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F5A7F" w14:textId="66912FBC" w:rsidR="006D1C84" w:rsidRDefault="009C247A">
      <w:pPr>
        <w:pStyle w:val="NormalWeb"/>
        <w:rPr>
          <w:rFonts w:ascii="Verdana" w:hAnsi="Verdana"/>
          <w:color w:val="777777"/>
          <w:sz w:val="17"/>
          <w:szCs w:val="17"/>
        </w:rPr>
      </w:pPr>
      <w:r>
        <w:rPr>
          <w:noProof/>
          <w:lang w:eastAsia="en-ZA"/>
        </w:rPr>
        <w:drawing>
          <wp:anchor distT="0" distB="0" distL="114300" distR="114300" simplePos="0" relativeHeight="251599360" behindDoc="0" locked="0" layoutInCell="1" allowOverlap="0" wp14:anchorId="65790A8F" wp14:editId="6F970D60">
            <wp:simplePos x="0" y="0"/>
            <wp:positionH relativeFrom="column">
              <wp:posOffset>2059305</wp:posOffset>
            </wp:positionH>
            <wp:positionV relativeFrom="paragraph">
              <wp:posOffset>-685800</wp:posOffset>
            </wp:positionV>
            <wp:extent cx="4648200" cy="1714500"/>
            <wp:effectExtent l="19050" t="0" r="0" b="0"/>
            <wp:wrapNone/>
            <wp:docPr id="24" name="Picture 24" descr="s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seta"/>
                    <pic:cNvPicPr>
                      <a:picLocks noChangeArrowheads="1"/>
                    </pic:cNvPicPr>
                  </pic:nvPicPr>
                  <pic:blipFill>
                    <a:blip r:embed="rId10" cstate="print"/>
                    <a:srcRect/>
                    <a:stretch>
                      <a:fillRect/>
                    </a:stretch>
                  </pic:blipFill>
                  <pic:spPr bwMode="auto">
                    <a:xfrm>
                      <a:off x="0" y="0"/>
                      <a:ext cx="4648200" cy="1714500"/>
                    </a:xfrm>
                    <a:prstGeom prst="rect">
                      <a:avLst/>
                    </a:prstGeom>
                    <a:solidFill>
                      <a:srgbClr val="FFFFFF">
                        <a:alpha val="0"/>
                      </a:srgbClr>
                    </a:solidFill>
                    <a:ln w="9525">
                      <a:noFill/>
                      <a:miter lim="800000"/>
                      <a:headEnd/>
                      <a:tailEnd/>
                    </a:ln>
                  </pic:spPr>
                </pic:pic>
              </a:graphicData>
            </a:graphic>
          </wp:anchor>
        </w:drawing>
      </w:r>
      <w:r w:rsidR="002E11D2">
        <w:rPr>
          <w:rFonts w:ascii="Verdana" w:hAnsi="Verdana"/>
          <w:b/>
          <w:noProof/>
          <w:color w:val="777777"/>
        </w:rPr>
        <mc:AlternateContent>
          <mc:Choice Requires="wps">
            <w:drawing>
              <wp:anchor distT="0" distB="0" distL="114300" distR="114300" simplePos="0" relativeHeight="251602432" behindDoc="0" locked="0" layoutInCell="1" allowOverlap="1" wp14:anchorId="10E91EA1" wp14:editId="21E19801">
                <wp:simplePos x="0" y="0"/>
                <wp:positionH relativeFrom="column">
                  <wp:posOffset>-683895</wp:posOffset>
                </wp:positionH>
                <wp:positionV relativeFrom="paragraph">
                  <wp:posOffset>-683895</wp:posOffset>
                </wp:positionV>
                <wp:extent cx="2279015" cy="2672715"/>
                <wp:effectExtent l="0" t="0" r="635" b="0"/>
                <wp:wrapNone/>
                <wp:docPr id="1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67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E6372" w14:textId="77777777" w:rsidR="00072738" w:rsidRPr="00583584" w:rsidRDefault="00072738">
                            <w:r>
                              <w:rPr>
                                <w:noProof/>
                                <w:lang w:eastAsia="en-ZA"/>
                              </w:rPr>
                              <w:drawing>
                                <wp:inline distT="0" distB="0" distL="0" distR="0" wp14:anchorId="49B2737E" wp14:editId="5E059365">
                                  <wp:extent cx="2066925" cy="2581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66925" cy="25812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91EA1" id="_x0000_t202" coordsize="21600,21600" o:spt="202" path="m,l,21600r21600,l21600,xe">
                <v:stroke joinstyle="miter"/>
                <v:path gradientshapeok="t" o:connecttype="rect"/>
              </v:shapetype>
              <v:shape id="Text Box 43" o:spid="_x0000_s1026" type="#_x0000_t202" style="position:absolute;margin-left:-53.85pt;margin-top:-53.85pt;width:179.45pt;height:210.4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" stroked="f">
                <v:textbox style="mso-fit-shape-to-text:t">
                  <w:txbxContent>
                    <w:p w14:paraId="0DBE6372" w14:textId="77777777" w:rsidR="00072738" w:rsidRPr="00583584" w:rsidRDefault="00072738">
                      <w:r>
                        <w:rPr>
                          <w:noProof/>
                          <w:lang w:eastAsia="en-ZA"/>
                        </w:rPr>
                        <w:drawing>
                          <wp:inline distT="0" distB="0" distL="0" distR="0" wp14:anchorId="49B2737E" wp14:editId="5E059365">
                            <wp:extent cx="2066925" cy="2581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66925" cy="2581275"/>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color w:val="777777"/>
          <w:sz w:val="17"/>
          <w:szCs w:val="17"/>
          <w:lang w:eastAsia="en-ZA"/>
        </w:rPr>
        <w:drawing>
          <wp:anchor distT="0" distB="0" distL="114300" distR="114300" simplePos="0" relativeHeight="251598336" behindDoc="0" locked="0" layoutInCell="1" allowOverlap="0" wp14:anchorId="5A48B89D" wp14:editId="32DF4CBB">
            <wp:simplePos x="0" y="0"/>
            <wp:positionH relativeFrom="column">
              <wp:posOffset>914400</wp:posOffset>
            </wp:positionH>
            <wp:positionV relativeFrom="paragraph">
              <wp:posOffset>-2940685</wp:posOffset>
            </wp:positionV>
            <wp:extent cx="3581400" cy="1143000"/>
            <wp:effectExtent l="19050" t="0" r="0" b="0"/>
            <wp:wrapNone/>
            <wp:docPr id="22" name="Picture 22" descr="s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eta"/>
                    <pic:cNvPicPr>
                      <a:picLocks noChangeArrowheads="1"/>
                    </pic:cNvPicPr>
                  </pic:nvPicPr>
                  <pic:blipFill>
                    <a:blip r:embed="rId10" cstate="print"/>
                    <a:srcRect/>
                    <a:stretch>
                      <a:fillRect/>
                    </a:stretch>
                  </pic:blipFill>
                  <pic:spPr bwMode="auto">
                    <a:xfrm>
                      <a:off x="0" y="0"/>
                      <a:ext cx="3581400" cy="1143000"/>
                    </a:xfrm>
                    <a:prstGeom prst="rect">
                      <a:avLst/>
                    </a:prstGeom>
                    <a:solidFill>
                      <a:srgbClr val="FFFFFF">
                        <a:alpha val="0"/>
                      </a:srgbClr>
                    </a:solidFill>
                    <a:ln w="9525">
                      <a:noFill/>
                      <a:miter lim="800000"/>
                      <a:headEnd/>
                      <a:tailEnd/>
                    </a:ln>
                  </pic:spPr>
                </pic:pic>
              </a:graphicData>
            </a:graphic>
          </wp:anchor>
        </w:drawing>
      </w:r>
    </w:p>
    <w:p w14:paraId="543FA2BC" w14:textId="77777777" w:rsidR="006D1C84" w:rsidRDefault="006D1C84">
      <w:pPr>
        <w:pStyle w:val="NormalWeb"/>
        <w:rPr>
          <w:rFonts w:ascii="Verdana" w:hAnsi="Verdana"/>
          <w:b/>
          <w:color w:val="777777"/>
        </w:rPr>
      </w:pPr>
    </w:p>
    <w:p w14:paraId="2852F604" w14:textId="77777777" w:rsidR="006D1C84" w:rsidRDefault="006D1C84">
      <w:pPr>
        <w:jc w:val="center"/>
        <w:rPr>
          <w:rFonts w:ascii="Verdana" w:hAnsi="Verdana"/>
          <w:b/>
          <w:sz w:val="28"/>
          <w:szCs w:val="28"/>
        </w:rPr>
      </w:pPr>
    </w:p>
    <w:p w14:paraId="11B4CAA0" w14:textId="77777777" w:rsidR="006D1C84" w:rsidRDefault="006D1C84">
      <w:pPr>
        <w:jc w:val="center"/>
        <w:rPr>
          <w:rFonts w:ascii="Verdana" w:hAnsi="Verdana"/>
          <w:b/>
          <w:sz w:val="28"/>
          <w:szCs w:val="28"/>
        </w:rPr>
      </w:pPr>
    </w:p>
    <w:p w14:paraId="5FCE276D" w14:textId="77777777" w:rsidR="006D1C84" w:rsidRDefault="006D1C84">
      <w:pPr>
        <w:jc w:val="center"/>
        <w:rPr>
          <w:rFonts w:ascii="Verdana" w:hAnsi="Verdana"/>
          <w:b/>
          <w:sz w:val="28"/>
          <w:szCs w:val="28"/>
        </w:rPr>
      </w:pPr>
    </w:p>
    <w:p w14:paraId="02CB6F7F" w14:textId="77777777" w:rsidR="006D1C84" w:rsidRDefault="006D1C84">
      <w:pPr>
        <w:jc w:val="center"/>
        <w:rPr>
          <w:rFonts w:ascii="Verdana" w:hAnsi="Verdana"/>
          <w:b/>
          <w:sz w:val="28"/>
          <w:szCs w:val="28"/>
        </w:rPr>
      </w:pPr>
    </w:p>
    <w:p w14:paraId="51810805" w14:textId="77777777" w:rsidR="00583584" w:rsidRDefault="00583584" w:rsidP="00B9645C">
      <w:pPr>
        <w:jc w:val="right"/>
        <w:rPr>
          <w:rFonts w:ascii="Verdana" w:hAnsi="Verdana"/>
          <w:b/>
          <w:sz w:val="28"/>
          <w:szCs w:val="28"/>
        </w:rPr>
      </w:pPr>
    </w:p>
    <w:p w14:paraId="5E1D7A17" w14:textId="77777777" w:rsidR="00583584" w:rsidRDefault="00583584" w:rsidP="00583584">
      <w:pPr>
        <w:jc w:val="center"/>
        <w:rPr>
          <w:rFonts w:ascii="Verdana" w:hAnsi="Verdana"/>
          <w:b/>
          <w:sz w:val="28"/>
          <w:szCs w:val="28"/>
        </w:rPr>
      </w:pPr>
    </w:p>
    <w:p w14:paraId="2BE19FC5" w14:textId="2E4B2D59" w:rsidR="00583584" w:rsidRDefault="002E11D2" w:rsidP="00583584">
      <w:pPr>
        <w:jc w:val="center"/>
        <w:rPr>
          <w:rFonts w:ascii="Verdana" w:hAnsi="Verdana"/>
          <w:b/>
          <w:sz w:val="28"/>
          <w:szCs w:val="28"/>
        </w:rPr>
      </w:pPr>
      <w:r>
        <w:rPr>
          <w:noProof/>
        </w:rPr>
        <mc:AlternateContent>
          <mc:Choice Requires="wps">
            <w:drawing>
              <wp:anchor distT="0" distB="0" distL="114300" distR="114300" simplePos="0" relativeHeight="251604480" behindDoc="0" locked="0" layoutInCell="1" allowOverlap="1" wp14:anchorId="3B8F78C7" wp14:editId="12D27124">
                <wp:simplePos x="0" y="0"/>
                <wp:positionH relativeFrom="column">
                  <wp:posOffset>2514600</wp:posOffset>
                </wp:positionH>
                <wp:positionV relativeFrom="paragraph">
                  <wp:posOffset>203200</wp:posOffset>
                </wp:positionV>
                <wp:extent cx="3656965" cy="1371600"/>
                <wp:effectExtent l="4445" t="0" r="0" b="3810"/>
                <wp:wrapSquare wrapText="bothSides"/>
                <wp:docPr id="1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F8E8" w14:textId="77777777" w:rsidR="00072738" w:rsidRPr="00A41C19" w:rsidRDefault="00072738" w:rsidP="006D1C84">
                            <w:pPr>
                              <w:jc w:val="center"/>
                              <w:rPr>
                                <w:rFonts w:ascii="Verdana" w:hAnsi="Verdana"/>
                                <w:b/>
                                <w:color w:val="17365D"/>
                                <w:sz w:val="52"/>
                                <w:szCs w:val="52"/>
                              </w:rPr>
                            </w:pPr>
                            <w:r>
                              <w:rPr>
                                <w:rFonts w:ascii="Verdana" w:hAnsi="Verdana"/>
                                <w:b/>
                                <w:color w:val="17365D"/>
                                <w:sz w:val="52"/>
                                <w:szCs w:val="52"/>
                              </w:rPr>
                              <w:t>RECOGNITION OF PRIOR LEARNING</w:t>
                            </w:r>
                            <w:r w:rsidRPr="00A41C19">
                              <w:rPr>
                                <w:rFonts w:ascii="Verdana" w:hAnsi="Verdana"/>
                                <w:b/>
                                <w:color w:val="17365D"/>
                                <w:sz w:val="52"/>
                                <w:szCs w:val="52"/>
                              </w:rPr>
                              <w:t xml:space="preserve">  </w:t>
                            </w:r>
                          </w:p>
                          <w:p w14:paraId="06BAA351" w14:textId="77777777" w:rsidR="00072738" w:rsidRDefault="00072738" w:rsidP="006D1C84">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78C7" id="Text Box 45" o:spid="_x0000_s1027" type="#_x0000_t202" style="position:absolute;left:0;text-align:left;margin-left:198pt;margin-top:16pt;width:287.95pt;height:10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" stroked="f">
                <v:textbox>
                  <w:txbxContent>
                    <w:p w14:paraId="17D5F8E8" w14:textId="77777777" w:rsidR="00072738" w:rsidRPr="00A41C19" w:rsidRDefault="00072738" w:rsidP="006D1C84">
                      <w:pPr>
                        <w:jc w:val="center"/>
                        <w:rPr>
                          <w:rFonts w:ascii="Verdana" w:hAnsi="Verdana"/>
                          <w:b/>
                          <w:color w:val="17365D"/>
                          <w:sz w:val="52"/>
                          <w:szCs w:val="52"/>
                        </w:rPr>
                      </w:pPr>
                      <w:r>
                        <w:rPr>
                          <w:rFonts w:ascii="Verdana" w:hAnsi="Verdana"/>
                          <w:b/>
                          <w:color w:val="17365D"/>
                          <w:sz w:val="52"/>
                          <w:szCs w:val="52"/>
                        </w:rPr>
                        <w:t>RECOGNITION OF PRIOR LEARNING</w:t>
                      </w:r>
                      <w:r w:rsidRPr="00A41C19">
                        <w:rPr>
                          <w:rFonts w:ascii="Verdana" w:hAnsi="Verdana"/>
                          <w:b/>
                          <w:color w:val="17365D"/>
                          <w:sz w:val="52"/>
                          <w:szCs w:val="52"/>
                        </w:rPr>
                        <w:t xml:space="preserve">  </w:t>
                      </w:r>
                    </w:p>
                    <w:p w14:paraId="06BAA351" w14:textId="77777777" w:rsidR="00072738" w:rsidRDefault="00072738" w:rsidP="006D1C84">
                      <w:pPr>
                        <w:jc w:val="center"/>
                        <w:rPr>
                          <w:rFonts w:ascii="Verdana" w:hAnsi="Verdana"/>
                          <w:b/>
                          <w:sz w:val="28"/>
                          <w:szCs w:val="28"/>
                        </w:rPr>
                      </w:pPr>
                    </w:p>
                  </w:txbxContent>
                </v:textbox>
                <w10:wrap type="square"/>
              </v:shape>
            </w:pict>
          </mc:Fallback>
        </mc:AlternateContent>
      </w:r>
    </w:p>
    <w:p w14:paraId="09BB1320" w14:textId="77777777" w:rsidR="00583584" w:rsidRDefault="00583584" w:rsidP="00583584">
      <w:pPr>
        <w:jc w:val="center"/>
        <w:rPr>
          <w:rFonts w:ascii="Verdana" w:hAnsi="Verdana"/>
          <w:b/>
          <w:sz w:val="28"/>
          <w:szCs w:val="28"/>
        </w:rPr>
      </w:pPr>
    </w:p>
    <w:p w14:paraId="68D95BD5" w14:textId="77777777" w:rsidR="00583584" w:rsidRDefault="00583584" w:rsidP="00583584">
      <w:pPr>
        <w:jc w:val="center"/>
        <w:rPr>
          <w:rFonts w:ascii="Verdana" w:hAnsi="Verdana"/>
          <w:b/>
          <w:sz w:val="28"/>
          <w:szCs w:val="28"/>
        </w:rPr>
      </w:pPr>
    </w:p>
    <w:p w14:paraId="75A4F6D5" w14:textId="78BBC178" w:rsidR="00583584" w:rsidRDefault="002E11D2" w:rsidP="00583584">
      <w:pPr>
        <w:jc w:val="center"/>
        <w:rPr>
          <w:rFonts w:ascii="Verdana" w:hAnsi="Verdana"/>
          <w:b/>
          <w:sz w:val="28"/>
          <w:szCs w:val="28"/>
        </w:rPr>
      </w:pPr>
      <w:r>
        <w:rPr>
          <w:rFonts w:ascii="Verdana" w:hAnsi="Verdana"/>
          <w:b/>
          <w:noProof/>
          <w:sz w:val="28"/>
          <w:szCs w:val="28"/>
        </w:rPr>
        <mc:AlternateContent>
          <mc:Choice Requires="wps">
            <w:drawing>
              <wp:anchor distT="0" distB="0" distL="114300" distR="114300" simplePos="0" relativeHeight="251603456" behindDoc="0" locked="0" layoutInCell="1" allowOverlap="1" wp14:anchorId="0A1931C7" wp14:editId="055A6AB1">
                <wp:simplePos x="0" y="0"/>
                <wp:positionH relativeFrom="column">
                  <wp:posOffset>-683895</wp:posOffset>
                </wp:positionH>
                <wp:positionV relativeFrom="paragraph">
                  <wp:posOffset>126365</wp:posOffset>
                </wp:positionV>
                <wp:extent cx="2317115" cy="2400300"/>
                <wp:effectExtent l="0" t="0" r="635" b="3810"/>
                <wp:wrapNone/>
                <wp:docPr id="1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99BA8" w14:textId="77777777" w:rsidR="00072738" w:rsidRPr="00583584" w:rsidRDefault="00072738">
                            <w:r>
                              <w:rPr>
                                <w:noProof/>
                                <w:lang w:eastAsia="en-ZA"/>
                              </w:rPr>
                              <w:drawing>
                                <wp:inline distT="0" distB="0" distL="0" distR="0" wp14:anchorId="16F475BE" wp14:editId="3B55AAA7">
                                  <wp:extent cx="2105025" cy="20288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05025" cy="20288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31C7" id="Text Box 44" o:spid="_x0000_s1028" type="#_x0000_t202" style="position:absolute;left:0;text-align:left;margin-left:-53.85pt;margin-top:9.95pt;width:182.45pt;height:189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" stroked="f">
                <v:textbox>
                  <w:txbxContent>
                    <w:p w14:paraId="53F99BA8" w14:textId="77777777" w:rsidR="00072738" w:rsidRPr="00583584" w:rsidRDefault="00072738">
                      <w:r>
                        <w:rPr>
                          <w:noProof/>
                          <w:lang w:eastAsia="en-ZA"/>
                        </w:rPr>
                        <w:drawing>
                          <wp:inline distT="0" distB="0" distL="0" distR="0" wp14:anchorId="16F475BE" wp14:editId="3B55AAA7">
                            <wp:extent cx="2105025" cy="20288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05025" cy="2028825"/>
                                    </a:xfrm>
                                    <a:prstGeom prst="rect">
                                      <a:avLst/>
                                    </a:prstGeom>
                                    <a:noFill/>
                                    <a:ln w="9525">
                                      <a:noFill/>
                                      <a:miter lim="800000"/>
                                      <a:headEnd/>
                                      <a:tailEnd/>
                                    </a:ln>
                                  </pic:spPr>
                                </pic:pic>
                              </a:graphicData>
                            </a:graphic>
                          </wp:inline>
                        </w:drawing>
                      </w:r>
                    </w:p>
                  </w:txbxContent>
                </v:textbox>
              </v:shape>
            </w:pict>
          </mc:Fallback>
        </mc:AlternateContent>
      </w:r>
    </w:p>
    <w:p w14:paraId="549E3E44" w14:textId="77777777" w:rsidR="00583584" w:rsidRDefault="00583584" w:rsidP="00583584">
      <w:pPr>
        <w:jc w:val="center"/>
        <w:rPr>
          <w:rFonts w:ascii="Verdana" w:hAnsi="Verdana"/>
          <w:b/>
          <w:sz w:val="28"/>
          <w:szCs w:val="28"/>
        </w:rPr>
      </w:pPr>
    </w:p>
    <w:p w14:paraId="55C79E54" w14:textId="77777777" w:rsidR="00583584" w:rsidRDefault="00583584" w:rsidP="00583584">
      <w:pPr>
        <w:jc w:val="center"/>
        <w:rPr>
          <w:rFonts w:ascii="Verdana" w:hAnsi="Verdana"/>
          <w:b/>
          <w:sz w:val="28"/>
          <w:szCs w:val="28"/>
        </w:rPr>
      </w:pPr>
    </w:p>
    <w:p w14:paraId="6611DE5F" w14:textId="77777777" w:rsidR="00583584" w:rsidRDefault="00583584" w:rsidP="00583584">
      <w:pPr>
        <w:jc w:val="center"/>
        <w:rPr>
          <w:rFonts w:ascii="Verdana" w:hAnsi="Verdana"/>
          <w:b/>
          <w:sz w:val="28"/>
          <w:szCs w:val="28"/>
        </w:rPr>
      </w:pPr>
    </w:p>
    <w:p w14:paraId="568CC4E4" w14:textId="77777777" w:rsidR="00583584" w:rsidRDefault="00583584" w:rsidP="00583584">
      <w:pPr>
        <w:jc w:val="center"/>
        <w:rPr>
          <w:rFonts w:ascii="Verdana" w:hAnsi="Verdana"/>
          <w:b/>
          <w:sz w:val="28"/>
          <w:szCs w:val="28"/>
        </w:rPr>
      </w:pPr>
    </w:p>
    <w:p w14:paraId="716A4B9F" w14:textId="77777777" w:rsidR="00583584" w:rsidRDefault="00583584" w:rsidP="00583584">
      <w:pPr>
        <w:jc w:val="center"/>
        <w:rPr>
          <w:rFonts w:ascii="Verdana" w:hAnsi="Verdana"/>
          <w:b/>
          <w:sz w:val="28"/>
          <w:szCs w:val="28"/>
        </w:rPr>
      </w:pPr>
    </w:p>
    <w:p w14:paraId="15E40914" w14:textId="77777777" w:rsidR="00583584" w:rsidRDefault="00583584" w:rsidP="00583584">
      <w:pPr>
        <w:jc w:val="center"/>
        <w:rPr>
          <w:rFonts w:ascii="Verdana" w:hAnsi="Verdana"/>
          <w:b/>
          <w:sz w:val="28"/>
          <w:szCs w:val="28"/>
        </w:rPr>
      </w:pPr>
    </w:p>
    <w:p w14:paraId="683CF08C" w14:textId="35019951" w:rsidR="00583584" w:rsidRDefault="002E11D2" w:rsidP="00DA27D3">
      <w:pPr>
        <w:jc w:val="right"/>
        <w:rPr>
          <w:rFonts w:ascii="Verdana" w:hAnsi="Verdana"/>
          <w:b/>
          <w:sz w:val="28"/>
          <w:szCs w:val="28"/>
        </w:rPr>
      </w:pPr>
      <w:r>
        <w:rPr>
          <w:rFonts w:ascii="Verdana" w:hAnsi="Verdana"/>
          <w:b/>
          <w:noProof/>
          <w:sz w:val="28"/>
          <w:szCs w:val="28"/>
          <w:lang w:eastAsia="en-ZA"/>
        </w:rPr>
        <mc:AlternateContent>
          <mc:Choice Requires="wps">
            <w:drawing>
              <wp:anchor distT="0" distB="0" distL="114300" distR="114300" simplePos="0" relativeHeight="251610624" behindDoc="0" locked="0" layoutInCell="1" allowOverlap="1" wp14:anchorId="03975DB6" wp14:editId="4C034883">
                <wp:simplePos x="0" y="0"/>
                <wp:positionH relativeFrom="column">
                  <wp:posOffset>-685800</wp:posOffset>
                </wp:positionH>
                <wp:positionV relativeFrom="paragraph">
                  <wp:posOffset>3442335</wp:posOffset>
                </wp:positionV>
                <wp:extent cx="2514600" cy="1257300"/>
                <wp:effectExtent l="4445" t="0" r="0" b="4445"/>
                <wp:wrapNone/>
                <wp:docPr id="1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64D63" w14:textId="77777777" w:rsidR="00072738" w:rsidRPr="000B28CF" w:rsidRDefault="00072738" w:rsidP="00DA27D3">
                            <w:r>
                              <w:rPr>
                                <w:noProof/>
                                <w:lang w:eastAsia="en-ZA"/>
                              </w:rPr>
                              <w:drawing>
                                <wp:inline distT="0" distB="0" distL="0" distR="0" wp14:anchorId="60809E16" wp14:editId="413D8E87">
                                  <wp:extent cx="2314575" cy="15525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314575" cy="1552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5DB6" id="Text Box 51" o:spid="_x0000_s1029" type="#_x0000_t202" style="position:absolute;left:0;text-align:left;margin-left:-54pt;margin-top:271.05pt;width:198pt;height:9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" stroked="f">
                <v:textbox>
                  <w:txbxContent>
                    <w:p w14:paraId="79B64D63" w14:textId="77777777" w:rsidR="00072738" w:rsidRPr="000B28CF" w:rsidRDefault="00072738" w:rsidP="00DA27D3">
                      <w:r>
                        <w:rPr>
                          <w:noProof/>
                          <w:lang w:eastAsia="en-ZA"/>
                        </w:rPr>
                        <w:drawing>
                          <wp:inline distT="0" distB="0" distL="0" distR="0" wp14:anchorId="60809E16" wp14:editId="413D8E87">
                            <wp:extent cx="2314575" cy="15525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314575" cy="1552575"/>
                                    </a:xfrm>
                                    <a:prstGeom prst="rect">
                                      <a:avLst/>
                                    </a:prstGeom>
                                    <a:noFill/>
                                    <a:ln w="9525">
                                      <a:noFill/>
                                      <a:miter lim="800000"/>
                                      <a:headEnd/>
                                      <a:tailEnd/>
                                    </a:ln>
                                  </pic:spPr>
                                </pic:pic>
                              </a:graphicData>
                            </a:graphic>
                          </wp:inline>
                        </w:drawing>
                      </w:r>
                    </w:p>
                  </w:txbxContent>
                </v:textbox>
              </v:shape>
            </w:pict>
          </mc:Fallback>
        </mc:AlternateContent>
      </w:r>
      <w:r w:rsidR="009C247A">
        <w:rPr>
          <w:rFonts w:ascii="Verdana" w:hAnsi="Verdana"/>
          <w:b/>
          <w:noProof/>
          <w:sz w:val="28"/>
          <w:szCs w:val="28"/>
          <w:lang w:eastAsia="en-ZA"/>
        </w:rPr>
        <w:drawing>
          <wp:inline distT="0" distB="0" distL="0" distR="0" wp14:anchorId="60F2CE5B" wp14:editId="5DE35E96">
            <wp:extent cx="2533650" cy="2619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533650" cy="2619375"/>
                    </a:xfrm>
                    <a:prstGeom prst="rect">
                      <a:avLst/>
                    </a:prstGeom>
                    <a:noFill/>
                    <a:ln w="9525">
                      <a:noFill/>
                      <a:miter lim="800000"/>
                      <a:headEnd/>
                      <a:tailEnd/>
                    </a:ln>
                  </pic:spPr>
                </pic:pic>
              </a:graphicData>
            </a:graphic>
          </wp:inline>
        </w:drawing>
      </w:r>
    </w:p>
    <w:p w14:paraId="04E5121D" w14:textId="77777777" w:rsidR="00583584" w:rsidRDefault="00583584" w:rsidP="00583584">
      <w:pPr>
        <w:jc w:val="center"/>
        <w:rPr>
          <w:rFonts w:ascii="Verdana" w:hAnsi="Verdana"/>
          <w:b/>
          <w:sz w:val="28"/>
          <w:szCs w:val="28"/>
        </w:rPr>
      </w:pPr>
    </w:p>
    <w:p w14:paraId="62F4A18C" w14:textId="77777777" w:rsidR="00583584" w:rsidRDefault="00583584" w:rsidP="00583584">
      <w:pPr>
        <w:jc w:val="center"/>
        <w:rPr>
          <w:rFonts w:ascii="Verdana" w:hAnsi="Verdana"/>
          <w:b/>
          <w:sz w:val="28"/>
          <w:szCs w:val="28"/>
        </w:rPr>
      </w:pPr>
    </w:p>
    <w:p w14:paraId="5DE66ED8" w14:textId="77777777" w:rsidR="00583584" w:rsidRDefault="00583584" w:rsidP="00583584">
      <w:pPr>
        <w:jc w:val="center"/>
        <w:rPr>
          <w:rFonts w:ascii="Verdana" w:hAnsi="Verdana"/>
          <w:b/>
          <w:sz w:val="28"/>
          <w:szCs w:val="28"/>
        </w:rPr>
      </w:pPr>
    </w:p>
    <w:p w14:paraId="6C373F64" w14:textId="77777777" w:rsidR="00DA27D3" w:rsidRDefault="00DA27D3" w:rsidP="00DA27D3">
      <w:pPr>
        <w:jc w:val="center"/>
        <w:rPr>
          <w:rFonts w:ascii="Verdana" w:hAnsi="Verdana"/>
          <w:b/>
          <w:color w:val="17365D"/>
          <w:sz w:val="28"/>
          <w:szCs w:val="28"/>
        </w:rPr>
      </w:pPr>
      <w:r>
        <w:rPr>
          <w:rFonts w:ascii="Verdana" w:hAnsi="Verdana"/>
          <w:b/>
          <w:sz w:val="28"/>
          <w:szCs w:val="28"/>
        </w:rPr>
        <w:t xml:space="preserve">                           </w:t>
      </w:r>
      <w:r w:rsidR="00021A7D">
        <w:rPr>
          <w:rFonts w:ascii="Verdana" w:hAnsi="Verdana"/>
          <w:b/>
          <w:sz w:val="28"/>
          <w:szCs w:val="28"/>
        </w:rPr>
        <w:t xml:space="preserve">    </w:t>
      </w:r>
      <w:r w:rsidR="00021A7D" w:rsidRPr="00B07660">
        <w:rPr>
          <w:rFonts w:ascii="Verdana" w:hAnsi="Verdana"/>
          <w:b/>
          <w:color w:val="17365D"/>
          <w:sz w:val="28"/>
          <w:szCs w:val="28"/>
        </w:rPr>
        <w:t>A PATH ON THE JOURNEY TO</w:t>
      </w:r>
      <w:r>
        <w:rPr>
          <w:rFonts w:ascii="Verdana" w:hAnsi="Verdana"/>
          <w:b/>
          <w:color w:val="17365D"/>
          <w:sz w:val="28"/>
          <w:szCs w:val="28"/>
        </w:rPr>
        <w:t xml:space="preserve"> </w:t>
      </w:r>
      <w:r w:rsidR="00021A7D" w:rsidRPr="00B07660">
        <w:rPr>
          <w:rFonts w:ascii="Verdana" w:hAnsi="Verdana"/>
          <w:b/>
          <w:color w:val="17365D"/>
          <w:sz w:val="28"/>
          <w:szCs w:val="28"/>
        </w:rPr>
        <w:t xml:space="preserve">         </w:t>
      </w:r>
      <w:r>
        <w:rPr>
          <w:rFonts w:ascii="Verdana" w:hAnsi="Verdana"/>
          <w:b/>
          <w:color w:val="17365D"/>
          <w:sz w:val="28"/>
          <w:szCs w:val="28"/>
        </w:rPr>
        <w:t xml:space="preserve">               </w:t>
      </w:r>
    </w:p>
    <w:p w14:paraId="1E87C0E3" w14:textId="77777777" w:rsidR="00021A7D" w:rsidRDefault="00DA27D3" w:rsidP="00DA27D3">
      <w:pPr>
        <w:jc w:val="center"/>
        <w:rPr>
          <w:rFonts w:ascii="Verdana" w:hAnsi="Verdana"/>
          <w:b/>
          <w:color w:val="17365D"/>
          <w:sz w:val="28"/>
          <w:szCs w:val="28"/>
        </w:rPr>
      </w:pPr>
      <w:r>
        <w:rPr>
          <w:rFonts w:ascii="Verdana" w:hAnsi="Verdana"/>
          <w:b/>
          <w:color w:val="17365D"/>
          <w:sz w:val="28"/>
          <w:szCs w:val="28"/>
        </w:rPr>
        <w:t xml:space="preserve">                               </w:t>
      </w:r>
      <w:r w:rsidR="00021A7D" w:rsidRPr="00B07660">
        <w:rPr>
          <w:rFonts w:ascii="Verdana" w:hAnsi="Verdana"/>
          <w:b/>
          <w:color w:val="17365D"/>
          <w:sz w:val="28"/>
          <w:szCs w:val="28"/>
        </w:rPr>
        <w:t>LIFELONG LEARNING</w:t>
      </w:r>
    </w:p>
    <w:p w14:paraId="58FF8B1F" w14:textId="77777777" w:rsidR="00B37EBB" w:rsidRDefault="00B37EBB" w:rsidP="00DA27D3">
      <w:pPr>
        <w:jc w:val="center"/>
        <w:rPr>
          <w:rFonts w:ascii="Verdana" w:hAnsi="Verdana"/>
          <w:b/>
          <w:color w:val="17365D"/>
          <w:sz w:val="28"/>
          <w:szCs w:val="28"/>
        </w:rPr>
      </w:pPr>
    </w:p>
    <w:p w14:paraId="5E89091D" w14:textId="77777777" w:rsidR="00B37EBB" w:rsidRPr="00B07660" w:rsidRDefault="00B37EBB" w:rsidP="00DA27D3">
      <w:pPr>
        <w:jc w:val="center"/>
        <w:rPr>
          <w:color w:val="17365D"/>
        </w:rPr>
        <w:sectPr w:rsidR="00B37EBB" w:rsidRPr="00B07660" w:rsidSect="004652A9">
          <w:headerReference w:type="default" r:id="rId15"/>
          <w:footerReference w:type="default" r:id="rId16"/>
          <w:headerReference w:type="first" r:id="rId17"/>
          <w:type w:val="continuous"/>
          <w:pgSz w:w="11909" w:h="16834" w:code="9"/>
          <w:pgMar w:top="1134" w:right="1267" w:bottom="1134" w:left="1267" w:header="706" w:footer="706" w:gutter="0"/>
          <w:paperSrc w:first="26128" w:other="26128"/>
          <w:cols w:space="720"/>
          <w:docGrid w:linePitch="360"/>
        </w:sectPr>
      </w:pPr>
      <w:r>
        <w:rPr>
          <w:rFonts w:ascii="Verdana" w:hAnsi="Verdana"/>
          <w:b/>
          <w:color w:val="17365D"/>
          <w:sz w:val="28"/>
          <w:szCs w:val="28"/>
        </w:rPr>
        <w:t>2012</w:t>
      </w:r>
    </w:p>
    <w:p w14:paraId="4A2F8A1B" w14:textId="77777777" w:rsidR="006D1C84" w:rsidRPr="00B07660" w:rsidRDefault="00D716C6">
      <w:pPr>
        <w:pStyle w:val="Heading1"/>
        <w:rPr>
          <w:rFonts w:ascii="Calibri" w:hAnsi="Calibri" w:cs="Calibri"/>
          <w:color w:val="17365D"/>
        </w:rPr>
      </w:pPr>
      <w:bookmarkStart w:id="0" w:name="_Toc339004186"/>
      <w:r w:rsidRPr="00B07660">
        <w:rPr>
          <w:rFonts w:ascii="Calibri" w:hAnsi="Calibri" w:cs="Calibri"/>
          <w:color w:val="17365D"/>
        </w:rPr>
        <w:lastRenderedPageBreak/>
        <w:t>FOREWORD</w:t>
      </w:r>
      <w:bookmarkEnd w:id="0"/>
    </w:p>
    <w:p w14:paraId="1CD20F38" w14:textId="77777777" w:rsidR="006D1C84" w:rsidRDefault="006D1C84">
      <w:pPr>
        <w:jc w:val="both"/>
        <w:rPr>
          <w:rFonts w:ascii="Helvetica Narrow" w:hAnsi="Helvetica Narrow"/>
          <w:sz w:val="22"/>
          <w:szCs w:val="22"/>
        </w:rPr>
      </w:pPr>
    </w:p>
    <w:p w14:paraId="419E8FEA" w14:textId="77777777" w:rsidR="006D1C84" w:rsidRPr="00B07660" w:rsidRDefault="006D1C84">
      <w:pPr>
        <w:jc w:val="both"/>
        <w:rPr>
          <w:rFonts w:ascii="Calibri" w:hAnsi="Calibri" w:cs="Calibri"/>
          <w:color w:val="17365D"/>
          <w:sz w:val="22"/>
          <w:szCs w:val="22"/>
        </w:rPr>
      </w:pPr>
      <w:r w:rsidRPr="00B07660">
        <w:rPr>
          <w:rFonts w:ascii="Calibri" w:hAnsi="Calibri" w:cs="Calibri"/>
          <w:color w:val="17365D"/>
          <w:sz w:val="22"/>
          <w:szCs w:val="22"/>
        </w:rPr>
        <w:t>Th</w:t>
      </w:r>
      <w:r w:rsidR="00501190" w:rsidRPr="00B07660">
        <w:rPr>
          <w:rFonts w:ascii="Calibri" w:hAnsi="Calibri" w:cs="Calibri"/>
          <w:color w:val="17365D"/>
          <w:sz w:val="22"/>
          <w:szCs w:val="22"/>
        </w:rPr>
        <w:t>is</w:t>
      </w:r>
      <w:r w:rsidRPr="00B07660">
        <w:rPr>
          <w:rFonts w:ascii="Calibri" w:hAnsi="Calibri" w:cs="Calibri"/>
          <w:color w:val="17365D"/>
          <w:sz w:val="22"/>
          <w:szCs w:val="22"/>
        </w:rPr>
        <w:t xml:space="preserve"> RPL Assessment Toolkit is available to all W&amp;RSETA stakeholders and accredited training providers or Training Pr</w:t>
      </w:r>
      <w:r w:rsidR="002A60A1" w:rsidRPr="00B07660">
        <w:rPr>
          <w:rFonts w:ascii="Calibri" w:hAnsi="Calibri" w:cs="Calibri"/>
          <w:color w:val="17365D"/>
          <w:sz w:val="22"/>
          <w:szCs w:val="22"/>
        </w:rPr>
        <w:t>oviders with programme approval for use when conducting RPL assessments.</w:t>
      </w:r>
    </w:p>
    <w:p w14:paraId="7B03E32A" w14:textId="77777777" w:rsidR="006D1C84" w:rsidRPr="00B07660" w:rsidRDefault="006D1C84">
      <w:pPr>
        <w:jc w:val="both"/>
        <w:rPr>
          <w:rStyle w:val="Strong"/>
          <w:rFonts w:ascii="Calibri" w:hAnsi="Calibri" w:cs="Calibri"/>
          <w:color w:val="17365D"/>
          <w:sz w:val="22"/>
          <w:szCs w:val="22"/>
        </w:rPr>
      </w:pPr>
    </w:p>
    <w:p w14:paraId="5F2EB652" w14:textId="77777777" w:rsidR="006D1C84" w:rsidRPr="00B07660" w:rsidRDefault="006D1C84">
      <w:pPr>
        <w:jc w:val="both"/>
        <w:rPr>
          <w:rFonts w:ascii="Calibri" w:hAnsi="Calibri" w:cs="Calibri"/>
          <w:color w:val="17365D"/>
          <w:sz w:val="22"/>
          <w:szCs w:val="22"/>
        </w:rPr>
      </w:pPr>
      <w:r w:rsidRPr="00B07660">
        <w:rPr>
          <w:rStyle w:val="Strong"/>
          <w:rFonts w:ascii="Calibri" w:hAnsi="Calibri" w:cs="Calibri"/>
          <w:color w:val="17365D"/>
          <w:sz w:val="22"/>
          <w:szCs w:val="22"/>
        </w:rPr>
        <w:t xml:space="preserve">RATIONALE FOR THE RPL ASSESSMENT TOOLKIT </w:t>
      </w:r>
    </w:p>
    <w:p w14:paraId="1E154F91" w14:textId="77777777" w:rsidR="006D1C84" w:rsidRPr="00B07660" w:rsidRDefault="006D1C84">
      <w:pPr>
        <w:jc w:val="both"/>
        <w:rPr>
          <w:rFonts w:ascii="Calibri" w:hAnsi="Calibri" w:cs="Calibri"/>
          <w:color w:val="17365D"/>
          <w:sz w:val="22"/>
          <w:szCs w:val="22"/>
        </w:rPr>
      </w:pPr>
      <w:r w:rsidRPr="00B07660">
        <w:rPr>
          <w:rFonts w:ascii="Calibri" w:hAnsi="Calibri" w:cs="Calibri"/>
          <w:color w:val="17365D"/>
          <w:sz w:val="22"/>
          <w:szCs w:val="22"/>
        </w:rPr>
        <w:t>The W&amp;RSETA RPL Toolkit is intended to fast-track access towards qualifications and other learning programmes,</w:t>
      </w:r>
      <w:r w:rsidR="00185E23">
        <w:rPr>
          <w:rFonts w:ascii="Calibri" w:hAnsi="Calibri" w:cs="Calibri"/>
          <w:color w:val="17365D"/>
          <w:sz w:val="22"/>
          <w:szCs w:val="22"/>
        </w:rPr>
        <w:t xml:space="preserve"> leading to the acquisition of one or more unit standard</w:t>
      </w:r>
      <w:r w:rsidR="00825E32">
        <w:rPr>
          <w:rFonts w:ascii="Calibri" w:hAnsi="Calibri" w:cs="Calibri"/>
          <w:color w:val="17365D"/>
          <w:sz w:val="22"/>
          <w:szCs w:val="22"/>
        </w:rPr>
        <w:t>s</w:t>
      </w:r>
      <w:r w:rsidR="00185E23">
        <w:rPr>
          <w:rFonts w:ascii="Calibri" w:hAnsi="Calibri" w:cs="Calibri"/>
          <w:color w:val="17365D"/>
          <w:sz w:val="22"/>
          <w:szCs w:val="22"/>
        </w:rPr>
        <w:t xml:space="preserve"> </w:t>
      </w:r>
      <w:r w:rsidRPr="00B07660">
        <w:rPr>
          <w:rFonts w:ascii="Calibri" w:hAnsi="Calibri" w:cs="Calibri"/>
          <w:color w:val="17365D"/>
          <w:sz w:val="22"/>
          <w:szCs w:val="22"/>
        </w:rPr>
        <w:t xml:space="preserve"> whilst ensuring that </w:t>
      </w:r>
      <w:r w:rsidR="00CA1C69">
        <w:rPr>
          <w:rFonts w:ascii="Calibri" w:hAnsi="Calibri" w:cs="Calibri"/>
          <w:color w:val="17365D"/>
          <w:sz w:val="22"/>
          <w:szCs w:val="22"/>
        </w:rPr>
        <w:t>candidate</w:t>
      </w:r>
      <w:r w:rsidRPr="00B07660">
        <w:rPr>
          <w:rFonts w:ascii="Calibri" w:hAnsi="Calibri" w:cs="Calibri"/>
          <w:color w:val="17365D"/>
          <w:sz w:val="22"/>
          <w:szCs w:val="22"/>
        </w:rPr>
        <w:t>s embarking on qualifications are assessed against the unit standards and competencies that are required for the qualification. The RPL assessment Toolkit is underpinned by the following principles:</w:t>
      </w:r>
    </w:p>
    <w:p w14:paraId="329A371B" w14:textId="77777777" w:rsidR="006D1C84" w:rsidRPr="00B07660" w:rsidRDefault="006D1C84">
      <w:pPr>
        <w:numPr>
          <w:ilvl w:val="0"/>
          <w:numId w:val="1"/>
        </w:numPr>
        <w:spacing w:before="100" w:beforeAutospacing="1" w:after="100" w:afterAutospacing="1"/>
        <w:jc w:val="both"/>
        <w:rPr>
          <w:rFonts w:ascii="Calibri" w:hAnsi="Calibri" w:cs="Calibri"/>
          <w:color w:val="17365D"/>
          <w:sz w:val="22"/>
          <w:szCs w:val="22"/>
        </w:rPr>
      </w:pPr>
      <w:r w:rsidRPr="00B07660">
        <w:rPr>
          <w:rFonts w:ascii="Calibri" w:hAnsi="Calibri" w:cs="Calibri"/>
          <w:b/>
          <w:bCs/>
          <w:color w:val="17365D"/>
          <w:sz w:val="22"/>
          <w:szCs w:val="22"/>
        </w:rPr>
        <w:t>Access</w:t>
      </w:r>
      <w:r w:rsidRPr="00B07660">
        <w:rPr>
          <w:rFonts w:ascii="Calibri" w:hAnsi="Calibri" w:cs="Calibri"/>
          <w:color w:val="17365D"/>
          <w:sz w:val="22"/>
          <w:szCs w:val="22"/>
        </w:rPr>
        <w:t xml:space="preserve"> to the learning progression </w:t>
      </w:r>
    </w:p>
    <w:p w14:paraId="6140E0F2" w14:textId="77777777" w:rsidR="006D1C84" w:rsidRPr="00B07660" w:rsidRDefault="006D1C84">
      <w:pPr>
        <w:numPr>
          <w:ilvl w:val="0"/>
          <w:numId w:val="1"/>
        </w:numPr>
        <w:spacing w:before="100" w:beforeAutospacing="1" w:after="100" w:afterAutospacing="1"/>
        <w:jc w:val="both"/>
        <w:rPr>
          <w:rFonts w:ascii="Calibri" w:hAnsi="Calibri" w:cs="Calibri"/>
          <w:color w:val="17365D"/>
          <w:sz w:val="22"/>
          <w:szCs w:val="22"/>
        </w:rPr>
      </w:pPr>
      <w:r w:rsidRPr="00B07660">
        <w:rPr>
          <w:rFonts w:ascii="Calibri" w:hAnsi="Calibri" w:cs="Calibri"/>
          <w:b/>
          <w:bCs/>
          <w:color w:val="17365D"/>
          <w:sz w:val="22"/>
          <w:szCs w:val="22"/>
        </w:rPr>
        <w:t>Redress</w:t>
      </w:r>
      <w:r w:rsidRPr="00B07660">
        <w:rPr>
          <w:rFonts w:ascii="Calibri" w:hAnsi="Calibri" w:cs="Calibri"/>
          <w:color w:val="17365D"/>
          <w:sz w:val="22"/>
          <w:szCs w:val="22"/>
        </w:rPr>
        <w:t xml:space="preserve"> of previous educational imbalances </w:t>
      </w:r>
    </w:p>
    <w:p w14:paraId="11029176" w14:textId="77777777" w:rsidR="006D1C84" w:rsidRPr="00B07660" w:rsidRDefault="006D1C84">
      <w:pPr>
        <w:numPr>
          <w:ilvl w:val="0"/>
          <w:numId w:val="1"/>
        </w:numPr>
        <w:spacing w:before="100" w:beforeAutospacing="1" w:after="100" w:afterAutospacing="1"/>
        <w:jc w:val="both"/>
        <w:rPr>
          <w:rFonts w:ascii="Calibri" w:hAnsi="Calibri" w:cs="Calibri"/>
          <w:color w:val="17365D"/>
          <w:sz w:val="22"/>
          <w:szCs w:val="22"/>
        </w:rPr>
      </w:pPr>
      <w:r w:rsidRPr="00B07660">
        <w:rPr>
          <w:rFonts w:ascii="Calibri" w:hAnsi="Calibri" w:cs="Calibri"/>
          <w:b/>
          <w:bCs/>
          <w:color w:val="17365D"/>
          <w:sz w:val="22"/>
          <w:szCs w:val="22"/>
        </w:rPr>
        <w:t>Fairness</w:t>
      </w:r>
      <w:r w:rsidRPr="00B07660">
        <w:rPr>
          <w:rFonts w:ascii="Calibri" w:hAnsi="Calibri" w:cs="Calibri"/>
          <w:color w:val="17365D"/>
          <w:sz w:val="22"/>
          <w:szCs w:val="22"/>
        </w:rPr>
        <w:t xml:space="preserve"> in the </w:t>
      </w:r>
      <w:r w:rsidR="00CA1C69">
        <w:rPr>
          <w:rFonts w:ascii="Calibri" w:hAnsi="Calibri" w:cs="Calibri"/>
          <w:color w:val="17365D"/>
          <w:sz w:val="22"/>
          <w:szCs w:val="22"/>
        </w:rPr>
        <w:t>candidate</w:t>
      </w:r>
      <w:r w:rsidRPr="00B07660">
        <w:rPr>
          <w:rFonts w:ascii="Calibri" w:hAnsi="Calibri" w:cs="Calibri"/>
          <w:color w:val="17365D"/>
          <w:sz w:val="22"/>
          <w:szCs w:val="22"/>
        </w:rPr>
        <w:t xml:space="preserve">s assessment system </w:t>
      </w:r>
    </w:p>
    <w:p w14:paraId="2A9324C6" w14:textId="77777777" w:rsidR="006D1C84" w:rsidRPr="00B07660" w:rsidRDefault="006D1C84">
      <w:pPr>
        <w:numPr>
          <w:ilvl w:val="0"/>
          <w:numId w:val="1"/>
        </w:numPr>
        <w:spacing w:before="100" w:beforeAutospacing="1" w:after="100" w:afterAutospacing="1"/>
        <w:jc w:val="both"/>
        <w:rPr>
          <w:rFonts w:ascii="Calibri" w:hAnsi="Calibri" w:cs="Calibri"/>
          <w:color w:val="17365D"/>
          <w:sz w:val="22"/>
          <w:szCs w:val="22"/>
        </w:rPr>
      </w:pPr>
      <w:r w:rsidRPr="00B07660">
        <w:rPr>
          <w:rFonts w:ascii="Calibri" w:hAnsi="Calibri" w:cs="Calibri"/>
          <w:b/>
          <w:bCs/>
          <w:color w:val="17365D"/>
          <w:sz w:val="22"/>
          <w:szCs w:val="22"/>
        </w:rPr>
        <w:t>Equity</w:t>
      </w:r>
      <w:r w:rsidRPr="00B07660">
        <w:rPr>
          <w:rFonts w:ascii="Calibri" w:hAnsi="Calibri" w:cs="Calibri"/>
          <w:color w:val="17365D"/>
          <w:sz w:val="22"/>
          <w:szCs w:val="22"/>
        </w:rPr>
        <w:t xml:space="preserve"> in the provision of learning across the sector.</w:t>
      </w:r>
    </w:p>
    <w:p w14:paraId="69F68FA7" w14:textId="77777777" w:rsidR="006D1C84" w:rsidRPr="00B07660" w:rsidRDefault="006D1C84">
      <w:pPr>
        <w:autoSpaceDE w:val="0"/>
        <w:autoSpaceDN w:val="0"/>
        <w:adjustRightInd w:val="0"/>
        <w:jc w:val="both"/>
        <w:rPr>
          <w:rFonts w:ascii="Calibri" w:hAnsi="Calibri" w:cs="Calibri"/>
          <w:color w:val="17365D"/>
          <w:sz w:val="22"/>
          <w:szCs w:val="22"/>
        </w:rPr>
      </w:pPr>
      <w:r w:rsidRPr="00B07660">
        <w:rPr>
          <w:rFonts w:ascii="Calibri" w:hAnsi="Calibri" w:cs="Calibri"/>
          <w:color w:val="17365D"/>
          <w:sz w:val="22"/>
          <w:szCs w:val="22"/>
        </w:rPr>
        <w:t>The W&amp;RSETA would like to thank all the stakeholders, labour representative and companies that participated in the development of the RPL Toolkit.  SAQA and other SETAs that have contributed to this process are also acknowledged. In particular, the CETA and SAQA are thanked for making available materials pertaining to assessment in support of RPL activities.</w:t>
      </w:r>
      <w:r w:rsidR="002A60A1" w:rsidRPr="00B07660">
        <w:rPr>
          <w:rFonts w:ascii="Calibri" w:hAnsi="Calibri" w:cs="Calibri"/>
          <w:color w:val="17365D"/>
          <w:sz w:val="22"/>
          <w:szCs w:val="22"/>
        </w:rPr>
        <w:t xml:space="preserve">  </w:t>
      </w:r>
      <w:r w:rsidRPr="00B07660">
        <w:rPr>
          <w:rFonts w:ascii="Calibri" w:hAnsi="Calibri" w:cs="Calibri"/>
          <w:color w:val="17365D"/>
          <w:sz w:val="22"/>
          <w:szCs w:val="22"/>
        </w:rPr>
        <w:t>The research and development processes to generate the RPL Toolkit, guidelines and manual were financed as part of a broader W&amp;RSETA RPL pilot project that seeks to promote the effective implementation of RPL in the Wholesale and Retail Sector.</w:t>
      </w:r>
    </w:p>
    <w:p w14:paraId="32F1DDB3" w14:textId="77777777" w:rsidR="006D1C84" w:rsidRPr="00B07660" w:rsidRDefault="006D1C84">
      <w:pPr>
        <w:spacing w:line="228" w:lineRule="auto"/>
        <w:jc w:val="both"/>
        <w:rPr>
          <w:rFonts w:ascii="Calibri" w:hAnsi="Calibri" w:cs="Calibri"/>
          <w:color w:val="17365D"/>
          <w:sz w:val="22"/>
          <w:szCs w:val="22"/>
        </w:rPr>
      </w:pPr>
    </w:p>
    <w:p w14:paraId="03D2E250" w14:textId="77777777" w:rsidR="006D1C84" w:rsidRPr="00B07660" w:rsidRDefault="006D1C84">
      <w:pPr>
        <w:spacing w:line="228" w:lineRule="auto"/>
        <w:jc w:val="both"/>
        <w:rPr>
          <w:rFonts w:ascii="Calibri" w:hAnsi="Calibri" w:cs="Calibri"/>
          <w:color w:val="17365D"/>
          <w:sz w:val="22"/>
          <w:szCs w:val="22"/>
        </w:rPr>
      </w:pPr>
    </w:p>
    <w:p w14:paraId="4C40D913" w14:textId="77777777" w:rsidR="006D1C84" w:rsidRPr="00B07660" w:rsidRDefault="006D1C84">
      <w:pPr>
        <w:pStyle w:val="Footer"/>
        <w:jc w:val="both"/>
        <w:rPr>
          <w:rFonts w:ascii="Calibri" w:hAnsi="Calibri" w:cs="Calibri"/>
          <w:color w:val="17365D"/>
          <w:sz w:val="22"/>
          <w:szCs w:val="22"/>
        </w:rPr>
      </w:pPr>
      <w:r w:rsidRPr="00B07660">
        <w:rPr>
          <w:rFonts w:ascii="Calibri" w:hAnsi="Calibri" w:cs="Calibri"/>
          <w:b/>
          <w:color w:val="17365D"/>
          <w:sz w:val="22"/>
          <w:szCs w:val="22"/>
        </w:rPr>
        <w:t>DISCLAIMER</w:t>
      </w:r>
    </w:p>
    <w:p w14:paraId="6ED488B7" w14:textId="77777777" w:rsidR="006D1C84" w:rsidRPr="00B07660" w:rsidRDefault="006D1C84">
      <w:pPr>
        <w:jc w:val="both"/>
        <w:rPr>
          <w:rFonts w:ascii="Calibri" w:hAnsi="Calibri" w:cs="Calibri"/>
          <w:color w:val="17365D"/>
          <w:sz w:val="22"/>
          <w:szCs w:val="22"/>
        </w:rPr>
      </w:pPr>
      <w:r w:rsidRPr="00B07660">
        <w:rPr>
          <w:rFonts w:ascii="Calibri" w:hAnsi="Calibri" w:cs="Calibri"/>
          <w:color w:val="17365D"/>
          <w:sz w:val="22"/>
          <w:szCs w:val="22"/>
        </w:rPr>
        <w:t xml:space="preserve">The Wholesale and Retail Sector Education and Training Authority (W&amp;RSETA) cannot be held responsible in any manner whatsoever for decisions made by any party based on the information provided herein.  </w:t>
      </w:r>
    </w:p>
    <w:p w14:paraId="6A8DB403" w14:textId="77777777" w:rsidR="006D1C84" w:rsidRPr="00B07660" w:rsidRDefault="006D1C84">
      <w:pPr>
        <w:jc w:val="both"/>
        <w:rPr>
          <w:rFonts w:ascii="Calibri" w:hAnsi="Calibri" w:cs="Calibri"/>
          <w:color w:val="17365D"/>
          <w:sz w:val="22"/>
          <w:szCs w:val="22"/>
        </w:rPr>
      </w:pPr>
    </w:p>
    <w:p w14:paraId="593FC7B5" w14:textId="77777777" w:rsidR="006D1C84" w:rsidRPr="00B07660" w:rsidRDefault="006D1C84">
      <w:pPr>
        <w:jc w:val="both"/>
        <w:rPr>
          <w:rFonts w:ascii="Calibri" w:hAnsi="Calibri" w:cs="Calibri"/>
          <w:b/>
          <w:color w:val="17365D"/>
          <w:sz w:val="22"/>
          <w:szCs w:val="22"/>
        </w:rPr>
      </w:pPr>
      <w:r w:rsidRPr="00B07660">
        <w:rPr>
          <w:rFonts w:ascii="Calibri" w:hAnsi="Calibri" w:cs="Calibri"/>
          <w:b/>
          <w:color w:val="17365D"/>
          <w:sz w:val="22"/>
          <w:szCs w:val="22"/>
        </w:rPr>
        <w:t xml:space="preserve">COPYRIGHT </w:t>
      </w:r>
    </w:p>
    <w:p w14:paraId="7EDD44D0" w14:textId="77777777" w:rsidR="006D1C84" w:rsidRPr="00B07660" w:rsidRDefault="002A60A1">
      <w:pPr>
        <w:jc w:val="both"/>
        <w:rPr>
          <w:rFonts w:ascii="Calibri" w:hAnsi="Calibri" w:cs="Calibri"/>
          <w:color w:val="17365D"/>
          <w:sz w:val="22"/>
          <w:szCs w:val="22"/>
        </w:rPr>
      </w:pPr>
      <w:r w:rsidRPr="00B07660">
        <w:rPr>
          <w:rFonts w:ascii="Calibri" w:hAnsi="Calibri" w:cs="Calibri"/>
          <w:color w:val="17365D"/>
          <w:sz w:val="22"/>
          <w:szCs w:val="22"/>
        </w:rPr>
        <w:t xml:space="preserve">This toolkit is the intellectual property of the Wholesale and Retail Sector Education and Training Authority (W&amp;RSETA).  </w:t>
      </w:r>
      <w:r w:rsidR="006D1C84" w:rsidRPr="00B07660">
        <w:rPr>
          <w:rFonts w:ascii="Calibri" w:hAnsi="Calibri" w:cs="Calibri"/>
          <w:color w:val="17365D"/>
          <w:sz w:val="22"/>
          <w:szCs w:val="22"/>
        </w:rPr>
        <w:t>The contents are protected under applicable South African and internation</w:t>
      </w:r>
      <w:r w:rsidRPr="00B07660">
        <w:rPr>
          <w:rFonts w:ascii="Calibri" w:hAnsi="Calibri" w:cs="Calibri"/>
          <w:color w:val="17365D"/>
          <w:sz w:val="22"/>
          <w:szCs w:val="22"/>
        </w:rPr>
        <w:t>al copyright and trademark laws</w:t>
      </w:r>
      <w:r w:rsidR="006D1C84" w:rsidRPr="00B07660">
        <w:rPr>
          <w:rFonts w:ascii="Calibri" w:hAnsi="Calibri" w:cs="Calibri"/>
          <w:color w:val="17365D"/>
          <w:sz w:val="22"/>
          <w:szCs w:val="22"/>
        </w:rPr>
        <w:t xml:space="preserve"> and conventions. This toolkit cannot be duplicated, modified, reproduced, </w:t>
      </w:r>
      <w:r w:rsidRPr="00B07660">
        <w:rPr>
          <w:rFonts w:ascii="Calibri" w:hAnsi="Calibri" w:cs="Calibri"/>
          <w:color w:val="17365D"/>
          <w:sz w:val="22"/>
          <w:szCs w:val="22"/>
        </w:rPr>
        <w:t>reverse engineered</w:t>
      </w:r>
      <w:r w:rsidR="006D1C84" w:rsidRPr="00B07660">
        <w:rPr>
          <w:rFonts w:ascii="Calibri" w:hAnsi="Calibri" w:cs="Calibri"/>
          <w:color w:val="17365D"/>
          <w:sz w:val="22"/>
          <w:szCs w:val="22"/>
        </w:rPr>
        <w:t>, displayed or in any way exploited or hired for financial gain without the express permission of the W&amp;RSETA.</w:t>
      </w:r>
    </w:p>
    <w:p w14:paraId="09A5EC82" w14:textId="77777777" w:rsidR="006D1C84" w:rsidRDefault="006D1C84">
      <w:pPr>
        <w:rPr>
          <w:rFonts w:ascii="Helvetica Narrow" w:hAnsi="Helvetica Narrow"/>
          <w:sz w:val="22"/>
          <w:szCs w:val="22"/>
        </w:rPr>
      </w:pPr>
    </w:p>
    <w:p w14:paraId="3D6EDDF7" w14:textId="77777777" w:rsidR="006D1C84" w:rsidRDefault="006D1C84">
      <w:pPr>
        <w:rPr>
          <w:rFonts w:ascii="Helvetica Narrow" w:hAnsi="Helvetica Narrow"/>
          <w:sz w:val="22"/>
          <w:szCs w:val="22"/>
        </w:rPr>
        <w:sectPr w:rsidR="006D1C84" w:rsidSect="004652A9">
          <w:pgSz w:w="11909" w:h="16834" w:code="9"/>
          <w:pgMar w:top="1134" w:right="1267" w:bottom="1134" w:left="1267" w:header="706" w:footer="706" w:gutter="0"/>
          <w:paperSrc w:first="26128" w:other="26128"/>
          <w:cols w:space="720"/>
          <w:docGrid w:linePitch="360"/>
        </w:sectPr>
      </w:pPr>
    </w:p>
    <w:p w14:paraId="6146230C" w14:textId="77777777" w:rsidR="006D1C84" w:rsidRDefault="006D1C84">
      <w:pPr>
        <w:rPr>
          <w:rFonts w:ascii="Helvetica Narrow" w:hAnsi="Helvetica Narrow"/>
          <w:sz w:val="22"/>
          <w:szCs w:val="22"/>
        </w:rPr>
      </w:pPr>
    </w:p>
    <w:p w14:paraId="5ABB66CA" w14:textId="77777777" w:rsidR="006D1C84" w:rsidRPr="006D1A00" w:rsidRDefault="006D1C84">
      <w:pPr>
        <w:pStyle w:val="Heading1"/>
        <w:rPr>
          <w:rFonts w:ascii="Calibri" w:hAnsi="Calibri" w:cs="Calibri"/>
          <w:color w:val="17365D"/>
        </w:rPr>
      </w:pPr>
      <w:bookmarkStart w:id="1" w:name="_Toc339004187"/>
      <w:r w:rsidRPr="006D1A00">
        <w:rPr>
          <w:rFonts w:ascii="Calibri" w:hAnsi="Calibri" w:cs="Calibri"/>
          <w:color w:val="17365D"/>
        </w:rPr>
        <w:t>CONTENT</w:t>
      </w:r>
      <w:bookmarkEnd w:id="1"/>
    </w:p>
    <w:p w14:paraId="62632EA5" w14:textId="77777777" w:rsidR="006D1C84" w:rsidRPr="006D1A00" w:rsidRDefault="006D1C84"/>
    <w:p w14:paraId="120152ED" w14:textId="77777777" w:rsidR="00C54521" w:rsidRDefault="000F5718">
      <w:pPr>
        <w:pStyle w:val="TOC1"/>
        <w:rPr>
          <w:rFonts w:asciiTheme="minorHAnsi" w:eastAsiaTheme="minorEastAsia" w:hAnsiTheme="minorHAnsi" w:cstheme="minorBidi"/>
          <w:noProof/>
          <w:sz w:val="22"/>
          <w:szCs w:val="22"/>
          <w:lang w:eastAsia="en-ZA"/>
        </w:rPr>
      </w:pPr>
      <w:r w:rsidRPr="006D1A00">
        <w:rPr>
          <w:rFonts w:ascii="Helvetica Narrow" w:hAnsi="Helvetica Narrow"/>
          <w:color w:val="17365D"/>
          <w:sz w:val="22"/>
          <w:szCs w:val="22"/>
        </w:rPr>
        <w:fldChar w:fldCharType="begin"/>
      </w:r>
      <w:r w:rsidR="006D1C84" w:rsidRPr="006D1A00">
        <w:rPr>
          <w:rFonts w:ascii="Helvetica Narrow" w:hAnsi="Helvetica Narrow"/>
          <w:color w:val="17365D"/>
          <w:sz w:val="22"/>
          <w:szCs w:val="22"/>
        </w:rPr>
        <w:instrText xml:space="preserve"> TOC \o "1-3" \h \z \u </w:instrText>
      </w:r>
      <w:r w:rsidRPr="006D1A00">
        <w:rPr>
          <w:rFonts w:ascii="Helvetica Narrow" w:hAnsi="Helvetica Narrow"/>
          <w:color w:val="17365D"/>
          <w:sz w:val="22"/>
          <w:szCs w:val="22"/>
        </w:rPr>
        <w:fldChar w:fldCharType="separate"/>
      </w:r>
      <w:hyperlink w:anchor="_Toc339004186" w:history="1">
        <w:r w:rsidR="00C54521" w:rsidRPr="002409FE">
          <w:rPr>
            <w:rStyle w:val="Hyperlink"/>
            <w:rFonts w:ascii="Calibri" w:hAnsi="Calibri" w:cs="Calibri"/>
            <w:noProof/>
          </w:rPr>
          <w:t>FOREWORD</w:t>
        </w:r>
        <w:r w:rsidR="00C54521">
          <w:rPr>
            <w:noProof/>
            <w:webHidden/>
          </w:rPr>
          <w:tab/>
        </w:r>
        <w:r>
          <w:rPr>
            <w:noProof/>
            <w:webHidden/>
          </w:rPr>
          <w:fldChar w:fldCharType="begin"/>
        </w:r>
        <w:r w:rsidR="00C54521">
          <w:rPr>
            <w:noProof/>
            <w:webHidden/>
          </w:rPr>
          <w:instrText xml:space="preserve"> PAGEREF _Toc339004186 \h </w:instrText>
        </w:r>
        <w:r>
          <w:rPr>
            <w:noProof/>
            <w:webHidden/>
          </w:rPr>
        </w:r>
        <w:r>
          <w:rPr>
            <w:noProof/>
            <w:webHidden/>
          </w:rPr>
          <w:fldChar w:fldCharType="separate"/>
        </w:r>
        <w:r w:rsidR="007E7512">
          <w:rPr>
            <w:noProof/>
            <w:webHidden/>
          </w:rPr>
          <w:t>2</w:t>
        </w:r>
        <w:r>
          <w:rPr>
            <w:noProof/>
            <w:webHidden/>
          </w:rPr>
          <w:fldChar w:fldCharType="end"/>
        </w:r>
      </w:hyperlink>
    </w:p>
    <w:p w14:paraId="57D6FF8D" w14:textId="77777777" w:rsidR="00C54521" w:rsidRDefault="002E11D2">
      <w:pPr>
        <w:pStyle w:val="TOC1"/>
        <w:rPr>
          <w:rFonts w:asciiTheme="minorHAnsi" w:eastAsiaTheme="minorEastAsia" w:hAnsiTheme="minorHAnsi" w:cstheme="minorBidi"/>
          <w:noProof/>
          <w:sz w:val="22"/>
          <w:szCs w:val="22"/>
          <w:lang w:eastAsia="en-ZA"/>
        </w:rPr>
      </w:pPr>
      <w:hyperlink w:anchor="_Toc339004187" w:history="1">
        <w:r w:rsidR="00C54521" w:rsidRPr="002409FE">
          <w:rPr>
            <w:rStyle w:val="Hyperlink"/>
            <w:rFonts w:ascii="Calibri" w:hAnsi="Calibri" w:cs="Calibri"/>
            <w:noProof/>
          </w:rPr>
          <w:t>CONTENT</w:t>
        </w:r>
        <w:r w:rsidR="00C54521">
          <w:rPr>
            <w:noProof/>
            <w:webHidden/>
          </w:rPr>
          <w:tab/>
        </w:r>
        <w:r w:rsidR="000F5718">
          <w:rPr>
            <w:noProof/>
            <w:webHidden/>
          </w:rPr>
          <w:fldChar w:fldCharType="begin"/>
        </w:r>
        <w:r w:rsidR="00C54521">
          <w:rPr>
            <w:noProof/>
            <w:webHidden/>
          </w:rPr>
          <w:instrText xml:space="preserve"> PAGEREF _Toc339004187 \h </w:instrText>
        </w:r>
        <w:r w:rsidR="000F5718">
          <w:rPr>
            <w:noProof/>
            <w:webHidden/>
          </w:rPr>
        </w:r>
        <w:r w:rsidR="000F5718">
          <w:rPr>
            <w:noProof/>
            <w:webHidden/>
          </w:rPr>
          <w:fldChar w:fldCharType="separate"/>
        </w:r>
        <w:r w:rsidR="007E7512">
          <w:rPr>
            <w:noProof/>
            <w:webHidden/>
          </w:rPr>
          <w:t>3</w:t>
        </w:r>
        <w:r w:rsidR="000F5718">
          <w:rPr>
            <w:noProof/>
            <w:webHidden/>
          </w:rPr>
          <w:fldChar w:fldCharType="end"/>
        </w:r>
      </w:hyperlink>
    </w:p>
    <w:p w14:paraId="6E169990" w14:textId="77777777" w:rsidR="00C54521" w:rsidRDefault="002E11D2">
      <w:pPr>
        <w:pStyle w:val="TOC1"/>
        <w:rPr>
          <w:rFonts w:asciiTheme="minorHAnsi" w:eastAsiaTheme="minorEastAsia" w:hAnsiTheme="minorHAnsi" w:cstheme="minorBidi"/>
          <w:noProof/>
          <w:sz w:val="22"/>
          <w:szCs w:val="22"/>
          <w:lang w:eastAsia="en-ZA"/>
        </w:rPr>
      </w:pPr>
      <w:hyperlink w:anchor="_Toc339004188" w:history="1">
        <w:r w:rsidR="00C54521" w:rsidRPr="002409FE">
          <w:rPr>
            <w:rStyle w:val="Hyperlink"/>
            <w:rFonts w:ascii="Calibri" w:hAnsi="Calibri" w:cs="Calibri"/>
            <w:noProof/>
          </w:rPr>
          <w:t>LIST OF ACRONYMS</w:t>
        </w:r>
        <w:r w:rsidR="00C54521">
          <w:rPr>
            <w:noProof/>
            <w:webHidden/>
          </w:rPr>
          <w:tab/>
        </w:r>
        <w:r w:rsidR="000F5718">
          <w:rPr>
            <w:noProof/>
            <w:webHidden/>
          </w:rPr>
          <w:fldChar w:fldCharType="begin"/>
        </w:r>
        <w:r w:rsidR="00C54521">
          <w:rPr>
            <w:noProof/>
            <w:webHidden/>
          </w:rPr>
          <w:instrText xml:space="preserve"> PAGEREF _Toc339004188 \h </w:instrText>
        </w:r>
        <w:r w:rsidR="000F5718">
          <w:rPr>
            <w:noProof/>
            <w:webHidden/>
          </w:rPr>
        </w:r>
        <w:r w:rsidR="000F5718">
          <w:rPr>
            <w:noProof/>
            <w:webHidden/>
          </w:rPr>
          <w:fldChar w:fldCharType="separate"/>
        </w:r>
        <w:r w:rsidR="007E7512">
          <w:rPr>
            <w:noProof/>
            <w:webHidden/>
          </w:rPr>
          <w:t>5</w:t>
        </w:r>
        <w:r w:rsidR="000F5718">
          <w:rPr>
            <w:noProof/>
            <w:webHidden/>
          </w:rPr>
          <w:fldChar w:fldCharType="end"/>
        </w:r>
      </w:hyperlink>
    </w:p>
    <w:p w14:paraId="740E253E" w14:textId="77777777" w:rsidR="00C54521" w:rsidRDefault="002E11D2">
      <w:pPr>
        <w:pStyle w:val="TOC1"/>
        <w:rPr>
          <w:rFonts w:asciiTheme="minorHAnsi" w:eastAsiaTheme="minorEastAsia" w:hAnsiTheme="minorHAnsi" w:cstheme="minorBidi"/>
          <w:noProof/>
          <w:sz w:val="22"/>
          <w:szCs w:val="22"/>
          <w:lang w:eastAsia="en-ZA"/>
        </w:rPr>
      </w:pPr>
      <w:hyperlink w:anchor="_Toc339004189" w:history="1">
        <w:r w:rsidR="00C54521" w:rsidRPr="002409FE">
          <w:rPr>
            <w:rStyle w:val="Hyperlink"/>
            <w:rFonts w:ascii="Calibri" w:hAnsi="Calibri" w:cs="Calibri"/>
            <w:noProof/>
          </w:rPr>
          <w:t>GLOSSARY OF TERMS</w:t>
        </w:r>
        <w:r w:rsidR="00C54521">
          <w:rPr>
            <w:noProof/>
            <w:webHidden/>
          </w:rPr>
          <w:tab/>
        </w:r>
        <w:r w:rsidR="000F5718">
          <w:rPr>
            <w:noProof/>
            <w:webHidden/>
          </w:rPr>
          <w:fldChar w:fldCharType="begin"/>
        </w:r>
        <w:r w:rsidR="00C54521">
          <w:rPr>
            <w:noProof/>
            <w:webHidden/>
          </w:rPr>
          <w:instrText xml:space="preserve"> PAGEREF _Toc339004189 \h </w:instrText>
        </w:r>
        <w:r w:rsidR="000F5718">
          <w:rPr>
            <w:noProof/>
            <w:webHidden/>
          </w:rPr>
        </w:r>
        <w:r w:rsidR="000F5718">
          <w:rPr>
            <w:noProof/>
            <w:webHidden/>
          </w:rPr>
          <w:fldChar w:fldCharType="separate"/>
        </w:r>
        <w:r w:rsidR="007E7512">
          <w:rPr>
            <w:noProof/>
            <w:webHidden/>
          </w:rPr>
          <w:t>7</w:t>
        </w:r>
        <w:r w:rsidR="000F5718">
          <w:rPr>
            <w:noProof/>
            <w:webHidden/>
          </w:rPr>
          <w:fldChar w:fldCharType="end"/>
        </w:r>
      </w:hyperlink>
    </w:p>
    <w:p w14:paraId="5DB7A625" w14:textId="77777777" w:rsidR="00C54521" w:rsidRDefault="002E11D2">
      <w:pPr>
        <w:pStyle w:val="TOC1"/>
        <w:rPr>
          <w:rFonts w:asciiTheme="minorHAnsi" w:eastAsiaTheme="minorEastAsia" w:hAnsiTheme="minorHAnsi" w:cstheme="minorBidi"/>
          <w:noProof/>
          <w:sz w:val="22"/>
          <w:szCs w:val="22"/>
          <w:lang w:eastAsia="en-ZA"/>
        </w:rPr>
      </w:pPr>
      <w:hyperlink w:anchor="_Toc339004190" w:history="1">
        <w:r w:rsidR="00C54521" w:rsidRPr="002409FE">
          <w:rPr>
            <w:rStyle w:val="Hyperlink"/>
            <w:rFonts w:ascii="Calibri" w:hAnsi="Calibri" w:cs="Calibri"/>
            <w:noProof/>
          </w:rPr>
          <w:t>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INTRODUCTION</w:t>
        </w:r>
        <w:r w:rsidR="00C54521">
          <w:rPr>
            <w:noProof/>
            <w:webHidden/>
          </w:rPr>
          <w:tab/>
        </w:r>
        <w:r w:rsidR="000F5718">
          <w:rPr>
            <w:noProof/>
            <w:webHidden/>
          </w:rPr>
          <w:fldChar w:fldCharType="begin"/>
        </w:r>
        <w:r w:rsidR="00C54521">
          <w:rPr>
            <w:noProof/>
            <w:webHidden/>
          </w:rPr>
          <w:instrText xml:space="preserve"> PAGEREF _Toc339004190 \h </w:instrText>
        </w:r>
        <w:r w:rsidR="000F5718">
          <w:rPr>
            <w:noProof/>
            <w:webHidden/>
          </w:rPr>
        </w:r>
        <w:r w:rsidR="000F5718">
          <w:rPr>
            <w:noProof/>
            <w:webHidden/>
          </w:rPr>
          <w:fldChar w:fldCharType="separate"/>
        </w:r>
        <w:r w:rsidR="007E7512">
          <w:rPr>
            <w:noProof/>
            <w:webHidden/>
          </w:rPr>
          <w:t>12</w:t>
        </w:r>
        <w:r w:rsidR="000F5718">
          <w:rPr>
            <w:noProof/>
            <w:webHidden/>
          </w:rPr>
          <w:fldChar w:fldCharType="end"/>
        </w:r>
      </w:hyperlink>
    </w:p>
    <w:p w14:paraId="696DC590" w14:textId="77777777" w:rsidR="00C54521" w:rsidRDefault="002E11D2">
      <w:pPr>
        <w:pStyle w:val="TOC1"/>
        <w:rPr>
          <w:rFonts w:asciiTheme="minorHAnsi" w:eastAsiaTheme="minorEastAsia" w:hAnsiTheme="minorHAnsi" w:cstheme="minorBidi"/>
          <w:noProof/>
          <w:sz w:val="22"/>
          <w:szCs w:val="22"/>
          <w:lang w:eastAsia="en-ZA"/>
        </w:rPr>
      </w:pPr>
      <w:hyperlink w:anchor="_Toc339004191" w:history="1">
        <w:r w:rsidR="00C54521" w:rsidRPr="002409FE">
          <w:rPr>
            <w:rStyle w:val="Hyperlink"/>
            <w:rFonts w:ascii="Calibri" w:eastAsia="DotumChe" w:hAnsi="Calibri" w:cs="Calibri"/>
            <w:noProof/>
          </w:rPr>
          <w:t>1.1</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rPr>
          <w:t>Purpose</w:t>
        </w:r>
        <w:r w:rsidR="00C54521">
          <w:rPr>
            <w:noProof/>
            <w:webHidden/>
          </w:rPr>
          <w:tab/>
        </w:r>
        <w:r w:rsidR="000F5718">
          <w:rPr>
            <w:noProof/>
            <w:webHidden/>
          </w:rPr>
          <w:fldChar w:fldCharType="begin"/>
        </w:r>
        <w:r w:rsidR="00C54521">
          <w:rPr>
            <w:noProof/>
            <w:webHidden/>
          </w:rPr>
          <w:instrText xml:space="preserve"> PAGEREF _Toc339004191 \h </w:instrText>
        </w:r>
        <w:r w:rsidR="000F5718">
          <w:rPr>
            <w:noProof/>
            <w:webHidden/>
          </w:rPr>
        </w:r>
        <w:r w:rsidR="000F5718">
          <w:rPr>
            <w:noProof/>
            <w:webHidden/>
          </w:rPr>
          <w:fldChar w:fldCharType="separate"/>
        </w:r>
        <w:r w:rsidR="007E7512">
          <w:rPr>
            <w:noProof/>
            <w:webHidden/>
          </w:rPr>
          <w:t>12</w:t>
        </w:r>
        <w:r w:rsidR="000F5718">
          <w:rPr>
            <w:noProof/>
            <w:webHidden/>
          </w:rPr>
          <w:fldChar w:fldCharType="end"/>
        </w:r>
      </w:hyperlink>
    </w:p>
    <w:p w14:paraId="33410346" w14:textId="77777777" w:rsidR="00C54521" w:rsidRDefault="002E11D2">
      <w:pPr>
        <w:pStyle w:val="TOC1"/>
        <w:rPr>
          <w:rFonts w:asciiTheme="minorHAnsi" w:eastAsiaTheme="minorEastAsia" w:hAnsiTheme="minorHAnsi" w:cstheme="minorBidi"/>
          <w:noProof/>
          <w:sz w:val="22"/>
          <w:szCs w:val="22"/>
          <w:lang w:eastAsia="en-ZA"/>
        </w:rPr>
      </w:pPr>
      <w:hyperlink w:anchor="_Toc339004192" w:history="1">
        <w:r w:rsidR="00C54521" w:rsidRPr="002409FE">
          <w:rPr>
            <w:rStyle w:val="Hyperlink"/>
            <w:rFonts w:ascii="Calibri" w:eastAsia="DotumChe" w:hAnsi="Calibri" w:cs="Calibri"/>
            <w:noProof/>
          </w:rPr>
          <w:t>1.2.</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rPr>
          <w:t>Who is the Toolkit aimed at?</w:t>
        </w:r>
        <w:r w:rsidR="00C54521">
          <w:rPr>
            <w:noProof/>
            <w:webHidden/>
          </w:rPr>
          <w:tab/>
        </w:r>
        <w:r w:rsidR="000F5718">
          <w:rPr>
            <w:noProof/>
            <w:webHidden/>
          </w:rPr>
          <w:fldChar w:fldCharType="begin"/>
        </w:r>
        <w:r w:rsidR="00C54521">
          <w:rPr>
            <w:noProof/>
            <w:webHidden/>
          </w:rPr>
          <w:instrText xml:space="preserve"> PAGEREF _Toc339004192 \h </w:instrText>
        </w:r>
        <w:r w:rsidR="000F5718">
          <w:rPr>
            <w:noProof/>
            <w:webHidden/>
          </w:rPr>
        </w:r>
        <w:r w:rsidR="000F5718">
          <w:rPr>
            <w:noProof/>
            <w:webHidden/>
          </w:rPr>
          <w:fldChar w:fldCharType="separate"/>
        </w:r>
        <w:r w:rsidR="007E7512">
          <w:rPr>
            <w:noProof/>
            <w:webHidden/>
          </w:rPr>
          <w:t>12</w:t>
        </w:r>
        <w:r w:rsidR="000F5718">
          <w:rPr>
            <w:noProof/>
            <w:webHidden/>
          </w:rPr>
          <w:fldChar w:fldCharType="end"/>
        </w:r>
      </w:hyperlink>
    </w:p>
    <w:p w14:paraId="602765BA" w14:textId="77777777" w:rsidR="00C54521" w:rsidRDefault="002E11D2">
      <w:pPr>
        <w:pStyle w:val="TOC1"/>
        <w:rPr>
          <w:rFonts w:asciiTheme="minorHAnsi" w:eastAsiaTheme="minorEastAsia" w:hAnsiTheme="minorHAnsi" w:cstheme="minorBidi"/>
          <w:noProof/>
          <w:sz w:val="22"/>
          <w:szCs w:val="22"/>
          <w:lang w:eastAsia="en-ZA"/>
        </w:rPr>
      </w:pPr>
      <w:hyperlink w:anchor="_Toc339004193" w:history="1">
        <w:r w:rsidR="00C54521" w:rsidRPr="002409FE">
          <w:rPr>
            <w:rStyle w:val="Hyperlink"/>
            <w:rFonts w:ascii="Calibri" w:eastAsia="DotumChe" w:hAnsi="Calibri" w:cs="Calibri"/>
            <w:noProof/>
          </w:rPr>
          <w:t>1.3</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rPr>
          <w:t>Key objectives of the RPL Toolkit</w:t>
        </w:r>
        <w:r w:rsidR="00C54521">
          <w:rPr>
            <w:noProof/>
            <w:webHidden/>
          </w:rPr>
          <w:tab/>
        </w:r>
        <w:r w:rsidR="000F5718">
          <w:rPr>
            <w:noProof/>
            <w:webHidden/>
          </w:rPr>
          <w:fldChar w:fldCharType="begin"/>
        </w:r>
        <w:r w:rsidR="00C54521">
          <w:rPr>
            <w:noProof/>
            <w:webHidden/>
          </w:rPr>
          <w:instrText xml:space="preserve"> PAGEREF _Toc339004193 \h </w:instrText>
        </w:r>
        <w:r w:rsidR="000F5718">
          <w:rPr>
            <w:noProof/>
            <w:webHidden/>
          </w:rPr>
        </w:r>
        <w:r w:rsidR="000F5718">
          <w:rPr>
            <w:noProof/>
            <w:webHidden/>
          </w:rPr>
          <w:fldChar w:fldCharType="separate"/>
        </w:r>
        <w:r w:rsidR="007E7512">
          <w:rPr>
            <w:noProof/>
            <w:webHidden/>
          </w:rPr>
          <w:t>12</w:t>
        </w:r>
        <w:r w:rsidR="000F5718">
          <w:rPr>
            <w:noProof/>
            <w:webHidden/>
          </w:rPr>
          <w:fldChar w:fldCharType="end"/>
        </w:r>
      </w:hyperlink>
    </w:p>
    <w:p w14:paraId="62766D7B" w14:textId="77777777" w:rsidR="00C54521" w:rsidRDefault="002E11D2">
      <w:pPr>
        <w:pStyle w:val="TOC1"/>
        <w:rPr>
          <w:rFonts w:asciiTheme="minorHAnsi" w:eastAsiaTheme="minorEastAsia" w:hAnsiTheme="minorHAnsi" w:cstheme="minorBidi"/>
          <w:noProof/>
          <w:sz w:val="22"/>
          <w:szCs w:val="22"/>
          <w:lang w:eastAsia="en-ZA"/>
        </w:rPr>
      </w:pPr>
      <w:hyperlink w:anchor="_Toc339004194" w:history="1">
        <w:r w:rsidR="00C54521" w:rsidRPr="002409FE">
          <w:rPr>
            <w:rStyle w:val="Hyperlink"/>
            <w:rFonts w:ascii="Calibri" w:hAnsi="Calibri"/>
            <w:noProof/>
          </w:rPr>
          <w:t>1.4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Further important issues to be considered</w:t>
        </w:r>
        <w:r w:rsidR="00C54521">
          <w:rPr>
            <w:noProof/>
            <w:webHidden/>
          </w:rPr>
          <w:tab/>
        </w:r>
        <w:r w:rsidR="000F5718">
          <w:rPr>
            <w:noProof/>
            <w:webHidden/>
          </w:rPr>
          <w:fldChar w:fldCharType="begin"/>
        </w:r>
        <w:r w:rsidR="00C54521">
          <w:rPr>
            <w:noProof/>
            <w:webHidden/>
          </w:rPr>
          <w:instrText xml:space="preserve"> PAGEREF _Toc339004194 \h </w:instrText>
        </w:r>
        <w:r w:rsidR="000F5718">
          <w:rPr>
            <w:noProof/>
            <w:webHidden/>
          </w:rPr>
        </w:r>
        <w:r w:rsidR="000F5718">
          <w:rPr>
            <w:noProof/>
            <w:webHidden/>
          </w:rPr>
          <w:fldChar w:fldCharType="separate"/>
        </w:r>
        <w:r w:rsidR="007E7512">
          <w:rPr>
            <w:noProof/>
            <w:webHidden/>
          </w:rPr>
          <w:t>13</w:t>
        </w:r>
        <w:r w:rsidR="000F5718">
          <w:rPr>
            <w:noProof/>
            <w:webHidden/>
          </w:rPr>
          <w:fldChar w:fldCharType="end"/>
        </w:r>
      </w:hyperlink>
    </w:p>
    <w:p w14:paraId="7452EA83" w14:textId="77777777" w:rsidR="00C54521" w:rsidRDefault="002E11D2">
      <w:pPr>
        <w:pStyle w:val="TOC1"/>
        <w:rPr>
          <w:rFonts w:asciiTheme="minorHAnsi" w:eastAsiaTheme="minorEastAsia" w:hAnsiTheme="minorHAnsi" w:cstheme="minorBidi"/>
          <w:noProof/>
          <w:sz w:val="22"/>
          <w:szCs w:val="22"/>
          <w:lang w:eastAsia="en-ZA"/>
        </w:rPr>
      </w:pPr>
      <w:hyperlink w:anchor="_Toc339004195" w:history="1">
        <w:r w:rsidR="00C54521" w:rsidRPr="002409FE">
          <w:rPr>
            <w:rStyle w:val="Hyperlink"/>
            <w:rFonts w:ascii="Calibri" w:eastAsia="DotumChe" w:hAnsi="Calibri" w:cs="Calibri"/>
            <w:noProof/>
          </w:rPr>
          <w:t xml:space="preserve">2.  </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rPr>
          <w:t>USING THE RPL TOOLKIT</w:t>
        </w:r>
        <w:r w:rsidR="00C54521">
          <w:rPr>
            <w:noProof/>
            <w:webHidden/>
          </w:rPr>
          <w:tab/>
        </w:r>
        <w:r w:rsidR="000F5718">
          <w:rPr>
            <w:noProof/>
            <w:webHidden/>
          </w:rPr>
          <w:fldChar w:fldCharType="begin"/>
        </w:r>
        <w:r w:rsidR="00C54521">
          <w:rPr>
            <w:noProof/>
            <w:webHidden/>
          </w:rPr>
          <w:instrText xml:space="preserve"> PAGEREF _Toc339004195 \h </w:instrText>
        </w:r>
        <w:r w:rsidR="000F5718">
          <w:rPr>
            <w:noProof/>
            <w:webHidden/>
          </w:rPr>
        </w:r>
        <w:r w:rsidR="000F5718">
          <w:rPr>
            <w:noProof/>
            <w:webHidden/>
          </w:rPr>
          <w:fldChar w:fldCharType="separate"/>
        </w:r>
        <w:r w:rsidR="007E7512">
          <w:rPr>
            <w:noProof/>
            <w:webHidden/>
          </w:rPr>
          <w:t>13</w:t>
        </w:r>
        <w:r w:rsidR="000F5718">
          <w:rPr>
            <w:noProof/>
            <w:webHidden/>
          </w:rPr>
          <w:fldChar w:fldCharType="end"/>
        </w:r>
      </w:hyperlink>
    </w:p>
    <w:p w14:paraId="2BFB93D6" w14:textId="77777777" w:rsidR="00C54521" w:rsidRDefault="002E11D2">
      <w:pPr>
        <w:pStyle w:val="TOC1"/>
        <w:rPr>
          <w:rFonts w:asciiTheme="minorHAnsi" w:eastAsiaTheme="minorEastAsia" w:hAnsiTheme="minorHAnsi" w:cstheme="minorBidi"/>
          <w:noProof/>
          <w:sz w:val="22"/>
          <w:szCs w:val="22"/>
          <w:lang w:eastAsia="en-ZA"/>
        </w:rPr>
      </w:pPr>
      <w:hyperlink w:anchor="_Toc339004196" w:history="1">
        <w:r w:rsidR="00C54521" w:rsidRPr="002409FE">
          <w:rPr>
            <w:rStyle w:val="Hyperlink"/>
            <w:rFonts w:ascii="Calibri" w:eastAsia="DotumChe" w:hAnsi="Calibri" w:cs="Calibri"/>
            <w:noProof/>
          </w:rPr>
          <w:t>SECTION 1</w:t>
        </w:r>
        <w:r w:rsidR="00C54521">
          <w:rPr>
            <w:noProof/>
            <w:webHidden/>
          </w:rPr>
          <w:tab/>
        </w:r>
        <w:r w:rsidR="000F5718">
          <w:rPr>
            <w:noProof/>
            <w:webHidden/>
          </w:rPr>
          <w:fldChar w:fldCharType="begin"/>
        </w:r>
        <w:r w:rsidR="00C54521">
          <w:rPr>
            <w:noProof/>
            <w:webHidden/>
          </w:rPr>
          <w:instrText xml:space="preserve"> PAGEREF _Toc339004196 \h </w:instrText>
        </w:r>
        <w:r w:rsidR="000F5718">
          <w:rPr>
            <w:noProof/>
            <w:webHidden/>
          </w:rPr>
        </w:r>
        <w:r w:rsidR="000F5718">
          <w:rPr>
            <w:noProof/>
            <w:webHidden/>
          </w:rPr>
          <w:fldChar w:fldCharType="separate"/>
        </w:r>
        <w:r w:rsidR="007E7512">
          <w:rPr>
            <w:noProof/>
            <w:webHidden/>
          </w:rPr>
          <w:t>14</w:t>
        </w:r>
        <w:r w:rsidR="000F5718">
          <w:rPr>
            <w:noProof/>
            <w:webHidden/>
          </w:rPr>
          <w:fldChar w:fldCharType="end"/>
        </w:r>
      </w:hyperlink>
    </w:p>
    <w:p w14:paraId="6D63301D" w14:textId="77777777" w:rsidR="00C54521" w:rsidRDefault="002E11D2">
      <w:pPr>
        <w:pStyle w:val="TOC1"/>
        <w:rPr>
          <w:rFonts w:asciiTheme="minorHAnsi" w:eastAsiaTheme="minorEastAsia" w:hAnsiTheme="minorHAnsi" w:cstheme="minorBidi"/>
          <w:noProof/>
          <w:sz w:val="22"/>
          <w:szCs w:val="22"/>
          <w:lang w:eastAsia="en-ZA"/>
        </w:rPr>
      </w:pPr>
      <w:hyperlink w:anchor="_Toc339004197" w:history="1">
        <w:r w:rsidR="00C54521" w:rsidRPr="002409FE">
          <w:rPr>
            <w:rStyle w:val="Hyperlink"/>
            <w:rFonts w:ascii="Calibri" w:hAnsi="Calibri" w:cs="Calibri"/>
            <w:noProof/>
          </w:rPr>
          <w:t xml:space="preserve">3. </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OVERVIEW AND PURPOSE OF RPL</w:t>
        </w:r>
        <w:r w:rsidR="00C54521">
          <w:rPr>
            <w:noProof/>
            <w:webHidden/>
          </w:rPr>
          <w:tab/>
        </w:r>
        <w:r w:rsidR="000F5718">
          <w:rPr>
            <w:noProof/>
            <w:webHidden/>
          </w:rPr>
          <w:fldChar w:fldCharType="begin"/>
        </w:r>
        <w:r w:rsidR="00C54521">
          <w:rPr>
            <w:noProof/>
            <w:webHidden/>
          </w:rPr>
          <w:instrText xml:space="preserve"> PAGEREF _Toc339004197 \h </w:instrText>
        </w:r>
        <w:r w:rsidR="000F5718">
          <w:rPr>
            <w:noProof/>
            <w:webHidden/>
          </w:rPr>
        </w:r>
        <w:r w:rsidR="000F5718">
          <w:rPr>
            <w:noProof/>
            <w:webHidden/>
          </w:rPr>
          <w:fldChar w:fldCharType="separate"/>
        </w:r>
        <w:r w:rsidR="007E7512">
          <w:rPr>
            <w:noProof/>
            <w:webHidden/>
          </w:rPr>
          <w:t>14</w:t>
        </w:r>
        <w:r w:rsidR="000F5718">
          <w:rPr>
            <w:noProof/>
            <w:webHidden/>
          </w:rPr>
          <w:fldChar w:fldCharType="end"/>
        </w:r>
      </w:hyperlink>
    </w:p>
    <w:p w14:paraId="1139AB4B" w14:textId="77777777" w:rsidR="00C54521" w:rsidRDefault="002E11D2">
      <w:pPr>
        <w:pStyle w:val="TOC1"/>
        <w:rPr>
          <w:rFonts w:asciiTheme="minorHAnsi" w:eastAsiaTheme="minorEastAsia" w:hAnsiTheme="minorHAnsi" w:cstheme="minorBidi"/>
          <w:noProof/>
          <w:sz w:val="22"/>
          <w:szCs w:val="22"/>
          <w:lang w:eastAsia="en-ZA"/>
        </w:rPr>
      </w:pPr>
      <w:hyperlink w:anchor="_Toc339004198" w:history="1">
        <w:r w:rsidR="00C54521" w:rsidRPr="002409FE">
          <w:rPr>
            <w:rStyle w:val="Hyperlink"/>
            <w:rFonts w:ascii="Calibri" w:hAnsi="Calibri" w:cs="Calibri"/>
            <w:noProof/>
          </w:rPr>
          <w:t>3.1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W&amp;RSETA view of RPL</w:t>
        </w:r>
        <w:r w:rsidR="00C54521">
          <w:rPr>
            <w:noProof/>
            <w:webHidden/>
          </w:rPr>
          <w:tab/>
        </w:r>
        <w:r w:rsidR="000F5718">
          <w:rPr>
            <w:noProof/>
            <w:webHidden/>
          </w:rPr>
          <w:fldChar w:fldCharType="begin"/>
        </w:r>
        <w:r w:rsidR="00C54521">
          <w:rPr>
            <w:noProof/>
            <w:webHidden/>
          </w:rPr>
          <w:instrText xml:space="preserve"> PAGEREF _Toc339004198 \h </w:instrText>
        </w:r>
        <w:r w:rsidR="000F5718">
          <w:rPr>
            <w:noProof/>
            <w:webHidden/>
          </w:rPr>
        </w:r>
        <w:r w:rsidR="000F5718">
          <w:rPr>
            <w:noProof/>
            <w:webHidden/>
          </w:rPr>
          <w:fldChar w:fldCharType="separate"/>
        </w:r>
        <w:r w:rsidR="007E7512">
          <w:rPr>
            <w:noProof/>
            <w:webHidden/>
          </w:rPr>
          <w:t>14</w:t>
        </w:r>
        <w:r w:rsidR="000F5718">
          <w:rPr>
            <w:noProof/>
            <w:webHidden/>
          </w:rPr>
          <w:fldChar w:fldCharType="end"/>
        </w:r>
      </w:hyperlink>
    </w:p>
    <w:p w14:paraId="6C6D1F4E" w14:textId="77777777" w:rsidR="00C54521" w:rsidRDefault="002E11D2">
      <w:pPr>
        <w:pStyle w:val="TOC1"/>
        <w:rPr>
          <w:rFonts w:asciiTheme="minorHAnsi" w:eastAsiaTheme="minorEastAsia" w:hAnsiTheme="minorHAnsi" w:cstheme="minorBidi"/>
          <w:noProof/>
          <w:sz w:val="22"/>
          <w:szCs w:val="22"/>
          <w:lang w:eastAsia="en-ZA"/>
        </w:rPr>
      </w:pPr>
      <w:hyperlink w:anchor="_Toc339004199" w:history="1">
        <w:r w:rsidR="00C54521" w:rsidRPr="002409FE">
          <w:rPr>
            <w:rStyle w:val="Hyperlink"/>
            <w:rFonts w:ascii="Calibri" w:hAnsi="Calibri" w:cs="Calibri"/>
            <w:noProof/>
          </w:rPr>
          <w:t>3.2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Key Principles of RPL</w:t>
        </w:r>
        <w:r w:rsidR="00C54521">
          <w:rPr>
            <w:noProof/>
            <w:webHidden/>
          </w:rPr>
          <w:tab/>
        </w:r>
        <w:r w:rsidR="000F5718">
          <w:rPr>
            <w:noProof/>
            <w:webHidden/>
          </w:rPr>
          <w:fldChar w:fldCharType="begin"/>
        </w:r>
        <w:r w:rsidR="00C54521">
          <w:rPr>
            <w:noProof/>
            <w:webHidden/>
          </w:rPr>
          <w:instrText xml:space="preserve"> PAGEREF _Toc339004199 \h </w:instrText>
        </w:r>
        <w:r w:rsidR="000F5718">
          <w:rPr>
            <w:noProof/>
            <w:webHidden/>
          </w:rPr>
        </w:r>
        <w:r w:rsidR="000F5718">
          <w:rPr>
            <w:noProof/>
            <w:webHidden/>
          </w:rPr>
          <w:fldChar w:fldCharType="separate"/>
        </w:r>
        <w:r w:rsidR="007E7512">
          <w:rPr>
            <w:noProof/>
            <w:webHidden/>
          </w:rPr>
          <w:t>14</w:t>
        </w:r>
        <w:r w:rsidR="000F5718">
          <w:rPr>
            <w:noProof/>
            <w:webHidden/>
          </w:rPr>
          <w:fldChar w:fldCharType="end"/>
        </w:r>
      </w:hyperlink>
    </w:p>
    <w:p w14:paraId="3156E2FB" w14:textId="77777777" w:rsidR="00C54521" w:rsidRDefault="002E11D2">
      <w:pPr>
        <w:pStyle w:val="TOC1"/>
        <w:rPr>
          <w:rFonts w:asciiTheme="minorHAnsi" w:eastAsiaTheme="minorEastAsia" w:hAnsiTheme="minorHAnsi" w:cstheme="minorBidi"/>
          <w:noProof/>
          <w:sz w:val="22"/>
          <w:szCs w:val="22"/>
          <w:lang w:eastAsia="en-ZA"/>
        </w:rPr>
      </w:pPr>
      <w:hyperlink w:anchor="_Toc339004200" w:history="1">
        <w:r w:rsidR="00C54521" w:rsidRPr="002409FE">
          <w:rPr>
            <w:rStyle w:val="Hyperlink"/>
            <w:rFonts w:ascii="Calibri" w:hAnsi="Calibri" w:cs="Calibri"/>
            <w:noProof/>
          </w:rPr>
          <w:t>3.3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Reasons for Implementing RPL</w:t>
        </w:r>
        <w:r w:rsidR="00C54521">
          <w:rPr>
            <w:noProof/>
            <w:webHidden/>
          </w:rPr>
          <w:tab/>
        </w:r>
        <w:r w:rsidR="000F5718">
          <w:rPr>
            <w:noProof/>
            <w:webHidden/>
          </w:rPr>
          <w:fldChar w:fldCharType="begin"/>
        </w:r>
        <w:r w:rsidR="00C54521">
          <w:rPr>
            <w:noProof/>
            <w:webHidden/>
          </w:rPr>
          <w:instrText xml:space="preserve"> PAGEREF _Toc339004200 \h </w:instrText>
        </w:r>
        <w:r w:rsidR="000F5718">
          <w:rPr>
            <w:noProof/>
            <w:webHidden/>
          </w:rPr>
        </w:r>
        <w:r w:rsidR="000F5718">
          <w:rPr>
            <w:noProof/>
            <w:webHidden/>
          </w:rPr>
          <w:fldChar w:fldCharType="separate"/>
        </w:r>
        <w:r w:rsidR="007E7512">
          <w:rPr>
            <w:noProof/>
            <w:webHidden/>
          </w:rPr>
          <w:t>15</w:t>
        </w:r>
        <w:r w:rsidR="000F5718">
          <w:rPr>
            <w:noProof/>
            <w:webHidden/>
          </w:rPr>
          <w:fldChar w:fldCharType="end"/>
        </w:r>
      </w:hyperlink>
    </w:p>
    <w:p w14:paraId="6D4E8388" w14:textId="77777777" w:rsidR="00C54521" w:rsidRDefault="002E11D2">
      <w:pPr>
        <w:pStyle w:val="TOC1"/>
        <w:rPr>
          <w:rFonts w:asciiTheme="minorHAnsi" w:eastAsiaTheme="minorEastAsia" w:hAnsiTheme="minorHAnsi" w:cstheme="minorBidi"/>
          <w:noProof/>
          <w:sz w:val="22"/>
          <w:szCs w:val="22"/>
          <w:lang w:eastAsia="en-ZA"/>
        </w:rPr>
      </w:pPr>
      <w:hyperlink w:anchor="_Toc339004201" w:history="1">
        <w:r w:rsidR="00C54521" w:rsidRPr="002409FE">
          <w:rPr>
            <w:rStyle w:val="Hyperlink"/>
            <w:rFonts w:ascii="Calibri" w:hAnsi="Calibri" w:cs="Calibri"/>
            <w:noProof/>
          </w:rPr>
          <w:t>3.4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Selection and recruitment</w:t>
        </w:r>
        <w:r w:rsidR="00C54521">
          <w:rPr>
            <w:noProof/>
            <w:webHidden/>
          </w:rPr>
          <w:tab/>
        </w:r>
        <w:r w:rsidR="000F5718">
          <w:rPr>
            <w:noProof/>
            <w:webHidden/>
          </w:rPr>
          <w:fldChar w:fldCharType="begin"/>
        </w:r>
        <w:r w:rsidR="00C54521">
          <w:rPr>
            <w:noProof/>
            <w:webHidden/>
          </w:rPr>
          <w:instrText xml:space="preserve"> PAGEREF _Toc339004201 \h </w:instrText>
        </w:r>
        <w:r w:rsidR="000F5718">
          <w:rPr>
            <w:noProof/>
            <w:webHidden/>
          </w:rPr>
        </w:r>
        <w:r w:rsidR="000F5718">
          <w:rPr>
            <w:noProof/>
            <w:webHidden/>
          </w:rPr>
          <w:fldChar w:fldCharType="separate"/>
        </w:r>
        <w:r w:rsidR="007E7512">
          <w:rPr>
            <w:noProof/>
            <w:webHidden/>
          </w:rPr>
          <w:t>15</w:t>
        </w:r>
        <w:r w:rsidR="000F5718">
          <w:rPr>
            <w:noProof/>
            <w:webHidden/>
          </w:rPr>
          <w:fldChar w:fldCharType="end"/>
        </w:r>
      </w:hyperlink>
    </w:p>
    <w:p w14:paraId="7818FC21" w14:textId="77777777" w:rsidR="00C54521" w:rsidRDefault="002E11D2">
      <w:pPr>
        <w:pStyle w:val="TOC1"/>
        <w:rPr>
          <w:rFonts w:asciiTheme="minorHAnsi" w:eastAsiaTheme="minorEastAsia" w:hAnsiTheme="minorHAnsi" w:cstheme="minorBidi"/>
          <w:noProof/>
          <w:sz w:val="22"/>
          <w:szCs w:val="22"/>
          <w:lang w:eastAsia="en-ZA"/>
        </w:rPr>
      </w:pPr>
      <w:hyperlink w:anchor="_Toc339004202" w:history="1">
        <w:r w:rsidR="00C54521" w:rsidRPr="002409FE">
          <w:rPr>
            <w:rStyle w:val="Hyperlink"/>
            <w:rFonts w:ascii="Calibri" w:hAnsi="Calibri" w:cs="Calibri"/>
            <w:noProof/>
          </w:rPr>
          <w:t>3.5</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Access to learning programmes (including learnerships and skills programmes)</w:t>
        </w:r>
        <w:r w:rsidR="00C54521">
          <w:rPr>
            <w:noProof/>
            <w:webHidden/>
          </w:rPr>
          <w:tab/>
        </w:r>
        <w:r w:rsidR="000F5718">
          <w:rPr>
            <w:noProof/>
            <w:webHidden/>
          </w:rPr>
          <w:fldChar w:fldCharType="begin"/>
        </w:r>
        <w:r w:rsidR="00C54521">
          <w:rPr>
            <w:noProof/>
            <w:webHidden/>
          </w:rPr>
          <w:instrText xml:space="preserve"> PAGEREF _Toc339004202 \h </w:instrText>
        </w:r>
        <w:r w:rsidR="000F5718">
          <w:rPr>
            <w:noProof/>
            <w:webHidden/>
          </w:rPr>
        </w:r>
        <w:r w:rsidR="000F5718">
          <w:rPr>
            <w:noProof/>
            <w:webHidden/>
          </w:rPr>
          <w:fldChar w:fldCharType="separate"/>
        </w:r>
        <w:r w:rsidR="007E7512">
          <w:rPr>
            <w:noProof/>
            <w:webHidden/>
          </w:rPr>
          <w:t>15</w:t>
        </w:r>
        <w:r w:rsidR="000F5718">
          <w:rPr>
            <w:noProof/>
            <w:webHidden/>
          </w:rPr>
          <w:fldChar w:fldCharType="end"/>
        </w:r>
      </w:hyperlink>
    </w:p>
    <w:p w14:paraId="718D646A" w14:textId="77777777" w:rsidR="00C54521" w:rsidRDefault="002E11D2">
      <w:pPr>
        <w:pStyle w:val="TOC1"/>
        <w:rPr>
          <w:rFonts w:asciiTheme="minorHAnsi" w:eastAsiaTheme="minorEastAsia" w:hAnsiTheme="minorHAnsi" w:cstheme="minorBidi"/>
          <w:noProof/>
          <w:sz w:val="22"/>
          <w:szCs w:val="22"/>
          <w:lang w:eastAsia="en-ZA"/>
        </w:rPr>
      </w:pPr>
      <w:hyperlink w:anchor="_Toc339004203" w:history="1">
        <w:r w:rsidR="00C54521" w:rsidRPr="002409FE">
          <w:rPr>
            <w:rStyle w:val="Hyperlink"/>
            <w:rFonts w:ascii="Calibri" w:hAnsi="Calibri" w:cs="Calibri"/>
            <w:noProof/>
          </w:rPr>
          <w:t>3.6</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Principles of Lifelong Learning</w:t>
        </w:r>
        <w:r w:rsidR="00C54521">
          <w:rPr>
            <w:noProof/>
            <w:webHidden/>
          </w:rPr>
          <w:tab/>
        </w:r>
        <w:r w:rsidR="000F5718">
          <w:rPr>
            <w:noProof/>
            <w:webHidden/>
          </w:rPr>
          <w:fldChar w:fldCharType="begin"/>
        </w:r>
        <w:r w:rsidR="00C54521">
          <w:rPr>
            <w:noProof/>
            <w:webHidden/>
          </w:rPr>
          <w:instrText xml:space="preserve"> PAGEREF _Toc339004203 \h </w:instrText>
        </w:r>
        <w:r w:rsidR="000F5718">
          <w:rPr>
            <w:noProof/>
            <w:webHidden/>
          </w:rPr>
        </w:r>
        <w:r w:rsidR="000F5718">
          <w:rPr>
            <w:noProof/>
            <w:webHidden/>
          </w:rPr>
          <w:fldChar w:fldCharType="separate"/>
        </w:r>
        <w:r w:rsidR="007E7512">
          <w:rPr>
            <w:noProof/>
            <w:webHidden/>
          </w:rPr>
          <w:t>15</w:t>
        </w:r>
        <w:r w:rsidR="000F5718">
          <w:rPr>
            <w:noProof/>
            <w:webHidden/>
          </w:rPr>
          <w:fldChar w:fldCharType="end"/>
        </w:r>
      </w:hyperlink>
    </w:p>
    <w:p w14:paraId="58521C09" w14:textId="77777777" w:rsidR="00C54521" w:rsidRDefault="002E11D2">
      <w:pPr>
        <w:pStyle w:val="TOC1"/>
        <w:rPr>
          <w:rFonts w:asciiTheme="minorHAnsi" w:eastAsiaTheme="minorEastAsia" w:hAnsiTheme="minorHAnsi" w:cstheme="minorBidi"/>
          <w:noProof/>
          <w:sz w:val="22"/>
          <w:szCs w:val="22"/>
          <w:lang w:eastAsia="en-ZA"/>
        </w:rPr>
      </w:pPr>
      <w:hyperlink w:anchor="_Toc339004204" w:history="1">
        <w:r w:rsidR="00C54521" w:rsidRPr="002409FE">
          <w:rPr>
            <w:rStyle w:val="Hyperlink"/>
            <w:rFonts w:ascii="Calibri" w:hAnsi="Calibri" w:cs="Calibri"/>
            <w:noProof/>
          </w:rPr>
          <w:t>3.7</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Performance Review of Employees</w:t>
        </w:r>
        <w:r w:rsidR="00C54521">
          <w:rPr>
            <w:noProof/>
            <w:webHidden/>
          </w:rPr>
          <w:tab/>
        </w:r>
        <w:r w:rsidR="000F5718">
          <w:rPr>
            <w:noProof/>
            <w:webHidden/>
          </w:rPr>
          <w:fldChar w:fldCharType="begin"/>
        </w:r>
        <w:r w:rsidR="00C54521">
          <w:rPr>
            <w:noProof/>
            <w:webHidden/>
          </w:rPr>
          <w:instrText xml:space="preserve"> PAGEREF _Toc339004204 \h </w:instrText>
        </w:r>
        <w:r w:rsidR="000F5718">
          <w:rPr>
            <w:noProof/>
            <w:webHidden/>
          </w:rPr>
        </w:r>
        <w:r w:rsidR="000F5718">
          <w:rPr>
            <w:noProof/>
            <w:webHidden/>
          </w:rPr>
          <w:fldChar w:fldCharType="separate"/>
        </w:r>
        <w:r w:rsidR="007E7512">
          <w:rPr>
            <w:noProof/>
            <w:webHidden/>
          </w:rPr>
          <w:t>15</w:t>
        </w:r>
        <w:r w:rsidR="000F5718">
          <w:rPr>
            <w:noProof/>
            <w:webHidden/>
          </w:rPr>
          <w:fldChar w:fldCharType="end"/>
        </w:r>
      </w:hyperlink>
    </w:p>
    <w:p w14:paraId="610A63E7" w14:textId="77777777" w:rsidR="00C54521" w:rsidRDefault="002E11D2">
      <w:pPr>
        <w:pStyle w:val="TOC1"/>
        <w:rPr>
          <w:rFonts w:asciiTheme="minorHAnsi" w:eastAsiaTheme="minorEastAsia" w:hAnsiTheme="minorHAnsi" w:cstheme="minorBidi"/>
          <w:noProof/>
          <w:sz w:val="22"/>
          <w:szCs w:val="22"/>
          <w:lang w:eastAsia="en-ZA"/>
        </w:rPr>
      </w:pPr>
      <w:hyperlink w:anchor="_Toc339004205" w:history="1">
        <w:r w:rsidR="00C54521" w:rsidRPr="002409FE">
          <w:rPr>
            <w:rStyle w:val="Hyperlink"/>
            <w:rFonts w:ascii="Calibri" w:hAnsi="Calibri" w:cs="Calibri"/>
            <w:noProof/>
          </w:rPr>
          <w:t>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W&amp;RSETA RPL POLICY</w:t>
        </w:r>
        <w:r w:rsidR="00C54521">
          <w:rPr>
            <w:noProof/>
            <w:webHidden/>
          </w:rPr>
          <w:tab/>
        </w:r>
        <w:r w:rsidR="000F5718">
          <w:rPr>
            <w:noProof/>
            <w:webHidden/>
          </w:rPr>
          <w:fldChar w:fldCharType="begin"/>
        </w:r>
        <w:r w:rsidR="00C54521">
          <w:rPr>
            <w:noProof/>
            <w:webHidden/>
          </w:rPr>
          <w:instrText xml:space="preserve"> PAGEREF _Toc339004205 \h </w:instrText>
        </w:r>
        <w:r w:rsidR="000F5718">
          <w:rPr>
            <w:noProof/>
            <w:webHidden/>
          </w:rPr>
        </w:r>
        <w:r w:rsidR="000F5718">
          <w:rPr>
            <w:noProof/>
            <w:webHidden/>
          </w:rPr>
          <w:fldChar w:fldCharType="separate"/>
        </w:r>
        <w:r w:rsidR="007E7512">
          <w:rPr>
            <w:noProof/>
            <w:webHidden/>
          </w:rPr>
          <w:t>16</w:t>
        </w:r>
        <w:r w:rsidR="000F5718">
          <w:rPr>
            <w:noProof/>
            <w:webHidden/>
          </w:rPr>
          <w:fldChar w:fldCharType="end"/>
        </w:r>
      </w:hyperlink>
    </w:p>
    <w:p w14:paraId="66A77E91" w14:textId="77777777" w:rsidR="00C54521" w:rsidRDefault="002E11D2">
      <w:pPr>
        <w:pStyle w:val="TOC1"/>
        <w:rPr>
          <w:rFonts w:asciiTheme="minorHAnsi" w:eastAsiaTheme="minorEastAsia" w:hAnsiTheme="minorHAnsi" w:cstheme="minorBidi"/>
          <w:noProof/>
          <w:sz w:val="22"/>
          <w:szCs w:val="22"/>
          <w:lang w:eastAsia="en-ZA"/>
        </w:rPr>
      </w:pPr>
      <w:hyperlink w:anchor="_Toc339004206" w:history="1">
        <w:r w:rsidR="00C54521" w:rsidRPr="002409FE">
          <w:rPr>
            <w:rStyle w:val="Hyperlink"/>
            <w:rFonts w:ascii="Calibri" w:hAnsi="Calibri" w:cs="Calibri"/>
            <w:noProof/>
          </w:rPr>
          <w:t>4.1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The W&amp;RSETA policy is outlined as follows:</w:t>
        </w:r>
        <w:r w:rsidR="00C54521">
          <w:rPr>
            <w:noProof/>
            <w:webHidden/>
          </w:rPr>
          <w:tab/>
        </w:r>
        <w:r w:rsidR="000F5718">
          <w:rPr>
            <w:noProof/>
            <w:webHidden/>
          </w:rPr>
          <w:fldChar w:fldCharType="begin"/>
        </w:r>
        <w:r w:rsidR="00C54521">
          <w:rPr>
            <w:noProof/>
            <w:webHidden/>
          </w:rPr>
          <w:instrText xml:space="preserve"> PAGEREF _Toc339004206 \h </w:instrText>
        </w:r>
        <w:r w:rsidR="000F5718">
          <w:rPr>
            <w:noProof/>
            <w:webHidden/>
          </w:rPr>
        </w:r>
        <w:r w:rsidR="000F5718">
          <w:rPr>
            <w:noProof/>
            <w:webHidden/>
          </w:rPr>
          <w:fldChar w:fldCharType="separate"/>
        </w:r>
        <w:r w:rsidR="007E7512">
          <w:rPr>
            <w:noProof/>
            <w:webHidden/>
          </w:rPr>
          <w:t>16</w:t>
        </w:r>
        <w:r w:rsidR="000F5718">
          <w:rPr>
            <w:noProof/>
            <w:webHidden/>
          </w:rPr>
          <w:fldChar w:fldCharType="end"/>
        </w:r>
      </w:hyperlink>
    </w:p>
    <w:p w14:paraId="42AF5EDC" w14:textId="77777777" w:rsidR="00C54521" w:rsidRDefault="002E11D2">
      <w:pPr>
        <w:pStyle w:val="TOC1"/>
        <w:rPr>
          <w:rFonts w:asciiTheme="minorHAnsi" w:eastAsiaTheme="minorEastAsia" w:hAnsiTheme="minorHAnsi" w:cstheme="minorBidi"/>
          <w:noProof/>
          <w:sz w:val="22"/>
          <w:szCs w:val="22"/>
          <w:lang w:eastAsia="en-ZA"/>
        </w:rPr>
      </w:pPr>
      <w:hyperlink w:anchor="_Toc339004207" w:history="1">
        <w:r w:rsidR="00C54521" w:rsidRPr="002409FE">
          <w:rPr>
            <w:rStyle w:val="Hyperlink"/>
            <w:rFonts w:ascii="Calibri" w:hAnsi="Calibri" w:cs="Calibri"/>
            <w:noProof/>
          </w:rPr>
          <w:t>4.2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ETQA Verification</w:t>
        </w:r>
        <w:r w:rsidR="00C54521">
          <w:rPr>
            <w:noProof/>
            <w:webHidden/>
          </w:rPr>
          <w:tab/>
        </w:r>
        <w:r w:rsidR="000F5718">
          <w:rPr>
            <w:noProof/>
            <w:webHidden/>
          </w:rPr>
          <w:fldChar w:fldCharType="begin"/>
        </w:r>
        <w:r w:rsidR="00C54521">
          <w:rPr>
            <w:noProof/>
            <w:webHidden/>
          </w:rPr>
          <w:instrText xml:space="preserve"> PAGEREF _Toc339004207 \h </w:instrText>
        </w:r>
        <w:r w:rsidR="000F5718">
          <w:rPr>
            <w:noProof/>
            <w:webHidden/>
          </w:rPr>
        </w:r>
        <w:r w:rsidR="000F5718">
          <w:rPr>
            <w:noProof/>
            <w:webHidden/>
          </w:rPr>
          <w:fldChar w:fldCharType="separate"/>
        </w:r>
        <w:r w:rsidR="007E7512">
          <w:rPr>
            <w:noProof/>
            <w:webHidden/>
          </w:rPr>
          <w:t>16</w:t>
        </w:r>
        <w:r w:rsidR="000F5718">
          <w:rPr>
            <w:noProof/>
            <w:webHidden/>
          </w:rPr>
          <w:fldChar w:fldCharType="end"/>
        </w:r>
      </w:hyperlink>
    </w:p>
    <w:p w14:paraId="5CD7041F" w14:textId="77777777" w:rsidR="00C54521" w:rsidRDefault="002E11D2">
      <w:pPr>
        <w:pStyle w:val="TOC1"/>
        <w:rPr>
          <w:rFonts w:asciiTheme="minorHAnsi" w:eastAsiaTheme="minorEastAsia" w:hAnsiTheme="minorHAnsi" w:cstheme="minorBidi"/>
          <w:noProof/>
          <w:sz w:val="22"/>
          <w:szCs w:val="22"/>
          <w:lang w:eastAsia="en-ZA"/>
        </w:rPr>
      </w:pPr>
      <w:hyperlink w:anchor="_Toc339004208" w:history="1">
        <w:r w:rsidR="00C54521" w:rsidRPr="002409FE">
          <w:rPr>
            <w:rStyle w:val="Hyperlink"/>
            <w:rFonts w:ascii="Calibri" w:hAnsi="Calibri" w:cs="Calibri"/>
            <w:noProof/>
          </w:rPr>
          <w:t>4.3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Generic RPL Process &amp; Procedures</w:t>
        </w:r>
        <w:r w:rsidR="00C54521">
          <w:rPr>
            <w:noProof/>
            <w:webHidden/>
          </w:rPr>
          <w:tab/>
        </w:r>
        <w:r w:rsidR="000F5718">
          <w:rPr>
            <w:noProof/>
            <w:webHidden/>
          </w:rPr>
          <w:fldChar w:fldCharType="begin"/>
        </w:r>
        <w:r w:rsidR="00C54521">
          <w:rPr>
            <w:noProof/>
            <w:webHidden/>
          </w:rPr>
          <w:instrText xml:space="preserve"> PAGEREF _Toc339004208 \h </w:instrText>
        </w:r>
        <w:r w:rsidR="000F5718">
          <w:rPr>
            <w:noProof/>
            <w:webHidden/>
          </w:rPr>
        </w:r>
        <w:r w:rsidR="000F5718">
          <w:rPr>
            <w:noProof/>
            <w:webHidden/>
          </w:rPr>
          <w:fldChar w:fldCharType="separate"/>
        </w:r>
        <w:r w:rsidR="007E7512">
          <w:rPr>
            <w:noProof/>
            <w:webHidden/>
          </w:rPr>
          <w:t>17</w:t>
        </w:r>
        <w:r w:rsidR="000F5718">
          <w:rPr>
            <w:noProof/>
            <w:webHidden/>
          </w:rPr>
          <w:fldChar w:fldCharType="end"/>
        </w:r>
      </w:hyperlink>
    </w:p>
    <w:p w14:paraId="3FC6102C" w14:textId="77777777" w:rsidR="00C54521" w:rsidRDefault="002E11D2">
      <w:pPr>
        <w:pStyle w:val="TOC1"/>
        <w:rPr>
          <w:rFonts w:asciiTheme="minorHAnsi" w:eastAsiaTheme="minorEastAsia" w:hAnsiTheme="minorHAnsi" w:cstheme="minorBidi"/>
          <w:noProof/>
          <w:sz w:val="22"/>
          <w:szCs w:val="22"/>
          <w:lang w:eastAsia="en-ZA"/>
        </w:rPr>
      </w:pPr>
      <w:hyperlink w:anchor="_Toc339004209" w:history="1">
        <w:r w:rsidR="00C54521" w:rsidRPr="002409FE">
          <w:rPr>
            <w:rStyle w:val="Hyperlink"/>
            <w:rFonts w:ascii="Calibri" w:hAnsi="Calibri" w:cs="Calibri"/>
            <w:noProof/>
          </w:rPr>
          <w:t>4.3.1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Application Process</w:t>
        </w:r>
        <w:r w:rsidR="00C54521">
          <w:rPr>
            <w:noProof/>
            <w:webHidden/>
          </w:rPr>
          <w:tab/>
        </w:r>
        <w:r w:rsidR="000F5718">
          <w:rPr>
            <w:noProof/>
            <w:webHidden/>
          </w:rPr>
          <w:fldChar w:fldCharType="begin"/>
        </w:r>
        <w:r w:rsidR="00C54521">
          <w:rPr>
            <w:noProof/>
            <w:webHidden/>
          </w:rPr>
          <w:instrText xml:space="preserve"> PAGEREF _Toc339004209 \h </w:instrText>
        </w:r>
        <w:r w:rsidR="000F5718">
          <w:rPr>
            <w:noProof/>
            <w:webHidden/>
          </w:rPr>
        </w:r>
        <w:r w:rsidR="000F5718">
          <w:rPr>
            <w:noProof/>
            <w:webHidden/>
          </w:rPr>
          <w:fldChar w:fldCharType="separate"/>
        </w:r>
        <w:r w:rsidR="007E7512">
          <w:rPr>
            <w:noProof/>
            <w:webHidden/>
          </w:rPr>
          <w:t>17</w:t>
        </w:r>
        <w:r w:rsidR="000F5718">
          <w:rPr>
            <w:noProof/>
            <w:webHidden/>
          </w:rPr>
          <w:fldChar w:fldCharType="end"/>
        </w:r>
      </w:hyperlink>
    </w:p>
    <w:p w14:paraId="2C674BF1" w14:textId="77777777" w:rsidR="00C54521" w:rsidRDefault="002E11D2">
      <w:pPr>
        <w:pStyle w:val="TOC1"/>
        <w:rPr>
          <w:rFonts w:asciiTheme="minorHAnsi" w:eastAsiaTheme="minorEastAsia" w:hAnsiTheme="minorHAnsi" w:cstheme="minorBidi"/>
          <w:noProof/>
          <w:sz w:val="22"/>
          <w:szCs w:val="22"/>
          <w:lang w:eastAsia="en-ZA"/>
        </w:rPr>
      </w:pPr>
      <w:hyperlink w:anchor="_Toc339004210" w:history="1">
        <w:r w:rsidR="00C54521" w:rsidRPr="002409FE">
          <w:rPr>
            <w:rStyle w:val="Hyperlink"/>
            <w:rFonts w:ascii="Calibri" w:hAnsi="Calibri" w:cs="Calibri"/>
            <w:noProof/>
          </w:rPr>
          <w:t>4.3.2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Preparation Process</w:t>
        </w:r>
        <w:r w:rsidR="00C54521">
          <w:rPr>
            <w:noProof/>
            <w:webHidden/>
          </w:rPr>
          <w:tab/>
        </w:r>
        <w:r w:rsidR="000F5718">
          <w:rPr>
            <w:noProof/>
            <w:webHidden/>
          </w:rPr>
          <w:fldChar w:fldCharType="begin"/>
        </w:r>
        <w:r w:rsidR="00C54521">
          <w:rPr>
            <w:noProof/>
            <w:webHidden/>
          </w:rPr>
          <w:instrText xml:space="preserve"> PAGEREF _Toc339004210 \h </w:instrText>
        </w:r>
        <w:r w:rsidR="000F5718">
          <w:rPr>
            <w:noProof/>
            <w:webHidden/>
          </w:rPr>
        </w:r>
        <w:r w:rsidR="000F5718">
          <w:rPr>
            <w:noProof/>
            <w:webHidden/>
          </w:rPr>
          <w:fldChar w:fldCharType="separate"/>
        </w:r>
        <w:r w:rsidR="007E7512">
          <w:rPr>
            <w:noProof/>
            <w:webHidden/>
          </w:rPr>
          <w:t>17</w:t>
        </w:r>
        <w:r w:rsidR="000F5718">
          <w:rPr>
            <w:noProof/>
            <w:webHidden/>
          </w:rPr>
          <w:fldChar w:fldCharType="end"/>
        </w:r>
      </w:hyperlink>
    </w:p>
    <w:p w14:paraId="11D91BDE" w14:textId="77777777" w:rsidR="00C54521" w:rsidRDefault="002E11D2">
      <w:pPr>
        <w:pStyle w:val="TOC1"/>
        <w:rPr>
          <w:rFonts w:asciiTheme="minorHAnsi" w:eastAsiaTheme="minorEastAsia" w:hAnsiTheme="minorHAnsi" w:cstheme="minorBidi"/>
          <w:noProof/>
          <w:sz w:val="22"/>
          <w:szCs w:val="22"/>
          <w:lang w:eastAsia="en-ZA"/>
        </w:rPr>
      </w:pPr>
      <w:hyperlink w:anchor="_Toc339004211" w:history="1">
        <w:r w:rsidR="00C54521" w:rsidRPr="002409FE">
          <w:rPr>
            <w:rStyle w:val="Hyperlink"/>
            <w:rFonts w:ascii="Calibri" w:hAnsi="Calibri" w:cs="Calibri"/>
            <w:noProof/>
          </w:rPr>
          <w:t>4.3.3.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Assessment Process</w:t>
        </w:r>
        <w:r w:rsidR="00C54521">
          <w:rPr>
            <w:noProof/>
            <w:webHidden/>
          </w:rPr>
          <w:tab/>
        </w:r>
        <w:r w:rsidR="000F5718">
          <w:rPr>
            <w:noProof/>
            <w:webHidden/>
          </w:rPr>
          <w:fldChar w:fldCharType="begin"/>
        </w:r>
        <w:r w:rsidR="00C54521">
          <w:rPr>
            <w:noProof/>
            <w:webHidden/>
          </w:rPr>
          <w:instrText xml:space="preserve"> PAGEREF _Toc339004211 \h </w:instrText>
        </w:r>
        <w:r w:rsidR="000F5718">
          <w:rPr>
            <w:noProof/>
            <w:webHidden/>
          </w:rPr>
        </w:r>
        <w:r w:rsidR="000F5718">
          <w:rPr>
            <w:noProof/>
            <w:webHidden/>
          </w:rPr>
          <w:fldChar w:fldCharType="separate"/>
        </w:r>
        <w:r w:rsidR="007E7512">
          <w:rPr>
            <w:noProof/>
            <w:webHidden/>
          </w:rPr>
          <w:t>18</w:t>
        </w:r>
        <w:r w:rsidR="000F5718">
          <w:rPr>
            <w:noProof/>
            <w:webHidden/>
          </w:rPr>
          <w:fldChar w:fldCharType="end"/>
        </w:r>
      </w:hyperlink>
    </w:p>
    <w:p w14:paraId="510ED9C8" w14:textId="77777777" w:rsidR="00C54521" w:rsidRDefault="002E11D2">
      <w:pPr>
        <w:pStyle w:val="TOC1"/>
        <w:rPr>
          <w:rFonts w:asciiTheme="minorHAnsi" w:eastAsiaTheme="minorEastAsia" w:hAnsiTheme="minorHAnsi" w:cstheme="minorBidi"/>
          <w:noProof/>
          <w:sz w:val="22"/>
          <w:szCs w:val="22"/>
          <w:lang w:eastAsia="en-ZA"/>
        </w:rPr>
      </w:pPr>
      <w:hyperlink w:anchor="_Toc339004212" w:history="1">
        <w:r w:rsidR="00C54521" w:rsidRPr="002409FE">
          <w:rPr>
            <w:rStyle w:val="Hyperlink"/>
            <w:rFonts w:ascii="Calibri" w:hAnsi="Calibri" w:cs="Calibri"/>
            <w:noProof/>
          </w:rPr>
          <w:t>4.3.4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Mid-Term RPL Review</w:t>
        </w:r>
        <w:r w:rsidR="00C54521">
          <w:rPr>
            <w:noProof/>
            <w:webHidden/>
          </w:rPr>
          <w:tab/>
        </w:r>
        <w:r w:rsidR="000F5718">
          <w:rPr>
            <w:noProof/>
            <w:webHidden/>
          </w:rPr>
          <w:fldChar w:fldCharType="begin"/>
        </w:r>
        <w:r w:rsidR="00C54521">
          <w:rPr>
            <w:noProof/>
            <w:webHidden/>
          </w:rPr>
          <w:instrText xml:space="preserve"> PAGEREF _Toc339004212 \h </w:instrText>
        </w:r>
        <w:r w:rsidR="000F5718">
          <w:rPr>
            <w:noProof/>
            <w:webHidden/>
          </w:rPr>
        </w:r>
        <w:r w:rsidR="000F5718">
          <w:rPr>
            <w:noProof/>
            <w:webHidden/>
          </w:rPr>
          <w:fldChar w:fldCharType="separate"/>
        </w:r>
        <w:r w:rsidR="007E7512">
          <w:rPr>
            <w:noProof/>
            <w:webHidden/>
          </w:rPr>
          <w:t>18</w:t>
        </w:r>
        <w:r w:rsidR="000F5718">
          <w:rPr>
            <w:noProof/>
            <w:webHidden/>
          </w:rPr>
          <w:fldChar w:fldCharType="end"/>
        </w:r>
      </w:hyperlink>
    </w:p>
    <w:p w14:paraId="41C5A818" w14:textId="77777777" w:rsidR="00C54521" w:rsidRDefault="002E11D2">
      <w:pPr>
        <w:pStyle w:val="TOC1"/>
        <w:rPr>
          <w:rFonts w:asciiTheme="minorHAnsi" w:eastAsiaTheme="minorEastAsia" w:hAnsiTheme="minorHAnsi" w:cstheme="minorBidi"/>
          <w:noProof/>
          <w:sz w:val="22"/>
          <w:szCs w:val="22"/>
          <w:lang w:eastAsia="en-ZA"/>
        </w:rPr>
      </w:pPr>
      <w:hyperlink w:anchor="_Toc339004213" w:history="1">
        <w:r w:rsidR="00C54521" w:rsidRPr="002409FE">
          <w:rPr>
            <w:rStyle w:val="Hyperlink"/>
            <w:rFonts w:ascii="Calibri" w:hAnsi="Calibri" w:cs="Calibri"/>
            <w:noProof/>
          </w:rPr>
          <w:t>4.3.5</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Moderation Process</w:t>
        </w:r>
        <w:r w:rsidR="00C54521">
          <w:rPr>
            <w:noProof/>
            <w:webHidden/>
          </w:rPr>
          <w:tab/>
        </w:r>
        <w:r w:rsidR="000F5718">
          <w:rPr>
            <w:noProof/>
            <w:webHidden/>
          </w:rPr>
          <w:fldChar w:fldCharType="begin"/>
        </w:r>
        <w:r w:rsidR="00C54521">
          <w:rPr>
            <w:noProof/>
            <w:webHidden/>
          </w:rPr>
          <w:instrText xml:space="preserve"> PAGEREF _Toc339004213 \h </w:instrText>
        </w:r>
        <w:r w:rsidR="000F5718">
          <w:rPr>
            <w:noProof/>
            <w:webHidden/>
          </w:rPr>
        </w:r>
        <w:r w:rsidR="000F5718">
          <w:rPr>
            <w:noProof/>
            <w:webHidden/>
          </w:rPr>
          <w:fldChar w:fldCharType="separate"/>
        </w:r>
        <w:r w:rsidR="007E7512">
          <w:rPr>
            <w:noProof/>
            <w:webHidden/>
          </w:rPr>
          <w:t>18</w:t>
        </w:r>
        <w:r w:rsidR="000F5718">
          <w:rPr>
            <w:noProof/>
            <w:webHidden/>
          </w:rPr>
          <w:fldChar w:fldCharType="end"/>
        </w:r>
      </w:hyperlink>
    </w:p>
    <w:p w14:paraId="56CE83C6" w14:textId="77777777" w:rsidR="00C54521" w:rsidRDefault="002E11D2">
      <w:pPr>
        <w:pStyle w:val="TOC1"/>
        <w:rPr>
          <w:rFonts w:asciiTheme="minorHAnsi" w:eastAsiaTheme="minorEastAsia" w:hAnsiTheme="minorHAnsi" w:cstheme="minorBidi"/>
          <w:noProof/>
          <w:sz w:val="22"/>
          <w:szCs w:val="22"/>
          <w:lang w:eastAsia="en-ZA"/>
        </w:rPr>
      </w:pPr>
      <w:hyperlink w:anchor="_Toc339004214" w:history="1">
        <w:r w:rsidR="00C54521" w:rsidRPr="002409FE">
          <w:rPr>
            <w:rStyle w:val="Hyperlink"/>
            <w:rFonts w:ascii="Calibri" w:hAnsi="Calibri" w:cs="Calibri"/>
            <w:noProof/>
          </w:rPr>
          <w:t>4.3.6</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Feedback Process</w:t>
        </w:r>
        <w:r w:rsidR="00C54521">
          <w:rPr>
            <w:noProof/>
            <w:webHidden/>
          </w:rPr>
          <w:tab/>
        </w:r>
        <w:r w:rsidR="000F5718">
          <w:rPr>
            <w:noProof/>
            <w:webHidden/>
          </w:rPr>
          <w:fldChar w:fldCharType="begin"/>
        </w:r>
        <w:r w:rsidR="00C54521">
          <w:rPr>
            <w:noProof/>
            <w:webHidden/>
          </w:rPr>
          <w:instrText xml:space="preserve"> PAGEREF _Toc339004214 \h </w:instrText>
        </w:r>
        <w:r w:rsidR="000F5718">
          <w:rPr>
            <w:noProof/>
            <w:webHidden/>
          </w:rPr>
        </w:r>
        <w:r w:rsidR="000F5718">
          <w:rPr>
            <w:noProof/>
            <w:webHidden/>
          </w:rPr>
          <w:fldChar w:fldCharType="separate"/>
        </w:r>
        <w:r w:rsidR="007E7512">
          <w:rPr>
            <w:noProof/>
            <w:webHidden/>
          </w:rPr>
          <w:t>19</w:t>
        </w:r>
        <w:r w:rsidR="000F5718">
          <w:rPr>
            <w:noProof/>
            <w:webHidden/>
          </w:rPr>
          <w:fldChar w:fldCharType="end"/>
        </w:r>
      </w:hyperlink>
    </w:p>
    <w:p w14:paraId="4BA221B7" w14:textId="77777777" w:rsidR="00C54521" w:rsidRDefault="002E11D2">
      <w:pPr>
        <w:pStyle w:val="TOC1"/>
        <w:rPr>
          <w:rFonts w:asciiTheme="minorHAnsi" w:eastAsiaTheme="minorEastAsia" w:hAnsiTheme="minorHAnsi" w:cstheme="minorBidi"/>
          <w:noProof/>
          <w:sz w:val="22"/>
          <w:szCs w:val="22"/>
          <w:lang w:eastAsia="en-ZA"/>
        </w:rPr>
      </w:pPr>
      <w:hyperlink w:anchor="_Toc339004215" w:history="1">
        <w:r w:rsidR="00C54521" w:rsidRPr="002409FE">
          <w:rPr>
            <w:rStyle w:val="Hyperlink"/>
            <w:rFonts w:ascii="Calibri" w:hAnsi="Calibri" w:cs="Calibri"/>
            <w:noProof/>
          </w:rPr>
          <w:t>4.3.7</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Remediation and Re-assessment</w:t>
        </w:r>
        <w:r w:rsidR="00C54521">
          <w:rPr>
            <w:noProof/>
            <w:webHidden/>
          </w:rPr>
          <w:tab/>
        </w:r>
        <w:r w:rsidR="000F5718">
          <w:rPr>
            <w:noProof/>
            <w:webHidden/>
          </w:rPr>
          <w:fldChar w:fldCharType="begin"/>
        </w:r>
        <w:r w:rsidR="00C54521">
          <w:rPr>
            <w:noProof/>
            <w:webHidden/>
          </w:rPr>
          <w:instrText xml:space="preserve"> PAGEREF _Toc339004215 \h </w:instrText>
        </w:r>
        <w:r w:rsidR="000F5718">
          <w:rPr>
            <w:noProof/>
            <w:webHidden/>
          </w:rPr>
        </w:r>
        <w:r w:rsidR="000F5718">
          <w:rPr>
            <w:noProof/>
            <w:webHidden/>
          </w:rPr>
          <w:fldChar w:fldCharType="separate"/>
        </w:r>
        <w:r w:rsidR="007E7512">
          <w:rPr>
            <w:noProof/>
            <w:webHidden/>
          </w:rPr>
          <w:t>19</w:t>
        </w:r>
        <w:r w:rsidR="000F5718">
          <w:rPr>
            <w:noProof/>
            <w:webHidden/>
          </w:rPr>
          <w:fldChar w:fldCharType="end"/>
        </w:r>
      </w:hyperlink>
    </w:p>
    <w:p w14:paraId="25F43AB4" w14:textId="77777777" w:rsidR="00C54521" w:rsidRDefault="002E11D2">
      <w:pPr>
        <w:pStyle w:val="TOC1"/>
        <w:rPr>
          <w:rFonts w:asciiTheme="minorHAnsi" w:eastAsiaTheme="minorEastAsia" w:hAnsiTheme="minorHAnsi" w:cstheme="minorBidi"/>
          <w:noProof/>
          <w:sz w:val="22"/>
          <w:szCs w:val="22"/>
          <w:lang w:eastAsia="en-ZA"/>
        </w:rPr>
      </w:pPr>
      <w:hyperlink w:anchor="_Toc339004216" w:history="1">
        <w:r w:rsidR="00C54521" w:rsidRPr="002409FE">
          <w:rPr>
            <w:rStyle w:val="Hyperlink"/>
            <w:rFonts w:ascii="Calibri" w:hAnsi="Calibri" w:cs="Calibri"/>
            <w:noProof/>
          </w:rPr>
          <w:t>4.3.8</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External Moderation and Certification Process</w:t>
        </w:r>
        <w:r w:rsidR="00C54521">
          <w:rPr>
            <w:noProof/>
            <w:webHidden/>
          </w:rPr>
          <w:tab/>
        </w:r>
        <w:r w:rsidR="000F5718">
          <w:rPr>
            <w:noProof/>
            <w:webHidden/>
          </w:rPr>
          <w:fldChar w:fldCharType="begin"/>
        </w:r>
        <w:r w:rsidR="00C54521">
          <w:rPr>
            <w:noProof/>
            <w:webHidden/>
          </w:rPr>
          <w:instrText xml:space="preserve"> PAGEREF _Toc339004216 \h </w:instrText>
        </w:r>
        <w:r w:rsidR="000F5718">
          <w:rPr>
            <w:noProof/>
            <w:webHidden/>
          </w:rPr>
        </w:r>
        <w:r w:rsidR="000F5718">
          <w:rPr>
            <w:noProof/>
            <w:webHidden/>
          </w:rPr>
          <w:fldChar w:fldCharType="separate"/>
        </w:r>
        <w:r w:rsidR="007E7512">
          <w:rPr>
            <w:noProof/>
            <w:webHidden/>
          </w:rPr>
          <w:t>19</w:t>
        </w:r>
        <w:r w:rsidR="000F5718">
          <w:rPr>
            <w:noProof/>
            <w:webHidden/>
          </w:rPr>
          <w:fldChar w:fldCharType="end"/>
        </w:r>
      </w:hyperlink>
    </w:p>
    <w:p w14:paraId="257CE156" w14:textId="77777777" w:rsidR="00C54521" w:rsidRDefault="002E11D2">
      <w:pPr>
        <w:pStyle w:val="TOC1"/>
        <w:rPr>
          <w:rFonts w:asciiTheme="minorHAnsi" w:eastAsiaTheme="minorEastAsia" w:hAnsiTheme="minorHAnsi" w:cstheme="minorBidi"/>
          <w:noProof/>
          <w:sz w:val="22"/>
          <w:szCs w:val="22"/>
          <w:lang w:eastAsia="en-ZA"/>
        </w:rPr>
      </w:pPr>
      <w:hyperlink w:anchor="_Toc339004217" w:history="1">
        <w:r w:rsidR="00C54521" w:rsidRPr="002409FE">
          <w:rPr>
            <w:rStyle w:val="Hyperlink"/>
            <w:rFonts w:ascii="Calibri" w:hAnsi="Calibri" w:cs="Calibri"/>
            <w:noProof/>
            <w:spacing w:val="10"/>
          </w:rPr>
          <w:t>5.</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W&amp;RSETA ETQA CERTIFICATION PROCESS</w:t>
        </w:r>
        <w:r w:rsidR="00C54521">
          <w:rPr>
            <w:noProof/>
            <w:webHidden/>
          </w:rPr>
          <w:tab/>
        </w:r>
        <w:r w:rsidR="000F5718">
          <w:rPr>
            <w:noProof/>
            <w:webHidden/>
          </w:rPr>
          <w:fldChar w:fldCharType="begin"/>
        </w:r>
        <w:r w:rsidR="00C54521">
          <w:rPr>
            <w:noProof/>
            <w:webHidden/>
          </w:rPr>
          <w:instrText xml:space="preserve"> PAGEREF _Toc339004217 \h </w:instrText>
        </w:r>
        <w:r w:rsidR="000F5718">
          <w:rPr>
            <w:noProof/>
            <w:webHidden/>
          </w:rPr>
        </w:r>
        <w:r w:rsidR="000F5718">
          <w:rPr>
            <w:noProof/>
            <w:webHidden/>
          </w:rPr>
          <w:fldChar w:fldCharType="separate"/>
        </w:r>
        <w:r w:rsidR="007E7512">
          <w:rPr>
            <w:noProof/>
            <w:webHidden/>
          </w:rPr>
          <w:t>20</w:t>
        </w:r>
        <w:r w:rsidR="000F5718">
          <w:rPr>
            <w:noProof/>
            <w:webHidden/>
          </w:rPr>
          <w:fldChar w:fldCharType="end"/>
        </w:r>
      </w:hyperlink>
    </w:p>
    <w:p w14:paraId="42DD60D5" w14:textId="77777777" w:rsidR="00C54521" w:rsidRDefault="002E11D2">
      <w:pPr>
        <w:pStyle w:val="TOC1"/>
        <w:rPr>
          <w:rFonts w:asciiTheme="minorHAnsi" w:eastAsiaTheme="minorEastAsia" w:hAnsiTheme="minorHAnsi" w:cstheme="minorBidi"/>
          <w:noProof/>
          <w:sz w:val="22"/>
          <w:szCs w:val="22"/>
          <w:lang w:eastAsia="en-ZA"/>
        </w:rPr>
      </w:pPr>
      <w:hyperlink w:anchor="_Toc339004218" w:history="1">
        <w:r w:rsidR="00C54521" w:rsidRPr="002409FE">
          <w:rPr>
            <w:rStyle w:val="Hyperlink"/>
            <w:rFonts w:ascii="Calibri" w:hAnsi="Calibri" w:cs="Calibri"/>
            <w:noProof/>
          </w:rPr>
          <w:t>6.</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QMS FOR PROVIDERS</w:t>
        </w:r>
        <w:r w:rsidR="00C54521">
          <w:rPr>
            <w:noProof/>
            <w:webHidden/>
          </w:rPr>
          <w:tab/>
        </w:r>
        <w:r w:rsidR="000F5718">
          <w:rPr>
            <w:noProof/>
            <w:webHidden/>
          </w:rPr>
          <w:fldChar w:fldCharType="begin"/>
        </w:r>
        <w:r w:rsidR="00C54521">
          <w:rPr>
            <w:noProof/>
            <w:webHidden/>
          </w:rPr>
          <w:instrText xml:space="preserve"> PAGEREF _Toc339004218 \h </w:instrText>
        </w:r>
        <w:r w:rsidR="000F5718">
          <w:rPr>
            <w:noProof/>
            <w:webHidden/>
          </w:rPr>
        </w:r>
        <w:r w:rsidR="000F5718">
          <w:rPr>
            <w:noProof/>
            <w:webHidden/>
          </w:rPr>
          <w:fldChar w:fldCharType="separate"/>
        </w:r>
        <w:r w:rsidR="007E7512">
          <w:rPr>
            <w:noProof/>
            <w:webHidden/>
          </w:rPr>
          <w:t>22</w:t>
        </w:r>
        <w:r w:rsidR="000F5718">
          <w:rPr>
            <w:noProof/>
            <w:webHidden/>
          </w:rPr>
          <w:fldChar w:fldCharType="end"/>
        </w:r>
      </w:hyperlink>
    </w:p>
    <w:p w14:paraId="41D894E2" w14:textId="77777777" w:rsidR="00C54521" w:rsidRDefault="002E11D2">
      <w:pPr>
        <w:pStyle w:val="TOC1"/>
        <w:rPr>
          <w:rFonts w:asciiTheme="minorHAnsi" w:eastAsiaTheme="minorEastAsia" w:hAnsiTheme="minorHAnsi" w:cstheme="minorBidi"/>
          <w:noProof/>
          <w:sz w:val="22"/>
          <w:szCs w:val="22"/>
          <w:lang w:eastAsia="en-ZA"/>
        </w:rPr>
      </w:pPr>
      <w:hyperlink w:anchor="_Toc339004219" w:history="1">
        <w:r w:rsidR="00C54521" w:rsidRPr="002409FE">
          <w:rPr>
            <w:rStyle w:val="Hyperlink"/>
            <w:rFonts w:ascii="Calibri" w:hAnsi="Calibri" w:cs="Calibri"/>
            <w:noProof/>
          </w:rPr>
          <w:t xml:space="preserve">6.1 </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W&amp;RSETA RPL Accreditation Requirements</w:t>
        </w:r>
        <w:r w:rsidR="00C54521">
          <w:rPr>
            <w:noProof/>
            <w:webHidden/>
          </w:rPr>
          <w:tab/>
        </w:r>
        <w:r w:rsidR="000F5718">
          <w:rPr>
            <w:noProof/>
            <w:webHidden/>
          </w:rPr>
          <w:fldChar w:fldCharType="begin"/>
        </w:r>
        <w:r w:rsidR="00C54521">
          <w:rPr>
            <w:noProof/>
            <w:webHidden/>
          </w:rPr>
          <w:instrText xml:space="preserve"> PAGEREF _Toc339004219 \h </w:instrText>
        </w:r>
        <w:r w:rsidR="000F5718">
          <w:rPr>
            <w:noProof/>
            <w:webHidden/>
          </w:rPr>
        </w:r>
        <w:r w:rsidR="000F5718">
          <w:rPr>
            <w:noProof/>
            <w:webHidden/>
          </w:rPr>
          <w:fldChar w:fldCharType="separate"/>
        </w:r>
        <w:r w:rsidR="007E7512">
          <w:rPr>
            <w:noProof/>
            <w:webHidden/>
          </w:rPr>
          <w:t>22</w:t>
        </w:r>
        <w:r w:rsidR="000F5718">
          <w:rPr>
            <w:noProof/>
            <w:webHidden/>
          </w:rPr>
          <w:fldChar w:fldCharType="end"/>
        </w:r>
      </w:hyperlink>
    </w:p>
    <w:p w14:paraId="2CD48336" w14:textId="77777777" w:rsidR="00C54521" w:rsidRDefault="002E11D2">
      <w:pPr>
        <w:pStyle w:val="TOC1"/>
        <w:rPr>
          <w:rFonts w:asciiTheme="minorHAnsi" w:eastAsiaTheme="minorEastAsia" w:hAnsiTheme="minorHAnsi" w:cstheme="minorBidi"/>
          <w:noProof/>
          <w:sz w:val="22"/>
          <w:szCs w:val="22"/>
          <w:lang w:eastAsia="en-ZA"/>
        </w:rPr>
      </w:pPr>
      <w:hyperlink w:anchor="_Toc339004220" w:history="1">
        <w:r w:rsidR="00C54521" w:rsidRPr="002409FE">
          <w:rPr>
            <w:rStyle w:val="Hyperlink"/>
            <w:rFonts w:ascii="Calibri" w:hAnsi="Calibri" w:cs="Calibri"/>
            <w:noProof/>
          </w:rPr>
          <w:t xml:space="preserve">7. </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PROVIDER RPL ACCREDITATION REGULATIONS AND CRITERIA</w:t>
        </w:r>
        <w:r w:rsidR="00C54521">
          <w:rPr>
            <w:noProof/>
            <w:webHidden/>
          </w:rPr>
          <w:tab/>
        </w:r>
        <w:r w:rsidR="000F5718">
          <w:rPr>
            <w:noProof/>
            <w:webHidden/>
          </w:rPr>
          <w:fldChar w:fldCharType="begin"/>
        </w:r>
        <w:r w:rsidR="00C54521">
          <w:rPr>
            <w:noProof/>
            <w:webHidden/>
          </w:rPr>
          <w:instrText xml:space="preserve"> PAGEREF _Toc339004220 \h </w:instrText>
        </w:r>
        <w:r w:rsidR="000F5718">
          <w:rPr>
            <w:noProof/>
            <w:webHidden/>
          </w:rPr>
        </w:r>
        <w:r w:rsidR="000F5718">
          <w:rPr>
            <w:noProof/>
            <w:webHidden/>
          </w:rPr>
          <w:fldChar w:fldCharType="separate"/>
        </w:r>
        <w:r w:rsidR="007E7512">
          <w:rPr>
            <w:noProof/>
            <w:webHidden/>
          </w:rPr>
          <w:t>23</w:t>
        </w:r>
        <w:r w:rsidR="000F5718">
          <w:rPr>
            <w:noProof/>
            <w:webHidden/>
          </w:rPr>
          <w:fldChar w:fldCharType="end"/>
        </w:r>
      </w:hyperlink>
    </w:p>
    <w:p w14:paraId="6FBA71AD" w14:textId="77777777" w:rsidR="00C54521" w:rsidRDefault="002E11D2">
      <w:pPr>
        <w:pStyle w:val="TOC1"/>
        <w:rPr>
          <w:rFonts w:asciiTheme="minorHAnsi" w:eastAsiaTheme="minorEastAsia" w:hAnsiTheme="minorHAnsi" w:cstheme="minorBidi"/>
          <w:noProof/>
          <w:sz w:val="22"/>
          <w:szCs w:val="22"/>
          <w:lang w:eastAsia="en-ZA"/>
        </w:rPr>
      </w:pPr>
      <w:hyperlink w:anchor="_Toc339004221" w:history="1">
        <w:r w:rsidR="00C54521" w:rsidRPr="002409FE">
          <w:rPr>
            <w:rStyle w:val="Hyperlink"/>
            <w:rFonts w:ascii="Calibri" w:hAnsi="Calibri" w:cs="Calibri"/>
            <w:noProof/>
          </w:rPr>
          <w:t>7.1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Purpose of RPL in Provider Context</w:t>
        </w:r>
        <w:r w:rsidR="00C54521">
          <w:rPr>
            <w:noProof/>
            <w:webHidden/>
          </w:rPr>
          <w:tab/>
        </w:r>
        <w:r w:rsidR="000F5718">
          <w:rPr>
            <w:noProof/>
            <w:webHidden/>
          </w:rPr>
          <w:fldChar w:fldCharType="begin"/>
        </w:r>
        <w:r w:rsidR="00C54521">
          <w:rPr>
            <w:noProof/>
            <w:webHidden/>
          </w:rPr>
          <w:instrText xml:space="preserve"> PAGEREF _Toc339004221 \h </w:instrText>
        </w:r>
        <w:r w:rsidR="000F5718">
          <w:rPr>
            <w:noProof/>
            <w:webHidden/>
          </w:rPr>
        </w:r>
        <w:r w:rsidR="000F5718">
          <w:rPr>
            <w:noProof/>
            <w:webHidden/>
          </w:rPr>
          <w:fldChar w:fldCharType="separate"/>
        </w:r>
        <w:r w:rsidR="007E7512">
          <w:rPr>
            <w:noProof/>
            <w:webHidden/>
          </w:rPr>
          <w:t>23</w:t>
        </w:r>
        <w:r w:rsidR="000F5718">
          <w:rPr>
            <w:noProof/>
            <w:webHidden/>
          </w:rPr>
          <w:fldChar w:fldCharType="end"/>
        </w:r>
      </w:hyperlink>
    </w:p>
    <w:p w14:paraId="5EA7E97D" w14:textId="77777777" w:rsidR="00C54521" w:rsidRDefault="002E11D2">
      <w:pPr>
        <w:pStyle w:val="TOC1"/>
        <w:rPr>
          <w:rFonts w:asciiTheme="minorHAnsi" w:eastAsiaTheme="minorEastAsia" w:hAnsiTheme="minorHAnsi" w:cstheme="minorBidi"/>
          <w:noProof/>
          <w:sz w:val="22"/>
          <w:szCs w:val="22"/>
          <w:lang w:eastAsia="en-ZA"/>
        </w:rPr>
      </w:pPr>
      <w:hyperlink w:anchor="_Toc339004222" w:history="1">
        <w:r w:rsidR="00C54521" w:rsidRPr="002409FE">
          <w:rPr>
            <w:rStyle w:val="Hyperlink"/>
            <w:rFonts w:ascii="Calibri" w:hAnsi="Calibri" w:cs="Calibri"/>
            <w:noProof/>
          </w:rPr>
          <w:t>7.2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Providers</w:t>
        </w:r>
        <w:r w:rsidR="00C54521">
          <w:rPr>
            <w:noProof/>
            <w:webHidden/>
          </w:rPr>
          <w:tab/>
        </w:r>
        <w:r w:rsidR="000F5718">
          <w:rPr>
            <w:noProof/>
            <w:webHidden/>
          </w:rPr>
          <w:fldChar w:fldCharType="begin"/>
        </w:r>
        <w:r w:rsidR="00C54521">
          <w:rPr>
            <w:noProof/>
            <w:webHidden/>
          </w:rPr>
          <w:instrText xml:space="preserve"> PAGEREF _Toc339004222 \h </w:instrText>
        </w:r>
        <w:r w:rsidR="000F5718">
          <w:rPr>
            <w:noProof/>
            <w:webHidden/>
          </w:rPr>
        </w:r>
        <w:r w:rsidR="000F5718">
          <w:rPr>
            <w:noProof/>
            <w:webHidden/>
          </w:rPr>
          <w:fldChar w:fldCharType="separate"/>
        </w:r>
        <w:r w:rsidR="007E7512">
          <w:rPr>
            <w:noProof/>
            <w:webHidden/>
          </w:rPr>
          <w:t>23</w:t>
        </w:r>
        <w:r w:rsidR="000F5718">
          <w:rPr>
            <w:noProof/>
            <w:webHidden/>
          </w:rPr>
          <w:fldChar w:fldCharType="end"/>
        </w:r>
      </w:hyperlink>
    </w:p>
    <w:p w14:paraId="6AB55320" w14:textId="77777777" w:rsidR="00C54521" w:rsidRDefault="002E11D2">
      <w:pPr>
        <w:pStyle w:val="TOC1"/>
        <w:rPr>
          <w:rFonts w:asciiTheme="minorHAnsi" w:eastAsiaTheme="minorEastAsia" w:hAnsiTheme="minorHAnsi" w:cstheme="minorBidi"/>
          <w:noProof/>
          <w:sz w:val="22"/>
          <w:szCs w:val="22"/>
          <w:lang w:eastAsia="en-ZA"/>
        </w:rPr>
      </w:pPr>
      <w:hyperlink w:anchor="_Toc339004223" w:history="1">
        <w:r w:rsidR="00C54521" w:rsidRPr="002409FE">
          <w:rPr>
            <w:rStyle w:val="Hyperlink"/>
            <w:rFonts w:ascii="Calibri" w:hAnsi="Calibri" w:cs="Calibri"/>
            <w:noProof/>
          </w:rPr>
          <w:t>7.3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Assessors and Advisors</w:t>
        </w:r>
        <w:r w:rsidR="00C54521">
          <w:rPr>
            <w:noProof/>
            <w:webHidden/>
          </w:rPr>
          <w:tab/>
        </w:r>
        <w:r w:rsidR="000F5718">
          <w:rPr>
            <w:noProof/>
            <w:webHidden/>
          </w:rPr>
          <w:fldChar w:fldCharType="begin"/>
        </w:r>
        <w:r w:rsidR="00C54521">
          <w:rPr>
            <w:noProof/>
            <w:webHidden/>
          </w:rPr>
          <w:instrText xml:space="preserve"> PAGEREF _Toc339004223 \h </w:instrText>
        </w:r>
        <w:r w:rsidR="000F5718">
          <w:rPr>
            <w:noProof/>
            <w:webHidden/>
          </w:rPr>
        </w:r>
        <w:r w:rsidR="000F5718">
          <w:rPr>
            <w:noProof/>
            <w:webHidden/>
          </w:rPr>
          <w:fldChar w:fldCharType="separate"/>
        </w:r>
        <w:r w:rsidR="007E7512">
          <w:rPr>
            <w:noProof/>
            <w:webHidden/>
          </w:rPr>
          <w:t>23</w:t>
        </w:r>
        <w:r w:rsidR="000F5718">
          <w:rPr>
            <w:noProof/>
            <w:webHidden/>
          </w:rPr>
          <w:fldChar w:fldCharType="end"/>
        </w:r>
      </w:hyperlink>
    </w:p>
    <w:p w14:paraId="4942CFFC" w14:textId="77777777" w:rsidR="00C54521" w:rsidRDefault="002E11D2">
      <w:pPr>
        <w:pStyle w:val="TOC1"/>
        <w:rPr>
          <w:rFonts w:asciiTheme="minorHAnsi" w:eastAsiaTheme="minorEastAsia" w:hAnsiTheme="minorHAnsi" w:cstheme="minorBidi"/>
          <w:noProof/>
          <w:sz w:val="22"/>
          <w:szCs w:val="22"/>
          <w:lang w:eastAsia="en-ZA"/>
        </w:rPr>
      </w:pPr>
      <w:hyperlink w:anchor="_Toc339004224" w:history="1">
        <w:r w:rsidR="00C54521" w:rsidRPr="002409FE">
          <w:rPr>
            <w:rStyle w:val="Hyperlink"/>
            <w:rFonts w:ascii="Calibri" w:hAnsi="Calibri" w:cs="Calibri"/>
            <w:noProof/>
          </w:rPr>
          <w:t>7.4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Assessment practices</w:t>
        </w:r>
        <w:r w:rsidR="00C54521">
          <w:rPr>
            <w:noProof/>
            <w:webHidden/>
          </w:rPr>
          <w:tab/>
        </w:r>
        <w:r w:rsidR="000F5718">
          <w:rPr>
            <w:noProof/>
            <w:webHidden/>
          </w:rPr>
          <w:fldChar w:fldCharType="begin"/>
        </w:r>
        <w:r w:rsidR="00C54521">
          <w:rPr>
            <w:noProof/>
            <w:webHidden/>
          </w:rPr>
          <w:instrText xml:space="preserve"> PAGEREF _Toc339004224 \h </w:instrText>
        </w:r>
        <w:r w:rsidR="000F5718">
          <w:rPr>
            <w:noProof/>
            <w:webHidden/>
          </w:rPr>
        </w:r>
        <w:r w:rsidR="000F5718">
          <w:rPr>
            <w:noProof/>
            <w:webHidden/>
          </w:rPr>
          <w:fldChar w:fldCharType="separate"/>
        </w:r>
        <w:r w:rsidR="007E7512">
          <w:rPr>
            <w:noProof/>
            <w:webHidden/>
          </w:rPr>
          <w:t>24</w:t>
        </w:r>
        <w:r w:rsidR="000F5718">
          <w:rPr>
            <w:noProof/>
            <w:webHidden/>
          </w:rPr>
          <w:fldChar w:fldCharType="end"/>
        </w:r>
      </w:hyperlink>
    </w:p>
    <w:p w14:paraId="2331DCD3" w14:textId="77777777" w:rsidR="00C54521" w:rsidRDefault="002E11D2">
      <w:pPr>
        <w:pStyle w:val="TOC1"/>
        <w:rPr>
          <w:rFonts w:asciiTheme="minorHAnsi" w:eastAsiaTheme="minorEastAsia" w:hAnsiTheme="minorHAnsi" w:cstheme="minorBidi"/>
          <w:noProof/>
          <w:sz w:val="22"/>
          <w:szCs w:val="22"/>
          <w:lang w:eastAsia="en-ZA"/>
        </w:rPr>
      </w:pPr>
      <w:hyperlink w:anchor="_Toc339004225" w:history="1">
        <w:r w:rsidR="00C54521" w:rsidRPr="002409FE">
          <w:rPr>
            <w:rStyle w:val="Hyperlink"/>
            <w:rFonts w:ascii="Calibri" w:hAnsi="Calibri" w:cs="Calibri"/>
            <w:noProof/>
          </w:rPr>
          <w:t>7.5</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RPL Credentialing</w:t>
        </w:r>
        <w:r w:rsidR="00C54521">
          <w:rPr>
            <w:noProof/>
            <w:webHidden/>
          </w:rPr>
          <w:tab/>
        </w:r>
        <w:r w:rsidR="000F5718">
          <w:rPr>
            <w:noProof/>
            <w:webHidden/>
          </w:rPr>
          <w:fldChar w:fldCharType="begin"/>
        </w:r>
        <w:r w:rsidR="00C54521">
          <w:rPr>
            <w:noProof/>
            <w:webHidden/>
          </w:rPr>
          <w:instrText xml:space="preserve"> PAGEREF _Toc339004225 \h </w:instrText>
        </w:r>
        <w:r w:rsidR="000F5718">
          <w:rPr>
            <w:noProof/>
            <w:webHidden/>
          </w:rPr>
        </w:r>
        <w:r w:rsidR="000F5718">
          <w:rPr>
            <w:noProof/>
            <w:webHidden/>
          </w:rPr>
          <w:fldChar w:fldCharType="separate"/>
        </w:r>
        <w:r w:rsidR="007E7512">
          <w:rPr>
            <w:noProof/>
            <w:webHidden/>
          </w:rPr>
          <w:t>24</w:t>
        </w:r>
        <w:r w:rsidR="000F5718">
          <w:rPr>
            <w:noProof/>
            <w:webHidden/>
          </w:rPr>
          <w:fldChar w:fldCharType="end"/>
        </w:r>
      </w:hyperlink>
    </w:p>
    <w:p w14:paraId="4AF1622B" w14:textId="77777777" w:rsidR="00C54521" w:rsidRDefault="002E11D2">
      <w:pPr>
        <w:pStyle w:val="TOC1"/>
        <w:rPr>
          <w:rFonts w:asciiTheme="minorHAnsi" w:eastAsiaTheme="minorEastAsia" w:hAnsiTheme="minorHAnsi" w:cstheme="minorBidi"/>
          <w:noProof/>
          <w:sz w:val="22"/>
          <w:szCs w:val="22"/>
          <w:lang w:eastAsia="en-ZA"/>
        </w:rPr>
      </w:pPr>
      <w:hyperlink w:anchor="_Toc339004226" w:history="1">
        <w:r w:rsidR="00C54521" w:rsidRPr="002409FE">
          <w:rPr>
            <w:rStyle w:val="Hyperlink"/>
            <w:rFonts w:ascii="Calibri" w:hAnsi="Calibri" w:cs="Calibri"/>
            <w:noProof/>
          </w:rPr>
          <w:t>7.6</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Principles of RPL Processes and Practices</w:t>
        </w:r>
        <w:r w:rsidR="00C54521">
          <w:rPr>
            <w:noProof/>
            <w:webHidden/>
          </w:rPr>
          <w:tab/>
        </w:r>
        <w:r w:rsidR="000F5718">
          <w:rPr>
            <w:noProof/>
            <w:webHidden/>
          </w:rPr>
          <w:fldChar w:fldCharType="begin"/>
        </w:r>
        <w:r w:rsidR="00C54521">
          <w:rPr>
            <w:noProof/>
            <w:webHidden/>
          </w:rPr>
          <w:instrText xml:space="preserve"> PAGEREF _Toc339004226 \h </w:instrText>
        </w:r>
        <w:r w:rsidR="000F5718">
          <w:rPr>
            <w:noProof/>
            <w:webHidden/>
          </w:rPr>
        </w:r>
        <w:r w:rsidR="000F5718">
          <w:rPr>
            <w:noProof/>
            <w:webHidden/>
          </w:rPr>
          <w:fldChar w:fldCharType="separate"/>
        </w:r>
        <w:r w:rsidR="007E7512">
          <w:rPr>
            <w:noProof/>
            <w:webHidden/>
          </w:rPr>
          <w:t>25</w:t>
        </w:r>
        <w:r w:rsidR="000F5718">
          <w:rPr>
            <w:noProof/>
            <w:webHidden/>
          </w:rPr>
          <w:fldChar w:fldCharType="end"/>
        </w:r>
      </w:hyperlink>
    </w:p>
    <w:p w14:paraId="294FEB75" w14:textId="77777777" w:rsidR="00C54521" w:rsidRDefault="002E11D2">
      <w:pPr>
        <w:pStyle w:val="TOC1"/>
        <w:rPr>
          <w:rFonts w:asciiTheme="minorHAnsi" w:eastAsiaTheme="minorEastAsia" w:hAnsiTheme="minorHAnsi" w:cstheme="minorBidi"/>
          <w:noProof/>
          <w:sz w:val="22"/>
          <w:szCs w:val="22"/>
          <w:lang w:eastAsia="en-ZA"/>
        </w:rPr>
      </w:pPr>
      <w:hyperlink w:anchor="_Toc339004227" w:history="1">
        <w:r w:rsidR="00C54521" w:rsidRPr="002409FE">
          <w:rPr>
            <w:rStyle w:val="Hyperlink"/>
            <w:rFonts w:ascii="Calibri" w:hAnsi="Calibri" w:cs="Calibri"/>
            <w:noProof/>
          </w:rPr>
          <w:t>8.</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CANDIDATE EVIDENCE REQUIREMENTS</w:t>
        </w:r>
        <w:r w:rsidR="00C54521">
          <w:rPr>
            <w:noProof/>
            <w:webHidden/>
          </w:rPr>
          <w:tab/>
        </w:r>
        <w:r w:rsidR="000F5718">
          <w:rPr>
            <w:noProof/>
            <w:webHidden/>
          </w:rPr>
          <w:fldChar w:fldCharType="begin"/>
        </w:r>
        <w:r w:rsidR="00C54521">
          <w:rPr>
            <w:noProof/>
            <w:webHidden/>
          </w:rPr>
          <w:instrText xml:space="preserve"> PAGEREF _Toc339004227 \h </w:instrText>
        </w:r>
        <w:r w:rsidR="000F5718">
          <w:rPr>
            <w:noProof/>
            <w:webHidden/>
          </w:rPr>
        </w:r>
        <w:r w:rsidR="000F5718">
          <w:rPr>
            <w:noProof/>
            <w:webHidden/>
          </w:rPr>
          <w:fldChar w:fldCharType="separate"/>
        </w:r>
        <w:r w:rsidR="007E7512">
          <w:rPr>
            <w:noProof/>
            <w:webHidden/>
          </w:rPr>
          <w:t>25</w:t>
        </w:r>
        <w:r w:rsidR="000F5718">
          <w:rPr>
            <w:noProof/>
            <w:webHidden/>
          </w:rPr>
          <w:fldChar w:fldCharType="end"/>
        </w:r>
      </w:hyperlink>
    </w:p>
    <w:p w14:paraId="7A08A731" w14:textId="77777777" w:rsidR="00C54521" w:rsidRDefault="002E11D2">
      <w:pPr>
        <w:pStyle w:val="TOC1"/>
        <w:rPr>
          <w:rFonts w:asciiTheme="minorHAnsi" w:eastAsiaTheme="minorEastAsia" w:hAnsiTheme="minorHAnsi" w:cstheme="minorBidi"/>
          <w:noProof/>
          <w:sz w:val="22"/>
          <w:szCs w:val="22"/>
          <w:lang w:eastAsia="en-ZA"/>
        </w:rPr>
      </w:pPr>
      <w:hyperlink w:anchor="_Toc339004228" w:history="1">
        <w:r w:rsidR="00C54521" w:rsidRPr="002409FE">
          <w:rPr>
            <w:rStyle w:val="Hyperlink"/>
            <w:rFonts w:ascii="Calibri" w:hAnsi="Calibri" w:cs="Calibri"/>
            <w:noProof/>
          </w:rPr>
          <w:t xml:space="preserve">9. </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PROVIDER EVIDENCE FOR VERIFICATION</w:t>
        </w:r>
        <w:r w:rsidR="00C54521">
          <w:rPr>
            <w:noProof/>
            <w:webHidden/>
          </w:rPr>
          <w:tab/>
        </w:r>
        <w:r w:rsidR="000F5718">
          <w:rPr>
            <w:noProof/>
            <w:webHidden/>
          </w:rPr>
          <w:fldChar w:fldCharType="begin"/>
        </w:r>
        <w:r w:rsidR="00C54521">
          <w:rPr>
            <w:noProof/>
            <w:webHidden/>
          </w:rPr>
          <w:instrText xml:space="preserve"> PAGEREF _Toc339004228 \h </w:instrText>
        </w:r>
        <w:r w:rsidR="000F5718">
          <w:rPr>
            <w:noProof/>
            <w:webHidden/>
          </w:rPr>
        </w:r>
        <w:r w:rsidR="000F5718">
          <w:rPr>
            <w:noProof/>
            <w:webHidden/>
          </w:rPr>
          <w:fldChar w:fldCharType="separate"/>
        </w:r>
        <w:r w:rsidR="007E7512">
          <w:rPr>
            <w:noProof/>
            <w:webHidden/>
          </w:rPr>
          <w:t>25</w:t>
        </w:r>
        <w:r w:rsidR="000F5718">
          <w:rPr>
            <w:noProof/>
            <w:webHidden/>
          </w:rPr>
          <w:fldChar w:fldCharType="end"/>
        </w:r>
      </w:hyperlink>
    </w:p>
    <w:p w14:paraId="3902EBC7" w14:textId="77777777" w:rsidR="00C54521" w:rsidRDefault="002E11D2">
      <w:pPr>
        <w:pStyle w:val="TOC1"/>
        <w:rPr>
          <w:rFonts w:asciiTheme="minorHAnsi" w:eastAsiaTheme="minorEastAsia" w:hAnsiTheme="minorHAnsi" w:cstheme="minorBidi"/>
          <w:noProof/>
          <w:sz w:val="22"/>
          <w:szCs w:val="22"/>
          <w:lang w:eastAsia="en-ZA"/>
        </w:rPr>
      </w:pPr>
      <w:hyperlink w:anchor="_Toc339004229" w:history="1">
        <w:r w:rsidR="00C54521" w:rsidRPr="002409FE">
          <w:rPr>
            <w:rStyle w:val="Hyperlink"/>
            <w:rFonts w:ascii="Calibri" w:hAnsi="Calibri" w:cs="Calibri"/>
            <w:noProof/>
          </w:rPr>
          <w:t>9.1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Requirements for Verification</w:t>
        </w:r>
        <w:r w:rsidR="00C54521">
          <w:rPr>
            <w:noProof/>
            <w:webHidden/>
          </w:rPr>
          <w:tab/>
        </w:r>
        <w:r w:rsidR="000F5718">
          <w:rPr>
            <w:noProof/>
            <w:webHidden/>
          </w:rPr>
          <w:fldChar w:fldCharType="begin"/>
        </w:r>
        <w:r w:rsidR="00C54521">
          <w:rPr>
            <w:noProof/>
            <w:webHidden/>
          </w:rPr>
          <w:instrText xml:space="preserve"> PAGEREF _Toc339004229 \h </w:instrText>
        </w:r>
        <w:r w:rsidR="000F5718">
          <w:rPr>
            <w:noProof/>
            <w:webHidden/>
          </w:rPr>
        </w:r>
        <w:r w:rsidR="000F5718">
          <w:rPr>
            <w:noProof/>
            <w:webHidden/>
          </w:rPr>
          <w:fldChar w:fldCharType="separate"/>
        </w:r>
        <w:r w:rsidR="007E7512">
          <w:rPr>
            <w:noProof/>
            <w:webHidden/>
          </w:rPr>
          <w:t>25</w:t>
        </w:r>
        <w:r w:rsidR="000F5718">
          <w:rPr>
            <w:noProof/>
            <w:webHidden/>
          </w:rPr>
          <w:fldChar w:fldCharType="end"/>
        </w:r>
      </w:hyperlink>
    </w:p>
    <w:p w14:paraId="401BF734" w14:textId="77777777" w:rsidR="00C54521" w:rsidRDefault="002E11D2">
      <w:pPr>
        <w:pStyle w:val="TOC1"/>
        <w:rPr>
          <w:rFonts w:asciiTheme="minorHAnsi" w:eastAsiaTheme="minorEastAsia" w:hAnsiTheme="minorHAnsi" w:cstheme="minorBidi"/>
          <w:noProof/>
          <w:sz w:val="22"/>
          <w:szCs w:val="22"/>
          <w:lang w:eastAsia="en-ZA"/>
        </w:rPr>
      </w:pPr>
      <w:hyperlink w:anchor="_Toc339004230" w:history="1">
        <w:r w:rsidR="00C54521" w:rsidRPr="002409FE">
          <w:rPr>
            <w:rStyle w:val="Hyperlink"/>
            <w:rFonts w:ascii="Calibri" w:hAnsi="Calibri" w:cs="Calibri"/>
            <w:noProof/>
          </w:rPr>
          <w:t>9.2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Quality Assurance</w:t>
        </w:r>
        <w:r w:rsidR="00C54521">
          <w:rPr>
            <w:noProof/>
            <w:webHidden/>
          </w:rPr>
          <w:tab/>
        </w:r>
        <w:r w:rsidR="000F5718">
          <w:rPr>
            <w:noProof/>
            <w:webHidden/>
          </w:rPr>
          <w:fldChar w:fldCharType="begin"/>
        </w:r>
        <w:r w:rsidR="00C54521">
          <w:rPr>
            <w:noProof/>
            <w:webHidden/>
          </w:rPr>
          <w:instrText xml:space="preserve"> PAGEREF _Toc339004230 \h </w:instrText>
        </w:r>
        <w:r w:rsidR="000F5718">
          <w:rPr>
            <w:noProof/>
            <w:webHidden/>
          </w:rPr>
        </w:r>
        <w:r w:rsidR="000F5718">
          <w:rPr>
            <w:noProof/>
            <w:webHidden/>
          </w:rPr>
          <w:fldChar w:fldCharType="separate"/>
        </w:r>
        <w:r w:rsidR="007E7512">
          <w:rPr>
            <w:noProof/>
            <w:webHidden/>
          </w:rPr>
          <w:t>25</w:t>
        </w:r>
        <w:r w:rsidR="000F5718">
          <w:rPr>
            <w:noProof/>
            <w:webHidden/>
          </w:rPr>
          <w:fldChar w:fldCharType="end"/>
        </w:r>
      </w:hyperlink>
    </w:p>
    <w:p w14:paraId="0BE74B6D" w14:textId="77777777" w:rsidR="00C54521" w:rsidRDefault="002E11D2">
      <w:pPr>
        <w:pStyle w:val="TOC1"/>
        <w:rPr>
          <w:rFonts w:asciiTheme="minorHAnsi" w:eastAsiaTheme="minorEastAsia" w:hAnsiTheme="minorHAnsi" w:cstheme="minorBidi"/>
          <w:noProof/>
          <w:sz w:val="22"/>
          <w:szCs w:val="22"/>
          <w:lang w:eastAsia="en-ZA"/>
        </w:rPr>
      </w:pPr>
      <w:hyperlink w:anchor="_Toc339004231" w:history="1">
        <w:r w:rsidR="00C54521" w:rsidRPr="002409FE">
          <w:rPr>
            <w:rStyle w:val="Hyperlink"/>
            <w:rFonts w:ascii="Calibri" w:hAnsi="Calibri" w:cs="Calibri"/>
            <w:noProof/>
          </w:rPr>
          <w:t>9.3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Quality Indicators Description</w:t>
        </w:r>
        <w:r w:rsidR="00C54521">
          <w:rPr>
            <w:noProof/>
            <w:webHidden/>
          </w:rPr>
          <w:tab/>
        </w:r>
        <w:r w:rsidR="000F5718">
          <w:rPr>
            <w:noProof/>
            <w:webHidden/>
          </w:rPr>
          <w:fldChar w:fldCharType="begin"/>
        </w:r>
        <w:r w:rsidR="00C54521">
          <w:rPr>
            <w:noProof/>
            <w:webHidden/>
          </w:rPr>
          <w:instrText xml:space="preserve"> PAGEREF _Toc339004231 \h </w:instrText>
        </w:r>
        <w:r w:rsidR="000F5718">
          <w:rPr>
            <w:noProof/>
            <w:webHidden/>
          </w:rPr>
        </w:r>
        <w:r w:rsidR="000F5718">
          <w:rPr>
            <w:noProof/>
            <w:webHidden/>
          </w:rPr>
          <w:fldChar w:fldCharType="separate"/>
        </w:r>
        <w:r w:rsidR="007E7512">
          <w:rPr>
            <w:noProof/>
            <w:webHidden/>
          </w:rPr>
          <w:t>26</w:t>
        </w:r>
        <w:r w:rsidR="000F5718">
          <w:rPr>
            <w:noProof/>
            <w:webHidden/>
          </w:rPr>
          <w:fldChar w:fldCharType="end"/>
        </w:r>
      </w:hyperlink>
    </w:p>
    <w:p w14:paraId="43455DA7" w14:textId="77777777" w:rsidR="00C54521" w:rsidRDefault="002E11D2">
      <w:pPr>
        <w:pStyle w:val="TOC1"/>
        <w:rPr>
          <w:rFonts w:asciiTheme="minorHAnsi" w:eastAsiaTheme="minorEastAsia" w:hAnsiTheme="minorHAnsi" w:cstheme="minorBidi"/>
          <w:noProof/>
          <w:sz w:val="22"/>
          <w:szCs w:val="22"/>
          <w:lang w:eastAsia="en-ZA"/>
        </w:rPr>
      </w:pPr>
      <w:hyperlink w:anchor="_Toc339004232" w:history="1">
        <w:r w:rsidR="00C54521" w:rsidRPr="002409FE">
          <w:rPr>
            <w:rStyle w:val="Hyperlink"/>
            <w:rFonts w:ascii="Calibri" w:hAnsi="Calibri" w:cs="Calibri"/>
            <w:noProof/>
          </w:rPr>
          <w:t>9.4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Non-Conformance</w:t>
        </w:r>
        <w:r w:rsidR="00C54521">
          <w:rPr>
            <w:noProof/>
            <w:webHidden/>
          </w:rPr>
          <w:tab/>
        </w:r>
        <w:r w:rsidR="000F5718">
          <w:rPr>
            <w:noProof/>
            <w:webHidden/>
          </w:rPr>
          <w:fldChar w:fldCharType="begin"/>
        </w:r>
        <w:r w:rsidR="00C54521">
          <w:rPr>
            <w:noProof/>
            <w:webHidden/>
          </w:rPr>
          <w:instrText xml:space="preserve"> PAGEREF _Toc339004232 \h </w:instrText>
        </w:r>
        <w:r w:rsidR="000F5718">
          <w:rPr>
            <w:noProof/>
            <w:webHidden/>
          </w:rPr>
        </w:r>
        <w:r w:rsidR="000F5718">
          <w:rPr>
            <w:noProof/>
            <w:webHidden/>
          </w:rPr>
          <w:fldChar w:fldCharType="separate"/>
        </w:r>
        <w:r w:rsidR="007E7512">
          <w:rPr>
            <w:noProof/>
            <w:webHidden/>
          </w:rPr>
          <w:t>26</w:t>
        </w:r>
        <w:r w:rsidR="000F5718">
          <w:rPr>
            <w:noProof/>
            <w:webHidden/>
          </w:rPr>
          <w:fldChar w:fldCharType="end"/>
        </w:r>
      </w:hyperlink>
    </w:p>
    <w:p w14:paraId="5726AD54" w14:textId="77777777" w:rsidR="00C54521" w:rsidRDefault="002E11D2">
      <w:pPr>
        <w:pStyle w:val="TOC1"/>
        <w:rPr>
          <w:rFonts w:asciiTheme="minorHAnsi" w:eastAsiaTheme="minorEastAsia" w:hAnsiTheme="minorHAnsi" w:cstheme="minorBidi"/>
          <w:noProof/>
          <w:sz w:val="22"/>
          <w:szCs w:val="22"/>
          <w:lang w:eastAsia="en-ZA"/>
        </w:rPr>
      </w:pPr>
      <w:hyperlink w:anchor="_Toc339004233" w:history="1">
        <w:r w:rsidR="00C54521" w:rsidRPr="002409FE">
          <w:rPr>
            <w:rStyle w:val="Hyperlink"/>
            <w:rFonts w:ascii="Calibri" w:eastAsia="DotumChe" w:hAnsi="Calibri" w:cs="Calibri"/>
            <w:noProof/>
            <w:spacing w:val="10"/>
          </w:rPr>
          <w:t>SECTION 2</w:t>
        </w:r>
        <w:r w:rsidR="00C54521">
          <w:rPr>
            <w:noProof/>
            <w:webHidden/>
          </w:rPr>
          <w:tab/>
        </w:r>
        <w:r w:rsidR="000F5718">
          <w:rPr>
            <w:noProof/>
            <w:webHidden/>
          </w:rPr>
          <w:fldChar w:fldCharType="begin"/>
        </w:r>
        <w:r w:rsidR="00C54521">
          <w:rPr>
            <w:noProof/>
            <w:webHidden/>
          </w:rPr>
          <w:instrText xml:space="preserve"> PAGEREF _Toc339004233 \h </w:instrText>
        </w:r>
        <w:r w:rsidR="000F5718">
          <w:rPr>
            <w:noProof/>
            <w:webHidden/>
          </w:rPr>
        </w:r>
        <w:r w:rsidR="000F5718">
          <w:rPr>
            <w:noProof/>
            <w:webHidden/>
          </w:rPr>
          <w:fldChar w:fldCharType="separate"/>
        </w:r>
        <w:r w:rsidR="007E7512">
          <w:rPr>
            <w:noProof/>
            <w:webHidden/>
          </w:rPr>
          <w:t>27</w:t>
        </w:r>
        <w:r w:rsidR="000F5718">
          <w:rPr>
            <w:noProof/>
            <w:webHidden/>
          </w:rPr>
          <w:fldChar w:fldCharType="end"/>
        </w:r>
      </w:hyperlink>
    </w:p>
    <w:p w14:paraId="01D44B4F" w14:textId="77777777" w:rsidR="00C54521" w:rsidRDefault="002E11D2">
      <w:pPr>
        <w:pStyle w:val="TOC1"/>
        <w:rPr>
          <w:rFonts w:asciiTheme="minorHAnsi" w:eastAsiaTheme="minorEastAsia" w:hAnsiTheme="minorHAnsi" w:cstheme="minorBidi"/>
          <w:noProof/>
          <w:sz w:val="22"/>
          <w:szCs w:val="22"/>
          <w:lang w:eastAsia="en-ZA"/>
        </w:rPr>
      </w:pPr>
      <w:hyperlink w:anchor="_Toc339004234" w:history="1">
        <w:r w:rsidR="00C54521" w:rsidRPr="002409FE">
          <w:rPr>
            <w:rStyle w:val="Hyperlink"/>
            <w:rFonts w:ascii="Calibri" w:hAnsi="Calibri" w:cs="Calibri"/>
            <w:noProof/>
            <w:spacing w:val="10"/>
          </w:rPr>
          <w:t>10.</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RECOMMENDED RPL PROCESSES</w:t>
        </w:r>
        <w:r w:rsidR="00C54521">
          <w:rPr>
            <w:noProof/>
            <w:webHidden/>
          </w:rPr>
          <w:tab/>
        </w:r>
        <w:r w:rsidR="000F5718">
          <w:rPr>
            <w:noProof/>
            <w:webHidden/>
          </w:rPr>
          <w:fldChar w:fldCharType="begin"/>
        </w:r>
        <w:r w:rsidR="00C54521">
          <w:rPr>
            <w:noProof/>
            <w:webHidden/>
          </w:rPr>
          <w:instrText xml:space="preserve"> PAGEREF _Toc339004234 \h </w:instrText>
        </w:r>
        <w:r w:rsidR="000F5718">
          <w:rPr>
            <w:noProof/>
            <w:webHidden/>
          </w:rPr>
        </w:r>
        <w:r w:rsidR="000F5718">
          <w:rPr>
            <w:noProof/>
            <w:webHidden/>
          </w:rPr>
          <w:fldChar w:fldCharType="separate"/>
        </w:r>
        <w:r w:rsidR="007E7512">
          <w:rPr>
            <w:noProof/>
            <w:webHidden/>
          </w:rPr>
          <w:t>27</w:t>
        </w:r>
        <w:r w:rsidR="000F5718">
          <w:rPr>
            <w:noProof/>
            <w:webHidden/>
          </w:rPr>
          <w:fldChar w:fldCharType="end"/>
        </w:r>
      </w:hyperlink>
    </w:p>
    <w:p w14:paraId="4859B65E" w14:textId="77777777" w:rsidR="00C54521" w:rsidRDefault="002E11D2">
      <w:pPr>
        <w:pStyle w:val="TOC1"/>
        <w:rPr>
          <w:rFonts w:asciiTheme="minorHAnsi" w:eastAsiaTheme="minorEastAsia" w:hAnsiTheme="minorHAnsi" w:cstheme="minorBidi"/>
          <w:noProof/>
          <w:sz w:val="22"/>
          <w:szCs w:val="22"/>
          <w:lang w:eastAsia="en-ZA"/>
        </w:rPr>
      </w:pPr>
      <w:hyperlink w:anchor="_Toc339004235" w:history="1">
        <w:r w:rsidR="00C54521" w:rsidRPr="002409FE">
          <w:rPr>
            <w:rStyle w:val="Hyperlink"/>
            <w:rFonts w:ascii="Calibri" w:hAnsi="Calibri" w:cs="Calibri"/>
            <w:noProof/>
          </w:rPr>
          <w:t>10.1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Overview: assumptions and critical elements of RPL initiatives</w:t>
        </w:r>
        <w:r w:rsidR="00C54521">
          <w:rPr>
            <w:noProof/>
            <w:webHidden/>
          </w:rPr>
          <w:tab/>
        </w:r>
        <w:r w:rsidR="000F5718">
          <w:rPr>
            <w:noProof/>
            <w:webHidden/>
          </w:rPr>
          <w:fldChar w:fldCharType="begin"/>
        </w:r>
        <w:r w:rsidR="00C54521">
          <w:rPr>
            <w:noProof/>
            <w:webHidden/>
          </w:rPr>
          <w:instrText xml:space="preserve"> PAGEREF _Toc339004235 \h </w:instrText>
        </w:r>
        <w:r w:rsidR="000F5718">
          <w:rPr>
            <w:noProof/>
            <w:webHidden/>
          </w:rPr>
        </w:r>
        <w:r w:rsidR="000F5718">
          <w:rPr>
            <w:noProof/>
            <w:webHidden/>
          </w:rPr>
          <w:fldChar w:fldCharType="separate"/>
        </w:r>
        <w:r w:rsidR="007E7512">
          <w:rPr>
            <w:noProof/>
            <w:webHidden/>
          </w:rPr>
          <w:t>27</w:t>
        </w:r>
        <w:r w:rsidR="000F5718">
          <w:rPr>
            <w:noProof/>
            <w:webHidden/>
          </w:rPr>
          <w:fldChar w:fldCharType="end"/>
        </w:r>
      </w:hyperlink>
    </w:p>
    <w:p w14:paraId="34B6157C" w14:textId="77777777" w:rsidR="00C54521" w:rsidRDefault="002E11D2">
      <w:pPr>
        <w:pStyle w:val="TOC1"/>
        <w:rPr>
          <w:rFonts w:asciiTheme="minorHAnsi" w:eastAsiaTheme="minorEastAsia" w:hAnsiTheme="minorHAnsi" w:cstheme="minorBidi"/>
          <w:noProof/>
          <w:sz w:val="22"/>
          <w:szCs w:val="22"/>
          <w:lang w:eastAsia="en-ZA"/>
        </w:rPr>
      </w:pPr>
      <w:hyperlink w:anchor="_Toc339004236" w:history="1">
        <w:r w:rsidR="00C54521" w:rsidRPr="002409FE">
          <w:rPr>
            <w:rStyle w:val="Hyperlink"/>
            <w:rFonts w:ascii="Calibri" w:hAnsi="Calibri" w:cs="Calibri"/>
            <w:noProof/>
          </w:rPr>
          <w:t>10.2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Phases of RPL</w:t>
        </w:r>
        <w:r w:rsidR="00C54521">
          <w:rPr>
            <w:noProof/>
            <w:webHidden/>
          </w:rPr>
          <w:tab/>
        </w:r>
        <w:r w:rsidR="000F5718">
          <w:rPr>
            <w:noProof/>
            <w:webHidden/>
          </w:rPr>
          <w:fldChar w:fldCharType="begin"/>
        </w:r>
        <w:r w:rsidR="00C54521">
          <w:rPr>
            <w:noProof/>
            <w:webHidden/>
          </w:rPr>
          <w:instrText xml:space="preserve"> PAGEREF _Toc339004236 \h </w:instrText>
        </w:r>
        <w:r w:rsidR="000F5718">
          <w:rPr>
            <w:noProof/>
            <w:webHidden/>
          </w:rPr>
        </w:r>
        <w:r w:rsidR="000F5718">
          <w:rPr>
            <w:noProof/>
            <w:webHidden/>
          </w:rPr>
          <w:fldChar w:fldCharType="separate"/>
        </w:r>
        <w:r w:rsidR="007E7512">
          <w:rPr>
            <w:noProof/>
            <w:webHidden/>
          </w:rPr>
          <w:t>28</w:t>
        </w:r>
        <w:r w:rsidR="000F5718">
          <w:rPr>
            <w:noProof/>
            <w:webHidden/>
          </w:rPr>
          <w:fldChar w:fldCharType="end"/>
        </w:r>
      </w:hyperlink>
    </w:p>
    <w:p w14:paraId="4862FEA7"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37" w:history="1">
        <w:r w:rsidR="00C54521" w:rsidRPr="002409FE">
          <w:rPr>
            <w:rStyle w:val="Hyperlink"/>
            <w:rFonts w:ascii="Calibri" w:hAnsi="Calibri" w:cs="Calibri"/>
            <w:noProof/>
            <w:spacing w:val="10"/>
          </w:rPr>
          <w:t>Phase 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RPL Application, Selection and Pre-screening</w:t>
        </w:r>
        <w:r w:rsidR="00C54521">
          <w:rPr>
            <w:noProof/>
            <w:webHidden/>
          </w:rPr>
          <w:tab/>
        </w:r>
        <w:r w:rsidR="000F5718">
          <w:rPr>
            <w:noProof/>
            <w:webHidden/>
          </w:rPr>
          <w:fldChar w:fldCharType="begin"/>
        </w:r>
        <w:r w:rsidR="00C54521">
          <w:rPr>
            <w:noProof/>
            <w:webHidden/>
          </w:rPr>
          <w:instrText xml:space="preserve"> PAGEREF _Toc339004237 \h </w:instrText>
        </w:r>
        <w:r w:rsidR="000F5718">
          <w:rPr>
            <w:noProof/>
            <w:webHidden/>
          </w:rPr>
        </w:r>
        <w:r w:rsidR="000F5718">
          <w:rPr>
            <w:noProof/>
            <w:webHidden/>
          </w:rPr>
          <w:fldChar w:fldCharType="separate"/>
        </w:r>
        <w:r w:rsidR="007E7512">
          <w:rPr>
            <w:noProof/>
            <w:webHidden/>
          </w:rPr>
          <w:t>28</w:t>
        </w:r>
        <w:r w:rsidR="000F5718">
          <w:rPr>
            <w:noProof/>
            <w:webHidden/>
          </w:rPr>
          <w:fldChar w:fldCharType="end"/>
        </w:r>
      </w:hyperlink>
    </w:p>
    <w:p w14:paraId="18D026E2"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38" w:history="1">
        <w:r w:rsidR="00C54521" w:rsidRPr="002409FE">
          <w:rPr>
            <w:rStyle w:val="Hyperlink"/>
            <w:rFonts w:ascii="Calibri" w:hAnsi="Calibri" w:cs="Calibri"/>
            <w:noProof/>
            <w:spacing w:val="10"/>
          </w:rPr>
          <w:t>Phase 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Orientation and preparing for the RPL implementation</w:t>
        </w:r>
        <w:r w:rsidR="00C54521">
          <w:rPr>
            <w:noProof/>
            <w:webHidden/>
          </w:rPr>
          <w:tab/>
        </w:r>
        <w:r w:rsidR="000F5718">
          <w:rPr>
            <w:noProof/>
            <w:webHidden/>
          </w:rPr>
          <w:fldChar w:fldCharType="begin"/>
        </w:r>
        <w:r w:rsidR="00C54521">
          <w:rPr>
            <w:noProof/>
            <w:webHidden/>
          </w:rPr>
          <w:instrText xml:space="preserve"> PAGEREF _Toc339004238 \h </w:instrText>
        </w:r>
        <w:r w:rsidR="000F5718">
          <w:rPr>
            <w:noProof/>
            <w:webHidden/>
          </w:rPr>
        </w:r>
        <w:r w:rsidR="000F5718">
          <w:rPr>
            <w:noProof/>
            <w:webHidden/>
          </w:rPr>
          <w:fldChar w:fldCharType="separate"/>
        </w:r>
        <w:r w:rsidR="007E7512">
          <w:rPr>
            <w:noProof/>
            <w:webHidden/>
          </w:rPr>
          <w:t>29</w:t>
        </w:r>
        <w:r w:rsidR="000F5718">
          <w:rPr>
            <w:noProof/>
            <w:webHidden/>
          </w:rPr>
          <w:fldChar w:fldCharType="end"/>
        </w:r>
      </w:hyperlink>
    </w:p>
    <w:p w14:paraId="04707A41"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39" w:history="1">
        <w:r w:rsidR="00C54521" w:rsidRPr="002409FE">
          <w:rPr>
            <w:rStyle w:val="Hyperlink"/>
            <w:rFonts w:ascii="Calibri" w:hAnsi="Calibri" w:cs="Calibri"/>
            <w:noProof/>
            <w:spacing w:val="10"/>
          </w:rPr>
          <w:t>Phase 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Conducting assessments and authenticating the evidence</w:t>
        </w:r>
        <w:r w:rsidR="00C54521">
          <w:rPr>
            <w:noProof/>
            <w:webHidden/>
          </w:rPr>
          <w:tab/>
        </w:r>
        <w:r w:rsidR="000F5718">
          <w:rPr>
            <w:noProof/>
            <w:webHidden/>
          </w:rPr>
          <w:fldChar w:fldCharType="begin"/>
        </w:r>
        <w:r w:rsidR="00C54521">
          <w:rPr>
            <w:noProof/>
            <w:webHidden/>
          </w:rPr>
          <w:instrText xml:space="preserve"> PAGEREF _Toc339004239 \h </w:instrText>
        </w:r>
        <w:r w:rsidR="000F5718">
          <w:rPr>
            <w:noProof/>
            <w:webHidden/>
          </w:rPr>
        </w:r>
        <w:r w:rsidR="000F5718">
          <w:rPr>
            <w:noProof/>
            <w:webHidden/>
          </w:rPr>
          <w:fldChar w:fldCharType="separate"/>
        </w:r>
        <w:r w:rsidR="007E7512">
          <w:rPr>
            <w:noProof/>
            <w:webHidden/>
          </w:rPr>
          <w:t>30</w:t>
        </w:r>
        <w:r w:rsidR="000F5718">
          <w:rPr>
            <w:noProof/>
            <w:webHidden/>
          </w:rPr>
          <w:fldChar w:fldCharType="end"/>
        </w:r>
      </w:hyperlink>
    </w:p>
    <w:p w14:paraId="6A0ED465"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40" w:history="1">
        <w:r w:rsidR="00C54521" w:rsidRPr="002409FE">
          <w:rPr>
            <w:rStyle w:val="Hyperlink"/>
            <w:rFonts w:ascii="Calibri" w:hAnsi="Calibri" w:cs="Calibri"/>
            <w:noProof/>
          </w:rPr>
          <w:t>Phase 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Mid-Term Review of RPL Process and Progress</w:t>
        </w:r>
        <w:r w:rsidR="00C54521">
          <w:rPr>
            <w:noProof/>
            <w:webHidden/>
          </w:rPr>
          <w:tab/>
        </w:r>
        <w:r w:rsidR="000F5718">
          <w:rPr>
            <w:noProof/>
            <w:webHidden/>
          </w:rPr>
          <w:fldChar w:fldCharType="begin"/>
        </w:r>
        <w:r w:rsidR="00C54521">
          <w:rPr>
            <w:noProof/>
            <w:webHidden/>
          </w:rPr>
          <w:instrText xml:space="preserve"> PAGEREF _Toc339004240 \h </w:instrText>
        </w:r>
        <w:r w:rsidR="000F5718">
          <w:rPr>
            <w:noProof/>
            <w:webHidden/>
          </w:rPr>
        </w:r>
        <w:r w:rsidR="000F5718">
          <w:rPr>
            <w:noProof/>
            <w:webHidden/>
          </w:rPr>
          <w:fldChar w:fldCharType="separate"/>
        </w:r>
        <w:r w:rsidR="007E7512">
          <w:rPr>
            <w:noProof/>
            <w:webHidden/>
          </w:rPr>
          <w:t>30</w:t>
        </w:r>
        <w:r w:rsidR="000F5718">
          <w:rPr>
            <w:noProof/>
            <w:webHidden/>
          </w:rPr>
          <w:fldChar w:fldCharType="end"/>
        </w:r>
      </w:hyperlink>
    </w:p>
    <w:p w14:paraId="55F71D27"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41" w:history="1">
        <w:r w:rsidR="00C54521" w:rsidRPr="002409FE">
          <w:rPr>
            <w:rStyle w:val="Hyperlink"/>
            <w:rFonts w:ascii="Calibri" w:hAnsi="Calibri" w:cs="Calibri"/>
            <w:noProof/>
            <w:spacing w:val="10"/>
          </w:rPr>
          <w:t>Phase 5:</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Feedback to RPL Candidate(s)</w:t>
        </w:r>
        <w:r w:rsidR="00C54521">
          <w:rPr>
            <w:noProof/>
            <w:webHidden/>
          </w:rPr>
          <w:tab/>
        </w:r>
        <w:r w:rsidR="000F5718">
          <w:rPr>
            <w:noProof/>
            <w:webHidden/>
          </w:rPr>
          <w:fldChar w:fldCharType="begin"/>
        </w:r>
        <w:r w:rsidR="00C54521">
          <w:rPr>
            <w:noProof/>
            <w:webHidden/>
          </w:rPr>
          <w:instrText xml:space="preserve"> PAGEREF _Toc339004241 \h </w:instrText>
        </w:r>
        <w:r w:rsidR="000F5718">
          <w:rPr>
            <w:noProof/>
            <w:webHidden/>
          </w:rPr>
        </w:r>
        <w:r w:rsidR="000F5718">
          <w:rPr>
            <w:noProof/>
            <w:webHidden/>
          </w:rPr>
          <w:fldChar w:fldCharType="separate"/>
        </w:r>
        <w:r w:rsidR="007E7512">
          <w:rPr>
            <w:noProof/>
            <w:webHidden/>
          </w:rPr>
          <w:t>30</w:t>
        </w:r>
        <w:r w:rsidR="000F5718">
          <w:rPr>
            <w:noProof/>
            <w:webHidden/>
          </w:rPr>
          <w:fldChar w:fldCharType="end"/>
        </w:r>
      </w:hyperlink>
    </w:p>
    <w:p w14:paraId="042641AE"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42" w:history="1">
        <w:r w:rsidR="00C54521" w:rsidRPr="002409FE">
          <w:rPr>
            <w:rStyle w:val="Hyperlink"/>
            <w:rFonts w:ascii="Calibri" w:hAnsi="Calibri" w:cs="Calibri"/>
            <w:noProof/>
            <w:spacing w:val="10"/>
          </w:rPr>
          <w:t>Phase 6:</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Remediation and Re-Assessment</w:t>
        </w:r>
        <w:r w:rsidR="00C54521">
          <w:rPr>
            <w:noProof/>
            <w:webHidden/>
          </w:rPr>
          <w:tab/>
        </w:r>
        <w:r w:rsidR="000F5718">
          <w:rPr>
            <w:noProof/>
            <w:webHidden/>
          </w:rPr>
          <w:fldChar w:fldCharType="begin"/>
        </w:r>
        <w:r w:rsidR="00C54521">
          <w:rPr>
            <w:noProof/>
            <w:webHidden/>
          </w:rPr>
          <w:instrText xml:space="preserve"> PAGEREF _Toc339004242 \h </w:instrText>
        </w:r>
        <w:r w:rsidR="000F5718">
          <w:rPr>
            <w:noProof/>
            <w:webHidden/>
          </w:rPr>
        </w:r>
        <w:r w:rsidR="000F5718">
          <w:rPr>
            <w:noProof/>
            <w:webHidden/>
          </w:rPr>
          <w:fldChar w:fldCharType="separate"/>
        </w:r>
        <w:r w:rsidR="007E7512">
          <w:rPr>
            <w:noProof/>
            <w:webHidden/>
          </w:rPr>
          <w:t>30</w:t>
        </w:r>
        <w:r w:rsidR="000F5718">
          <w:rPr>
            <w:noProof/>
            <w:webHidden/>
          </w:rPr>
          <w:fldChar w:fldCharType="end"/>
        </w:r>
      </w:hyperlink>
    </w:p>
    <w:p w14:paraId="4AB261E3"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43" w:history="1">
        <w:r w:rsidR="00C54521" w:rsidRPr="002409FE">
          <w:rPr>
            <w:rStyle w:val="Hyperlink"/>
            <w:rFonts w:ascii="Calibri" w:hAnsi="Calibri" w:cs="Calibri"/>
            <w:noProof/>
            <w:spacing w:val="10"/>
          </w:rPr>
          <w:t>Phase 7:</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Moderation of RPL Assessments</w:t>
        </w:r>
        <w:r w:rsidR="00C54521">
          <w:rPr>
            <w:noProof/>
            <w:webHidden/>
          </w:rPr>
          <w:tab/>
        </w:r>
        <w:r w:rsidR="000F5718">
          <w:rPr>
            <w:noProof/>
            <w:webHidden/>
          </w:rPr>
          <w:fldChar w:fldCharType="begin"/>
        </w:r>
        <w:r w:rsidR="00C54521">
          <w:rPr>
            <w:noProof/>
            <w:webHidden/>
          </w:rPr>
          <w:instrText xml:space="preserve"> PAGEREF _Toc339004243 \h </w:instrText>
        </w:r>
        <w:r w:rsidR="000F5718">
          <w:rPr>
            <w:noProof/>
            <w:webHidden/>
          </w:rPr>
        </w:r>
        <w:r w:rsidR="000F5718">
          <w:rPr>
            <w:noProof/>
            <w:webHidden/>
          </w:rPr>
          <w:fldChar w:fldCharType="separate"/>
        </w:r>
        <w:r w:rsidR="007E7512">
          <w:rPr>
            <w:noProof/>
            <w:webHidden/>
          </w:rPr>
          <w:t>31</w:t>
        </w:r>
        <w:r w:rsidR="000F5718">
          <w:rPr>
            <w:noProof/>
            <w:webHidden/>
          </w:rPr>
          <w:fldChar w:fldCharType="end"/>
        </w:r>
      </w:hyperlink>
    </w:p>
    <w:p w14:paraId="38622BB7" w14:textId="77777777" w:rsidR="00C54521" w:rsidRDefault="002E11D2">
      <w:pPr>
        <w:pStyle w:val="TOC1"/>
        <w:tabs>
          <w:tab w:val="left" w:pos="1200"/>
        </w:tabs>
        <w:rPr>
          <w:rFonts w:asciiTheme="minorHAnsi" w:eastAsiaTheme="minorEastAsia" w:hAnsiTheme="minorHAnsi" w:cstheme="minorBidi"/>
          <w:noProof/>
          <w:sz w:val="22"/>
          <w:szCs w:val="22"/>
          <w:lang w:eastAsia="en-ZA"/>
        </w:rPr>
      </w:pPr>
      <w:hyperlink w:anchor="_Toc339004244" w:history="1">
        <w:r w:rsidR="00C54521" w:rsidRPr="002409FE">
          <w:rPr>
            <w:rStyle w:val="Hyperlink"/>
            <w:rFonts w:ascii="Calibri" w:hAnsi="Calibri" w:cs="Calibri"/>
            <w:noProof/>
          </w:rPr>
          <w:t>Phase 8:</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Certification</w:t>
        </w:r>
        <w:r w:rsidR="00C54521">
          <w:rPr>
            <w:noProof/>
            <w:webHidden/>
          </w:rPr>
          <w:tab/>
        </w:r>
        <w:r w:rsidR="000F5718">
          <w:rPr>
            <w:noProof/>
            <w:webHidden/>
          </w:rPr>
          <w:fldChar w:fldCharType="begin"/>
        </w:r>
        <w:r w:rsidR="00C54521">
          <w:rPr>
            <w:noProof/>
            <w:webHidden/>
          </w:rPr>
          <w:instrText xml:space="preserve"> PAGEREF _Toc339004244 \h </w:instrText>
        </w:r>
        <w:r w:rsidR="000F5718">
          <w:rPr>
            <w:noProof/>
            <w:webHidden/>
          </w:rPr>
        </w:r>
        <w:r w:rsidR="000F5718">
          <w:rPr>
            <w:noProof/>
            <w:webHidden/>
          </w:rPr>
          <w:fldChar w:fldCharType="separate"/>
        </w:r>
        <w:r w:rsidR="007E7512">
          <w:rPr>
            <w:noProof/>
            <w:webHidden/>
          </w:rPr>
          <w:t>31</w:t>
        </w:r>
        <w:r w:rsidR="000F5718">
          <w:rPr>
            <w:noProof/>
            <w:webHidden/>
          </w:rPr>
          <w:fldChar w:fldCharType="end"/>
        </w:r>
      </w:hyperlink>
    </w:p>
    <w:p w14:paraId="2933D4B0" w14:textId="77777777" w:rsidR="00C54521" w:rsidRDefault="002E11D2">
      <w:pPr>
        <w:pStyle w:val="TOC1"/>
        <w:rPr>
          <w:rFonts w:asciiTheme="minorHAnsi" w:eastAsiaTheme="minorEastAsia" w:hAnsiTheme="minorHAnsi" w:cstheme="minorBidi"/>
          <w:noProof/>
          <w:sz w:val="22"/>
          <w:szCs w:val="22"/>
          <w:lang w:eastAsia="en-ZA"/>
        </w:rPr>
      </w:pPr>
      <w:hyperlink w:anchor="_Toc339004245" w:history="1">
        <w:r w:rsidR="00C54521" w:rsidRPr="002409FE">
          <w:rPr>
            <w:rStyle w:val="Hyperlink"/>
            <w:rFonts w:ascii="Calibri" w:eastAsia="DotumChe" w:hAnsi="Calibri" w:cs="Calibri"/>
            <w:noProof/>
          </w:rPr>
          <w:t>11.</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rPr>
          <w:t>QUALITY ASSURANCE</w:t>
        </w:r>
        <w:r w:rsidR="00C54521">
          <w:rPr>
            <w:noProof/>
            <w:webHidden/>
          </w:rPr>
          <w:tab/>
        </w:r>
        <w:r w:rsidR="000F5718">
          <w:rPr>
            <w:noProof/>
            <w:webHidden/>
          </w:rPr>
          <w:fldChar w:fldCharType="begin"/>
        </w:r>
        <w:r w:rsidR="00C54521">
          <w:rPr>
            <w:noProof/>
            <w:webHidden/>
          </w:rPr>
          <w:instrText xml:space="preserve"> PAGEREF _Toc339004245 \h </w:instrText>
        </w:r>
        <w:r w:rsidR="000F5718">
          <w:rPr>
            <w:noProof/>
            <w:webHidden/>
          </w:rPr>
        </w:r>
        <w:r w:rsidR="000F5718">
          <w:rPr>
            <w:noProof/>
            <w:webHidden/>
          </w:rPr>
          <w:fldChar w:fldCharType="separate"/>
        </w:r>
        <w:r w:rsidR="007E7512">
          <w:rPr>
            <w:noProof/>
            <w:webHidden/>
          </w:rPr>
          <w:t>31</w:t>
        </w:r>
        <w:r w:rsidR="000F5718">
          <w:rPr>
            <w:noProof/>
            <w:webHidden/>
          </w:rPr>
          <w:fldChar w:fldCharType="end"/>
        </w:r>
      </w:hyperlink>
    </w:p>
    <w:p w14:paraId="4473292C" w14:textId="77777777" w:rsidR="00C54521" w:rsidRDefault="002E11D2">
      <w:pPr>
        <w:pStyle w:val="TOC1"/>
        <w:rPr>
          <w:rFonts w:asciiTheme="minorHAnsi" w:eastAsiaTheme="minorEastAsia" w:hAnsiTheme="minorHAnsi" w:cstheme="minorBidi"/>
          <w:noProof/>
          <w:sz w:val="22"/>
          <w:szCs w:val="22"/>
          <w:lang w:eastAsia="en-ZA"/>
        </w:rPr>
      </w:pPr>
      <w:hyperlink w:anchor="_Toc339004246" w:history="1">
        <w:r w:rsidR="00C54521" w:rsidRPr="002409FE">
          <w:rPr>
            <w:rStyle w:val="Hyperlink"/>
            <w:rFonts w:ascii="Calibri" w:eastAsia="DotumChe" w:hAnsi="Calibri" w:cs="Calibri"/>
            <w:noProof/>
            <w:spacing w:val="10"/>
          </w:rPr>
          <w:t>SECTION 3</w:t>
        </w:r>
        <w:r w:rsidR="00C54521">
          <w:rPr>
            <w:noProof/>
            <w:webHidden/>
          </w:rPr>
          <w:tab/>
        </w:r>
        <w:r w:rsidR="000F5718">
          <w:rPr>
            <w:noProof/>
            <w:webHidden/>
          </w:rPr>
          <w:fldChar w:fldCharType="begin"/>
        </w:r>
        <w:r w:rsidR="00C54521">
          <w:rPr>
            <w:noProof/>
            <w:webHidden/>
          </w:rPr>
          <w:instrText xml:space="preserve"> PAGEREF _Toc339004246 \h </w:instrText>
        </w:r>
        <w:r w:rsidR="000F5718">
          <w:rPr>
            <w:noProof/>
            <w:webHidden/>
          </w:rPr>
        </w:r>
        <w:r w:rsidR="000F5718">
          <w:rPr>
            <w:noProof/>
            <w:webHidden/>
          </w:rPr>
          <w:fldChar w:fldCharType="separate"/>
        </w:r>
        <w:r w:rsidR="007E7512">
          <w:rPr>
            <w:noProof/>
            <w:webHidden/>
          </w:rPr>
          <w:t>32</w:t>
        </w:r>
        <w:r w:rsidR="000F5718">
          <w:rPr>
            <w:noProof/>
            <w:webHidden/>
          </w:rPr>
          <w:fldChar w:fldCharType="end"/>
        </w:r>
      </w:hyperlink>
    </w:p>
    <w:p w14:paraId="10FF5088" w14:textId="77777777" w:rsidR="00C54521" w:rsidRDefault="002E11D2">
      <w:pPr>
        <w:pStyle w:val="TOC1"/>
        <w:rPr>
          <w:rFonts w:asciiTheme="minorHAnsi" w:eastAsiaTheme="minorEastAsia" w:hAnsiTheme="minorHAnsi" w:cstheme="minorBidi"/>
          <w:noProof/>
          <w:sz w:val="22"/>
          <w:szCs w:val="22"/>
          <w:lang w:eastAsia="en-ZA"/>
        </w:rPr>
      </w:pPr>
      <w:hyperlink w:anchor="_Toc339004247" w:history="1">
        <w:r w:rsidR="00C54521" w:rsidRPr="002409FE">
          <w:rPr>
            <w:rStyle w:val="Hyperlink"/>
            <w:rFonts w:ascii="Calibri" w:eastAsia="DotumChe" w:hAnsi="Calibri" w:cs="Calibri"/>
            <w:noProof/>
            <w:spacing w:val="10"/>
          </w:rPr>
          <w:t>12.</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spacing w:val="10"/>
          </w:rPr>
          <w:t>STAKEHOLDERS IN THE RPL PROCESS</w:t>
        </w:r>
        <w:r w:rsidR="00C54521">
          <w:rPr>
            <w:noProof/>
            <w:webHidden/>
          </w:rPr>
          <w:tab/>
        </w:r>
        <w:r w:rsidR="000F5718">
          <w:rPr>
            <w:noProof/>
            <w:webHidden/>
          </w:rPr>
          <w:fldChar w:fldCharType="begin"/>
        </w:r>
        <w:r w:rsidR="00C54521">
          <w:rPr>
            <w:noProof/>
            <w:webHidden/>
          </w:rPr>
          <w:instrText xml:space="preserve"> PAGEREF _Toc339004247 \h </w:instrText>
        </w:r>
        <w:r w:rsidR="000F5718">
          <w:rPr>
            <w:noProof/>
            <w:webHidden/>
          </w:rPr>
        </w:r>
        <w:r w:rsidR="000F5718">
          <w:rPr>
            <w:noProof/>
            <w:webHidden/>
          </w:rPr>
          <w:fldChar w:fldCharType="separate"/>
        </w:r>
        <w:r w:rsidR="007E7512">
          <w:rPr>
            <w:noProof/>
            <w:webHidden/>
          </w:rPr>
          <w:t>32</w:t>
        </w:r>
        <w:r w:rsidR="000F5718">
          <w:rPr>
            <w:noProof/>
            <w:webHidden/>
          </w:rPr>
          <w:fldChar w:fldCharType="end"/>
        </w:r>
      </w:hyperlink>
    </w:p>
    <w:p w14:paraId="2DC13930" w14:textId="77777777" w:rsidR="00C54521" w:rsidRDefault="002E11D2">
      <w:pPr>
        <w:pStyle w:val="TOC1"/>
        <w:rPr>
          <w:rFonts w:asciiTheme="minorHAnsi" w:eastAsiaTheme="minorEastAsia" w:hAnsiTheme="minorHAnsi" w:cstheme="minorBidi"/>
          <w:noProof/>
          <w:sz w:val="22"/>
          <w:szCs w:val="22"/>
          <w:lang w:eastAsia="en-ZA"/>
        </w:rPr>
      </w:pPr>
      <w:hyperlink w:anchor="_Toc339004248" w:history="1">
        <w:r w:rsidR="00C54521" w:rsidRPr="002409FE">
          <w:rPr>
            <w:rStyle w:val="Hyperlink"/>
            <w:rFonts w:ascii="Calibri" w:eastAsia="DotumChe" w:hAnsi="Calibri" w:cs="Calibri"/>
            <w:noProof/>
            <w:spacing w:val="10"/>
          </w:rPr>
          <w:t>13.</w:t>
        </w:r>
        <w:r w:rsidR="00C54521">
          <w:rPr>
            <w:rFonts w:asciiTheme="minorHAnsi" w:eastAsiaTheme="minorEastAsia" w:hAnsiTheme="minorHAnsi" w:cstheme="minorBidi"/>
            <w:noProof/>
            <w:sz w:val="22"/>
            <w:szCs w:val="22"/>
            <w:lang w:eastAsia="en-ZA"/>
          </w:rPr>
          <w:tab/>
        </w:r>
        <w:r w:rsidR="00C54521" w:rsidRPr="002409FE">
          <w:rPr>
            <w:rStyle w:val="Hyperlink"/>
            <w:rFonts w:ascii="Calibri" w:eastAsia="DotumChe" w:hAnsi="Calibri" w:cs="Calibri"/>
            <w:noProof/>
            <w:spacing w:val="10"/>
          </w:rPr>
          <w:t>STAKEHOLDER ROLES AND RESPONSIBILITIES</w:t>
        </w:r>
        <w:r w:rsidR="00C54521">
          <w:rPr>
            <w:noProof/>
            <w:webHidden/>
          </w:rPr>
          <w:tab/>
        </w:r>
        <w:r w:rsidR="000F5718">
          <w:rPr>
            <w:noProof/>
            <w:webHidden/>
          </w:rPr>
          <w:fldChar w:fldCharType="begin"/>
        </w:r>
        <w:r w:rsidR="00C54521">
          <w:rPr>
            <w:noProof/>
            <w:webHidden/>
          </w:rPr>
          <w:instrText xml:space="preserve"> PAGEREF _Toc339004248 \h </w:instrText>
        </w:r>
        <w:r w:rsidR="000F5718">
          <w:rPr>
            <w:noProof/>
            <w:webHidden/>
          </w:rPr>
        </w:r>
        <w:r w:rsidR="000F5718">
          <w:rPr>
            <w:noProof/>
            <w:webHidden/>
          </w:rPr>
          <w:fldChar w:fldCharType="separate"/>
        </w:r>
        <w:r w:rsidR="007E7512">
          <w:rPr>
            <w:noProof/>
            <w:webHidden/>
          </w:rPr>
          <w:t>32</w:t>
        </w:r>
        <w:r w:rsidR="000F5718">
          <w:rPr>
            <w:noProof/>
            <w:webHidden/>
          </w:rPr>
          <w:fldChar w:fldCharType="end"/>
        </w:r>
      </w:hyperlink>
    </w:p>
    <w:p w14:paraId="68BBC0B9" w14:textId="77777777" w:rsidR="00C54521" w:rsidRDefault="002E11D2">
      <w:pPr>
        <w:pStyle w:val="TOC1"/>
        <w:rPr>
          <w:rFonts w:asciiTheme="minorHAnsi" w:eastAsiaTheme="minorEastAsia" w:hAnsiTheme="minorHAnsi" w:cstheme="minorBidi"/>
          <w:noProof/>
          <w:sz w:val="22"/>
          <w:szCs w:val="22"/>
          <w:lang w:eastAsia="en-ZA"/>
        </w:rPr>
      </w:pPr>
      <w:hyperlink w:anchor="_Toc339004249" w:history="1">
        <w:r w:rsidR="00C54521" w:rsidRPr="002409FE">
          <w:rPr>
            <w:rStyle w:val="Hyperlink"/>
            <w:rFonts w:ascii="Calibri" w:hAnsi="Calibri" w:cs="Calibri"/>
            <w:noProof/>
          </w:rPr>
          <w:t>14. COSTING</w:t>
        </w:r>
        <w:r w:rsidR="00C54521">
          <w:rPr>
            <w:noProof/>
            <w:webHidden/>
          </w:rPr>
          <w:tab/>
        </w:r>
        <w:r w:rsidR="000F5718">
          <w:rPr>
            <w:noProof/>
            <w:webHidden/>
          </w:rPr>
          <w:fldChar w:fldCharType="begin"/>
        </w:r>
        <w:r w:rsidR="00C54521">
          <w:rPr>
            <w:noProof/>
            <w:webHidden/>
          </w:rPr>
          <w:instrText xml:space="preserve"> PAGEREF _Toc339004249 \h </w:instrText>
        </w:r>
        <w:r w:rsidR="000F5718">
          <w:rPr>
            <w:noProof/>
            <w:webHidden/>
          </w:rPr>
        </w:r>
        <w:r w:rsidR="000F5718">
          <w:rPr>
            <w:noProof/>
            <w:webHidden/>
          </w:rPr>
          <w:fldChar w:fldCharType="separate"/>
        </w:r>
        <w:r w:rsidR="007E7512">
          <w:rPr>
            <w:noProof/>
            <w:webHidden/>
          </w:rPr>
          <w:t>34</w:t>
        </w:r>
        <w:r w:rsidR="000F5718">
          <w:rPr>
            <w:noProof/>
            <w:webHidden/>
          </w:rPr>
          <w:fldChar w:fldCharType="end"/>
        </w:r>
      </w:hyperlink>
    </w:p>
    <w:p w14:paraId="05DD74B1" w14:textId="77777777" w:rsidR="00C54521" w:rsidRDefault="002E11D2">
      <w:pPr>
        <w:pStyle w:val="TOC1"/>
        <w:rPr>
          <w:rFonts w:asciiTheme="minorHAnsi" w:eastAsiaTheme="minorEastAsia" w:hAnsiTheme="minorHAnsi" w:cstheme="minorBidi"/>
          <w:noProof/>
          <w:sz w:val="22"/>
          <w:szCs w:val="22"/>
          <w:lang w:eastAsia="en-ZA"/>
        </w:rPr>
      </w:pPr>
      <w:hyperlink w:anchor="_Toc339004250" w:history="1">
        <w:r w:rsidR="00C54521" w:rsidRPr="002409FE">
          <w:rPr>
            <w:rStyle w:val="Hyperlink"/>
            <w:rFonts w:ascii="Calibri" w:hAnsi="Calibri" w:cs="Calibri"/>
            <w:noProof/>
          </w:rPr>
          <w:t>14.1</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Funding, and the Sources of Funding</w:t>
        </w:r>
        <w:r w:rsidR="00C54521">
          <w:rPr>
            <w:noProof/>
            <w:webHidden/>
          </w:rPr>
          <w:tab/>
        </w:r>
        <w:r w:rsidR="000F5718">
          <w:rPr>
            <w:noProof/>
            <w:webHidden/>
          </w:rPr>
          <w:fldChar w:fldCharType="begin"/>
        </w:r>
        <w:r w:rsidR="00C54521">
          <w:rPr>
            <w:noProof/>
            <w:webHidden/>
          </w:rPr>
          <w:instrText xml:space="preserve"> PAGEREF _Toc339004250 \h </w:instrText>
        </w:r>
        <w:r w:rsidR="000F5718">
          <w:rPr>
            <w:noProof/>
            <w:webHidden/>
          </w:rPr>
        </w:r>
        <w:r w:rsidR="000F5718">
          <w:rPr>
            <w:noProof/>
            <w:webHidden/>
          </w:rPr>
          <w:fldChar w:fldCharType="separate"/>
        </w:r>
        <w:r w:rsidR="007E7512">
          <w:rPr>
            <w:noProof/>
            <w:webHidden/>
          </w:rPr>
          <w:t>34</w:t>
        </w:r>
        <w:r w:rsidR="000F5718">
          <w:rPr>
            <w:noProof/>
            <w:webHidden/>
          </w:rPr>
          <w:fldChar w:fldCharType="end"/>
        </w:r>
      </w:hyperlink>
    </w:p>
    <w:p w14:paraId="1BD26AF7" w14:textId="77777777" w:rsidR="00C54521" w:rsidRDefault="002E11D2">
      <w:pPr>
        <w:pStyle w:val="TOC1"/>
        <w:rPr>
          <w:rFonts w:asciiTheme="minorHAnsi" w:eastAsiaTheme="minorEastAsia" w:hAnsiTheme="minorHAnsi" w:cstheme="minorBidi"/>
          <w:noProof/>
          <w:sz w:val="22"/>
          <w:szCs w:val="22"/>
          <w:lang w:eastAsia="en-ZA"/>
        </w:rPr>
      </w:pPr>
      <w:hyperlink w:anchor="_Toc339004251" w:history="1">
        <w:r w:rsidR="00C54521" w:rsidRPr="002409FE">
          <w:rPr>
            <w:rStyle w:val="Hyperlink"/>
            <w:rFonts w:ascii="Calibri" w:hAnsi="Calibri" w:cs="Calibri"/>
            <w:noProof/>
          </w:rPr>
          <w:t>14.2</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Costing, and Comparative Studies</w:t>
        </w:r>
        <w:r w:rsidR="00C54521">
          <w:rPr>
            <w:noProof/>
            <w:webHidden/>
          </w:rPr>
          <w:tab/>
        </w:r>
        <w:r w:rsidR="000F5718">
          <w:rPr>
            <w:noProof/>
            <w:webHidden/>
          </w:rPr>
          <w:fldChar w:fldCharType="begin"/>
        </w:r>
        <w:r w:rsidR="00C54521">
          <w:rPr>
            <w:noProof/>
            <w:webHidden/>
          </w:rPr>
          <w:instrText xml:space="preserve"> PAGEREF _Toc339004251 \h </w:instrText>
        </w:r>
        <w:r w:rsidR="000F5718">
          <w:rPr>
            <w:noProof/>
            <w:webHidden/>
          </w:rPr>
        </w:r>
        <w:r w:rsidR="000F5718">
          <w:rPr>
            <w:noProof/>
            <w:webHidden/>
          </w:rPr>
          <w:fldChar w:fldCharType="separate"/>
        </w:r>
        <w:r w:rsidR="007E7512">
          <w:rPr>
            <w:noProof/>
            <w:webHidden/>
          </w:rPr>
          <w:t>34</w:t>
        </w:r>
        <w:r w:rsidR="000F5718">
          <w:rPr>
            <w:noProof/>
            <w:webHidden/>
          </w:rPr>
          <w:fldChar w:fldCharType="end"/>
        </w:r>
      </w:hyperlink>
    </w:p>
    <w:p w14:paraId="725E5633" w14:textId="77777777" w:rsidR="00C54521" w:rsidRDefault="002E11D2">
      <w:pPr>
        <w:pStyle w:val="TOC1"/>
        <w:rPr>
          <w:rFonts w:asciiTheme="minorHAnsi" w:eastAsiaTheme="minorEastAsia" w:hAnsiTheme="minorHAnsi" w:cstheme="minorBidi"/>
          <w:noProof/>
          <w:sz w:val="22"/>
          <w:szCs w:val="22"/>
          <w:lang w:eastAsia="en-ZA"/>
        </w:rPr>
      </w:pPr>
      <w:hyperlink w:anchor="_Toc339004252" w:history="1">
        <w:r w:rsidR="00C54521" w:rsidRPr="002409FE">
          <w:rPr>
            <w:rStyle w:val="Hyperlink"/>
            <w:rFonts w:ascii="Calibri" w:hAnsi="Calibri" w:cs="Calibri"/>
            <w:noProof/>
          </w:rPr>
          <w:t>14.3</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Cost Recovery versus Fee Structure</w:t>
        </w:r>
        <w:r w:rsidR="00C54521">
          <w:rPr>
            <w:noProof/>
            <w:webHidden/>
          </w:rPr>
          <w:tab/>
        </w:r>
        <w:r w:rsidR="000F5718">
          <w:rPr>
            <w:noProof/>
            <w:webHidden/>
          </w:rPr>
          <w:fldChar w:fldCharType="begin"/>
        </w:r>
        <w:r w:rsidR="00C54521">
          <w:rPr>
            <w:noProof/>
            <w:webHidden/>
          </w:rPr>
          <w:instrText xml:space="preserve"> PAGEREF _Toc339004252 \h </w:instrText>
        </w:r>
        <w:r w:rsidR="000F5718">
          <w:rPr>
            <w:noProof/>
            <w:webHidden/>
          </w:rPr>
        </w:r>
        <w:r w:rsidR="000F5718">
          <w:rPr>
            <w:noProof/>
            <w:webHidden/>
          </w:rPr>
          <w:fldChar w:fldCharType="separate"/>
        </w:r>
        <w:r w:rsidR="007E7512">
          <w:rPr>
            <w:noProof/>
            <w:webHidden/>
          </w:rPr>
          <w:t>35</w:t>
        </w:r>
        <w:r w:rsidR="000F5718">
          <w:rPr>
            <w:noProof/>
            <w:webHidden/>
          </w:rPr>
          <w:fldChar w:fldCharType="end"/>
        </w:r>
      </w:hyperlink>
    </w:p>
    <w:p w14:paraId="281DE5E1" w14:textId="77777777" w:rsidR="00C54521" w:rsidRDefault="002E11D2">
      <w:pPr>
        <w:pStyle w:val="TOC1"/>
        <w:rPr>
          <w:rFonts w:asciiTheme="minorHAnsi" w:eastAsiaTheme="minorEastAsia" w:hAnsiTheme="minorHAnsi" w:cstheme="minorBidi"/>
          <w:noProof/>
          <w:sz w:val="22"/>
          <w:szCs w:val="22"/>
          <w:lang w:eastAsia="en-ZA"/>
        </w:rPr>
      </w:pPr>
      <w:hyperlink w:anchor="_Toc339004253" w:history="1">
        <w:r w:rsidR="00C54521" w:rsidRPr="002409FE">
          <w:rPr>
            <w:rStyle w:val="Hyperlink"/>
            <w:rFonts w:ascii="Calibri" w:hAnsi="Calibri" w:cs="Calibri"/>
            <w:noProof/>
          </w:rPr>
          <w:t>14.4</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rPr>
          <w:t>Cost implications related to the different RPL Strategies</w:t>
        </w:r>
        <w:r w:rsidR="00C54521">
          <w:rPr>
            <w:noProof/>
            <w:webHidden/>
          </w:rPr>
          <w:tab/>
        </w:r>
        <w:r w:rsidR="000F5718">
          <w:rPr>
            <w:noProof/>
            <w:webHidden/>
          </w:rPr>
          <w:fldChar w:fldCharType="begin"/>
        </w:r>
        <w:r w:rsidR="00C54521">
          <w:rPr>
            <w:noProof/>
            <w:webHidden/>
          </w:rPr>
          <w:instrText xml:space="preserve"> PAGEREF _Toc339004253 \h </w:instrText>
        </w:r>
        <w:r w:rsidR="000F5718">
          <w:rPr>
            <w:noProof/>
            <w:webHidden/>
          </w:rPr>
        </w:r>
        <w:r w:rsidR="000F5718">
          <w:rPr>
            <w:noProof/>
            <w:webHidden/>
          </w:rPr>
          <w:fldChar w:fldCharType="separate"/>
        </w:r>
        <w:r w:rsidR="007E7512">
          <w:rPr>
            <w:noProof/>
            <w:webHidden/>
          </w:rPr>
          <w:t>36</w:t>
        </w:r>
        <w:r w:rsidR="000F5718">
          <w:rPr>
            <w:noProof/>
            <w:webHidden/>
          </w:rPr>
          <w:fldChar w:fldCharType="end"/>
        </w:r>
      </w:hyperlink>
    </w:p>
    <w:p w14:paraId="1E08AC40" w14:textId="77777777" w:rsidR="00C54521" w:rsidRDefault="002E11D2">
      <w:pPr>
        <w:pStyle w:val="TOC1"/>
        <w:rPr>
          <w:rFonts w:asciiTheme="minorHAnsi" w:eastAsiaTheme="minorEastAsia" w:hAnsiTheme="minorHAnsi" w:cstheme="minorBidi"/>
          <w:noProof/>
          <w:sz w:val="22"/>
          <w:szCs w:val="22"/>
          <w:lang w:eastAsia="en-ZA"/>
        </w:rPr>
      </w:pPr>
      <w:hyperlink w:anchor="_Toc339004254" w:history="1">
        <w:r w:rsidR="00C54521" w:rsidRPr="002409FE">
          <w:rPr>
            <w:rStyle w:val="Hyperlink"/>
            <w:rFonts w:ascii="Calibri" w:hAnsi="Calibri" w:cs="Calibri"/>
            <w:noProof/>
          </w:rPr>
          <w:t>14.5            Return on Investment (ROI) and Contracting</w:t>
        </w:r>
        <w:r w:rsidR="00C54521">
          <w:rPr>
            <w:noProof/>
            <w:webHidden/>
          </w:rPr>
          <w:tab/>
        </w:r>
        <w:r w:rsidR="000F5718">
          <w:rPr>
            <w:noProof/>
            <w:webHidden/>
          </w:rPr>
          <w:fldChar w:fldCharType="begin"/>
        </w:r>
        <w:r w:rsidR="00C54521">
          <w:rPr>
            <w:noProof/>
            <w:webHidden/>
          </w:rPr>
          <w:instrText xml:space="preserve"> PAGEREF _Toc339004254 \h </w:instrText>
        </w:r>
        <w:r w:rsidR="000F5718">
          <w:rPr>
            <w:noProof/>
            <w:webHidden/>
          </w:rPr>
        </w:r>
        <w:r w:rsidR="000F5718">
          <w:rPr>
            <w:noProof/>
            <w:webHidden/>
          </w:rPr>
          <w:fldChar w:fldCharType="separate"/>
        </w:r>
        <w:r w:rsidR="007E7512">
          <w:rPr>
            <w:noProof/>
            <w:webHidden/>
          </w:rPr>
          <w:t>36</w:t>
        </w:r>
        <w:r w:rsidR="000F5718">
          <w:rPr>
            <w:noProof/>
            <w:webHidden/>
          </w:rPr>
          <w:fldChar w:fldCharType="end"/>
        </w:r>
      </w:hyperlink>
    </w:p>
    <w:p w14:paraId="4DC4DFFA" w14:textId="77777777" w:rsidR="00C54521" w:rsidRDefault="002E11D2">
      <w:pPr>
        <w:pStyle w:val="TOC1"/>
        <w:rPr>
          <w:rFonts w:asciiTheme="minorHAnsi" w:eastAsiaTheme="minorEastAsia" w:hAnsiTheme="minorHAnsi" w:cstheme="minorBidi"/>
          <w:noProof/>
          <w:sz w:val="22"/>
          <w:szCs w:val="22"/>
          <w:lang w:eastAsia="en-ZA"/>
        </w:rPr>
      </w:pPr>
      <w:hyperlink w:anchor="_Toc339004255" w:history="1">
        <w:r w:rsidR="00C54521" w:rsidRPr="002409FE">
          <w:rPr>
            <w:rStyle w:val="Hyperlink"/>
            <w:rFonts w:ascii="Calibri" w:eastAsia="DotumChe" w:hAnsi="Calibri" w:cs="Calibri"/>
            <w:noProof/>
            <w:spacing w:val="10"/>
          </w:rPr>
          <w:t>SECTION 4</w:t>
        </w:r>
        <w:r w:rsidR="00C54521">
          <w:rPr>
            <w:noProof/>
            <w:webHidden/>
          </w:rPr>
          <w:tab/>
        </w:r>
        <w:r w:rsidR="000F5718">
          <w:rPr>
            <w:noProof/>
            <w:webHidden/>
          </w:rPr>
          <w:fldChar w:fldCharType="begin"/>
        </w:r>
        <w:r w:rsidR="00C54521">
          <w:rPr>
            <w:noProof/>
            <w:webHidden/>
          </w:rPr>
          <w:instrText xml:space="preserve"> PAGEREF _Toc339004255 \h </w:instrText>
        </w:r>
        <w:r w:rsidR="000F5718">
          <w:rPr>
            <w:noProof/>
            <w:webHidden/>
          </w:rPr>
        </w:r>
        <w:r w:rsidR="000F5718">
          <w:rPr>
            <w:noProof/>
            <w:webHidden/>
          </w:rPr>
          <w:fldChar w:fldCharType="separate"/>
        </w:r>
        <w:r w:rsidR="007E7512">
          <w:rPr>
            <w:noProof/>
            <w:webHidden/>
          </w:rPr>
          <w:t>38</w:t>
        </w:r>
        <w:r w:rsidR="000F5718">
          <w:rPr>
            <w:noProof/>
            <w:webHidden/>
          </w:rPr>
          <w:fldChar w:fldCharType="end"/>
        </w:r>
      </w:hyperlink>
    </w:p>
    <w:p w14:paraId="14D153AA" w14:textId="77777777" w:rsidR="00C54521" w:rsidRDefault="002E11D2">
      <w:pPr>
        <w:pStyle w:val="TOC1"/>
        <w:rPr>
          <w:rFonts w:asciiTheme="minorHAnsi" w:eastAsiaTheme="minorEastAsia" w:hAnsiTheme="minorHAnsi" w:cstheme="minorBidi"/>
          <w:noProof/>
          <w:sz w:val="22"/>
          <w:szCs w:val="22"/>
          <w:lang w:eastAsia="en-ZA"/>
        </w:rPr>
      </w:pPr>
      <w:hyperlink w:anchor="_Toc339004256" w:history="1">
        <w:r w:rsidR="00C54521" w:rsidRPr="002409FE">
          <w:rPr>
            <w:rStyle w:val="Hyperlink"/>
            <w:rFonts w:ascii="Calibri" w:hAnsi="Calibri" w:cs="Calibri"/>
            <w:noProof/>
          </w:rPr>
          <w:t>GUIDELINE DOCUMENTS</w:t>
        </w:r>
        <w:r w:rsidR="00C54521">
          <w:rPr>
            <w:noProof/>
            <w:webHidden/>
          </w:rPr>
          <w:tab/>
        </w:r>
        <w:r w:rsidR="000F5718">
          <w:rPr>
            <w:noProof/>
            <w:webHidden/>
          </w:rPr>
          <w:fldChar w:fldCharType="begin"/>
        </w:r>
        <w:r w:rsidR="00C54521">
          <w:rPr>
            <w:noProof/>
            <w:webHidden/>
          </w:rPr>
          <w:instrText xml:space="preserve"> PAGEREF _Toc339004256 \h </w:instrText>
        </w:r>
        <w:r w:rsidR="000F5718">
          <w:rPr>
            <w:noProof/>
            <w:webHidden/>
          </w:rPr>
        </w:r>
        <w:r w:rsidR="000F5718">
          <w:rPr>
            <w:noProof/>
            <w:webHidden/>
          </w:rPr>
          <w:fldChar w:fldCharType="separate"/>
        </w:r>
        <w:r w:rsidR="007E7512">
          <w:rPr>
            <w:noProof/>
            <w:webHidden/>
          </w:rPr>
          <w:t>38</w:t>
        </w:r>
        <w:r w:rsidR="000F5718">
          <w:rPr>
            <w:noProof/>
            <w:webHidden/>
          </w:rPr>
          <w:fldChar w:fldCharType="end"/>
        </w:r>
      </w:hyperlink>
    </w:p>
    <w:p w14:paraId="3D834C11" w14:textId="77777777" w:rsidR="00C54521" w:rsidRDefault="002E11D2">
      <w:pPr>
        <w:pStyle w:val="TOC1"/>
        <w:rPr>
          <w:rFonts w:asciiTheme="minorHAnsi" w:eastAsiaTheme="minorEastAsia" w:hAnsiTheme="minorHAnsi" w:cstheme="minorBidi"/>
          <w:noProof/>
          <w:sz w:val="22"/>
          <w:szCs w:val="22"/>
          <w:lang w:eastAsia="en-ZA"/>
        </w:rPr>
      </w:pPr>
      <w:hyperlink w:anchor="_Toc339004257" w:history="1">
        <w:r w:rsidR="00C54521" w:rsidRPr="002409FE">
          <w:rPr>
            <w:rStyle w:val="Hyperlink"/>
            <w:rFonts w:ascii="Calibri" w:hAnsi="Calibri" w:cs="Calibri"/>
            <w:noProof/>
          </w:rPr>
          <w:t>STRATEGY 1: Integrated RPL Process Flow :  Document Review (Portfolio of Evidence)</w:t>
        </w:r>
        <w:r w:rsidR="00C54521">
          <w:rPr>
            <w:noProof/>
            <w:webHidden/>
          </w:rPr>
          <w:tab/>
        </w:r>
        <w:r w:rsidR="000F5718">
          <w:rPr>
            <w:noProof/>
            <w:webHidden/>
          </w:rPr>
          <w:fldChar w:fldCharType="begin"/>
        </w:r>
        <w:r w:rsidR="00C54521">
          <w:rPr>
            <w:noProof/>
            <w:webHidden/>
          </w:rPr>
          <w:instrText xml:space="preserve"> PAGEREF _Toc339004257 \h </w:instrText>
        </w:r>
        <w:r w:rsidR="000F5718">
          <w:rPr>
            <w:noProof/>
            <w:webHidden/>
          </w:rPr>
        </w:r>
        <w:r w:rsidR="000F5718">
          <w:rPr>
            <w:noProof/>
            <w:webHidden/>
          </w:rPr>
          <w:fldChar w:fldCharType="separate"/>
        </w:r>
        <w:r w:rsidR="007E7512">
          <w:rPr>
            <w:noProof/>
            <w:webHidden/>
          </w:rPr>
          <w:t>39</w:t>
        </w:r>
        <w:r w:rsidR="000F5718">
          <w:rPr>
            <w:noProof/>
            <w:webHidden/>
          </w:rPr>
          <w:fldChar w:fldCharType="end"/>
        </w:r>
      </w:hyperlink>
    </w:p>
    <w:p w14:paraId="710A0190" w14:textId="77777777" w:rsidR="00C54521" w:rsidRDefault="002E11D2">
      <w:pPr>
        <w:pStyle w:val="TOC1"/>
        <w:rPr>
          <w:rFonts w:asciiTheme="minorHAnsi" w:eastAsiaTheme="minorEastAsia" w:hAnsiTheme="minorHAnsi" w:cstheme="minorBidi"/>
          <w:noProof/>
          <w:sz w:val="22"/>
          <w:szCs w:val="22"/>
          <w:lang w:eastAsia="en-ZA"/>
        </w:rPr>
      </w:pPr>
      <w:hyperlink w:anchor="_Toc339004258" w:history="1">
        <w:r w:rsidR="00C54521" w:rsidRPr="002409FE">
          <w:rPr>
            <w:rStyle w:val="Hyperlink"/>
            <w:rFonts w:ascii="Calibri" w:hAnsi="Calibri" w:cs="Calibri"/>
            <w:noProof/>
          </w:rPr>
          <w:t>STRATEGY 2: Integrated RPL Process Flow :  Questioning and Observation (checklists)</w:t>
        </w:r>
        <w:r w:rsidR="00C54521">
          <w:rPr>
            <w:noProof/>
            <w:webHidden/>
          </w:rPr>
          <w:tab/>
        </w:r>
        <w:r w:rsidR="000F5718">
          <w:rPr>
            <w:noProof/>
            <w:webHidden/>
          </w:rPr>
          <w:fldChar w:fldCharType="begin"/>
        </w:r>
        <w:r w:rsidR="00C54521">
          <w:rPr>
            <w:noProof/>
            <w:webHidden/>
          </w:rPr>
          <w:instrText xml:space="preserve"> PAGEREF _Toc339004258 \h </w:instrText>
        </w:r>
        <w:r w:rsidR="000F5718">
          <w:rPr>
            <w:noProof/>
            <w:webHidden/>
          </w:rPr>
        </w:r>
        <w:r w:rsidR="000F5718">
          <w:rPr>
            <w:noProof/>
            <w:webHidden/>
          </w:rPr>
          <w:fldChar w:fldCharType="separate"/>
        </w:r>
        <w:r w:rsidR="007E7512">
          <w:rPr>
            <w:noProof/>
            <w:webHidden/>
          </w:rPr>
          <w:t>41</w:t>
        </w:r>
        <w:r w:rsidR="000F5718">
          <w:rPr>
            <w:noProof/>
            <w:webHidden/>
          </w:rPr>
          <w:fldChar w:fldCharType="end"/>
        </w:r>
      </w:hyperlink>
    </w:p>
    <w:p w14:paraId="27EAE5E7" w14:textId="77777777" w:rsidR="00C54521" w:rsidRDefault="002E11D2">
      <w:pPr>
        <w:pStyle w:val="TOC1"/>
        <w:rPr>
          <w:rFonts w:asciiTheme="minorHAnsi" w:eastAsiaTheme="minorEastAsia" w:hAnsiTheme="minorHAnsi" w:cstheme="minorBidi"/>
          <w:noProof/>
          <w:sz w:val="22"/>
          <w:szCs w:val="22"/>
          <w:lang w:eastAsia="en-ZA"/>
        </w:rPr>
      </w:pPr>
      <w:hyperlink w:anchor="_Toc339004259" w:history="1">
        <w:r w:rsidR="00C54521" w:rsidRPr="002409FE">
          <w:rPr>
            <w:rStyle w:val="Hyperlink"/>
            <w:rFonts w:ascii="Calibri" w:hAnsi="Calibri" w:cs="Calibri"/>
            <w:noProof/>
          </w:rPr>
          <w:t>W&amp;R RPL 1: Confirmation of RPL Process within organisation</w:t>
        </w:r>
        <w:r w:rsidR="00C54521">
          <w:rPr>
            <w:noProof/>
            <w:webHidden/>
          </w:rPr>
          <w:tab/>
        </w:r>
        <w:r w:rsidR="000F5718">
          <w:rPr>
            <w:noProof/>
            <w:webHidden/>
          </w:rPr>
          <w:fldChar w:fldCharType="begin"/>
        </w:r>
        <w:r w:rsidR="00C54521">
          <w:rPr>
            <w:noProof/>
            <w:webHidden/>
          </w:rPr>
          <w:instrText xml:space="preserve"> PAGEREF _Toc339004259 \h </w:instrText>
        </w:r>
        <w:r w:rsidR="000F5718">
          <w:rPr>
            <w:noProof/>
            <w:webHidden/>
          </w:rPr>
        </w:r>
        <w:r w:rsidR="000F5718">
          <w:rPr>
            <w:noProof/>
            <w:webHidden/>
          </w:rPr>
          <w:fldChar w:fldCharType="separate"/>
        </w:r>
        <w:r w:rsidR="007E7512">
          <w:rPr>
            <w:noProof/>
            <w:webHidden/>
          </w:rPr>
          <w:t>45</w:t>
        </w:r>
        <w:r w:rsidR="000F5718">
          <w:rPr>
            <w:noProof/>
            <w:webHidden/>
          </w:rPr>
          <w:fldChar w:fldCharType="end"/>
        </w:r>
      </w:hyperlink>
    </w:p>
    <w:p w14:paraId="79829AAB" w14:textId="77777777" w:rsidR="00C54521" w:rsidRDefault="002E11D2">
      <w:pPr>
        <w:pStyle w:val="TOC1"/>
        <w:rPr>
          <w:rFonts w:asciiTheme="minorHAnsi" w:eastAsiaTheme="minorEastAsia" w:hAnsiTheme="minorHAnsi" w:cstheme="minorBidi"/>
          <w:noProof/>
          <w:sz w:val="22"/>
          <w:szCs w:val="22"/>
          <w:lang w:eastAsia="en-ZA"/>
        </w:rPr>
      </w:pPr>
      <w:hyperlink w:anchor="_Toc339004260"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2: RPL Application and Pre-screening Form</w:t>
        </w:r>
        <w:r w:rsidR="00C54521">
          <w:rPr>
            <w:noProof/>
            <w:webHidden/>
          </w:rPr>
          <w:tab/>
        </w:r>
        <w:r w:rsidR="000F5718">
          <w:rPr>
            <w:noProof/>
            <w:webHidden/>
          </w:rPr>
          <w:fldChar w:fldCharType="begin"/>
        </w:r>
        <w:r w:rsidR="00C54521">
          <w:rPr>
            <w:noProof/>
            <w:webHidden/>
          </w:rPr>
          <w:instrText xml:space="preserve"> PAGEREF _Toc339004260 \h </w:instrText>
        </w:r>
        <w:r w:rsidR="000F5718">
          <w:rPr>
            <w:noProof/>
            <w:webHidden/>
          </w:rPr>
        </w:r>
        <w:r w:rsidR="000F5718">
          <w:rPr>
            <w:noProof/>
            <w:webHidden/>
          </w:rPr>
          <w:fldChar w:fldCharType="separate"/>
        </w:r>
        <w:r w:rsidR="007E7512">
          <w:rPr>
            <w:noProof/>
            <w:webHidden/>
          </w:rPr>
          <w:t>46</w:t>
        </w:r>
        <w:r w:rsidR="000F5718">
          <w:rPr>
            <w:noProof/>
            <w:webHidden/>
          </w:rPr>
          <w:fldChar w:fldCharType="end"/>
        </w:r>
      </w:hyperlink>
    </w:p>
    <w:p w14:paraId="22748477" w14:textId="77777777" w:rsidR="00C54521" w:rsidRDefault="002E11D2">
      <w:pPr>
        <w:pStyle w:val="TOC1"/>
        <w:rPr>
          <w:rFonts w:asciiTheme="minorHAnsi" w:eastAsiaTheme="minorEastAsia" w:hAnsiTheme="minorHAnsi" w:cstheme="minorBidi"/>
          <w:noProof/>
          <w:sz w:val="22"/>
          <w:szCs w:val="22"/>
          <w:lang w:eastAsia="en-ZA"/>
        </w:rPr>
      </w:pPr>
      <w:hyperlink w:anchor="_Toc339004261"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3: Pre-Implementation Audit Checklist</w:t>
        </w:r>
        <w:r w:rsidR="00C54521">
          <w:rPr>
            <w:noProof/>
            <w:webHidden/>
          </w:rPr>
          <w:tab/>
        </w:r>
        <w:r w:rsidR="000F5718">
          <w:rPr>
            <w:noProof/>
            <w:webHidden/>
          </w:rPr>
          <w:fldChar w:fldCharType="begin"/>
        </w:r>
        <w:r w:rsidR="00C54521">
          <w:rPr>
            <w:noProof/>
            <w:webHidden/>
          </w:rPr>
          <w:instrText xml:space="preserve"> PAGEREF _Toc339004261 \h </w:instrText>
        </w:r>
        <w:r w:rsidR="000F5718">
          <w:rPr>
            <w:noProof/>
            <w:webHidden/>
          </w:rPr>
        </w:r>
        <w:r w:rsidR="000F5718">
          <w:rPr>
            <w:noProof/>
            <w:webHidden/>
          </w:rPr>
          <w:fldChar w:fldCharType="separate"/>
        </w:r>
        <w:r w:rsidR="007E7512">
          <w:rPr>
            <w:noProof/>
            <w:webHidden/>
          </w:rPr>
          <w:t>49</w:t>
        </w:r>
        <w:r w:rsidR="000F5718">
          <w:rPr>
            <w:noProof/>
            <w:webHidden/>
          </w:rPr>
          <w:fldChar w:fldCharType="end"/>
        </w:r>
      </w:hyperlink>
    </w:p>
    <w:p w14:paraId="6B0A83E6" w14:textId="77777777" w:rsidR="00C54521" w:rsidRDefault="002E11D2">
      <w:pPr>
        <w:pStyle w:val="TOC1"/>
        <w:rPr>
          <w:rFonts w:asciiTheme="minorHAnsi" w:eastAsiaTheme="minorEastAsia" w:hAnsiTheme="minorHAnsi" w:cstheme="minorBidi"/>
          <w:noProof/>
          <w:sz w:val="22"/>
          <w:szCs w:val="22"/>
          <w:lang w:eastAsia="en-ZA"/>
        </w:rPr>
      </w:pPr>
      <w:hyperlink w:anchor="_Toc339004262" w:history="1">
        <w:r w:rsidR="00C54521" w:rsidRPr="002409FE">
          <w:rPr>
            <w:rStyle w:val="Hyperlink"/>
            <w:rFonts w:ascii="Calibri" w:hAnsi="Calibri" w:cs="Calibri"/>
            <w:noProof/>
          </w:rPr>
          <w:t>W&amp;R RPL 4</w:t>
        </w:r>
        <w:r w:rsidR="00C54521" w:rsidRPr="002409FE">
          <w:rPr>
            <w:rStyle w:val="Hyperlink"/>
            <w:rFonts w:ascii="Calibri" w:hAnsi="Calibri" w:cs="Calibri"/>
            <w:noProof/>
            <w:spacing w:val="10"/>
          </w:rPr>
          <w:t>: RPL Pre-Assessment Checklist and Contract</w:t>
        </w:r>
        <w:r w:rsidR="00C54521">
          <w:rPr>
            <w:noProof/>
            <w:webHidden/>
          </w:rPr>
          <w:tab/>
        </w:r>
        <w:r w:rsidR="000F5718">
          <w:rPr>
            <w:noProof/>
            <w:webHidden/>
          </w:rPr>
          <w:fldChar w:fldCharType="begin"/>
        </w:r>
        <w:r w:rsidR="00C54521">
          <w:rPr>
            <w:noProof/>
            <w:webHidden/>
          </w:rPr>
          <w:instrText xml:space="preserve"> PAGEREF _Toc339004262 \h </w:instrText>
        </w:r>
        <w:r w:rsidR="000F5718">
          <w:rPr>
            <w:noProof/>
            <w:webHidden/>
          </w:rPr>
        </w:r>
        <w:r w:rsidR="000F5718">
          <w:rPr>
            <w:noProof/>
            <w:webHidden/>
          </w:rPr>
          <w:fldChar w:fldCharType="separate"/>
        </w:r>
        <w:r w:rsidR="007E7512">
          <w:rPr>
            <w:noProof/>
            <w:webHidden/>
          </w:rPr>
          <w:t>51</w:t>
        </w:r>
        <w:r w:rsidR="000F5718">
          <w:rPr>
            <w:noProof/>
            <w:webHidden/>
          </w:rPr>
          <w:fldChar w:fldCharType="end"/>
        </w:r>
      </w:hyperlink>
    </w:p>
    <w:p w14:paraId="0D72F104" w14:textId="77777777" w:rsidR="00C54521" w:rsidRDefault="002E11D2">
      <w:pPr>
        <w:pStyle w:val="TOC1"/>
        <w:rPr>
          <w:rFonts w:asciiTheme="minorHAnsi" w:eastAsiaTheme="minorEastAsia" w:hAnsiTheme="minorHAnsi" w:cstheme="minorBidi"/>
          <w:noProof/>
          <w:sz w:val="22"/>
          <w:szCs w:val="22"/>
          <w:lang w:eastAsia="en-ZA"/>
        </w:rPr>
      </w:pPr>
      <w:hyperlink w:anchor="_Toc339004263" w:history="1">
        <w:r w:rsidR="00C54521" w:rsidRPr="002409FE">
          <w:rPr>
            <w:rStyle w:val="Hyperlink"/>
            <w:rFonts w:ascii="Calibri" w:hAnsi="Calibri" w:cs="Calibri"/>
            <w:noProof/>
          </w:rPr>
          <w:t>W&amp;R RPL 5</w:t>
        </w:r>
        <w:r w:rsidR="00C54521" w:rsidRPr="002409FE">
          <w:rPr>
            <w:rStyle w:val="Hyperlink"/>
            <w:rFonts w:ascii="Calibri" w:hAnsi="Calibri" w:cs="Calibri"/>
            <w:noProof/>
            <w:spacing w:val="10"/>
          </w:rPr>
          <w:t>: RPL Final Assessment Report</w:t>
        </w:r>
        <w:r w:rsidR="00C54521">
          <w:rPr>
            <w:noProof/>
            <w:webHidden/>
          </w:rPr>
          <w:tab/>
        </w:r>
        <w:r w:rsidR="000F5718">
          <w:rPr>
            <w:noProof/>
            <w:webHidden/>
          </w:rPr>
          <w:fldChar w:fldCharType="begin"/>
        </w:r>
        <w:r w:rsidR="00C54521">
          <w:rPr>
            <w:noProof/>
            <w:webHidden/>
          </w:rPr>
          <w:instrText xml:space="preserve"> PAGEREF _Toc339004263 \h </w:instrText>
        </w:r>
        <w:r w:rsidR="000F5718">
          <w:rPr>
            <w:noProof/>
            <w:webHidden/>
          </w:rPr>
        </w:r>
        <w:r w:rsidR="000F5718">
          <w:rPr>
            <w:noProof/>
            <w:webHidden/>
          </w:rPr>
          <w:fldChar w:fldCharType="separate"/>
        </w:r>
        <w:r w:rsidR="007E7512">
          <w:rPr>
            <w:noProof/>
            <w:webHidden/>
          </w:rPr>
          <w:t>57</w:t>
        </w:r>
        <w:r w:rsidR="000F5718">
          <w:rPr>
            <w:noProof/>
            <w:webHidden/>
          </w:rPr>
          <w:fldChar w:fldCharType="end"/>
        </w:r>
      </w:hyperlink>
    </w:p>
    <w:p w14:paraId="0D94CDA5" w14:textId="77777777" w:rsidR="00C54521" w:rsidRDefault="002E11D2">
      <w:pPr>
        <w:pStyle w:val="TOC1"/>
        <w:rPr>
          <w:rFonts w:asciiTheme="minorHAnsi" w:eastAsiaTheme="minorEastAsia" w:hAnsiTheme="minorHAnsi" w:cstheme="minorBidi"/>
          <w:noProof/>
          <w:sz w:val="22"/>
          <w:szCs w:val="22"/>
          <w:lang w:eastAsia="en-ZA"/>
        </w:rPr>
      </w:pPr>
      <w:hyperlink w:anchor="_Toc339004264"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6: Moderation Plan</w:t>
        </w:r>
        <w:r w:rsidR="00C54521">
          <w:rPr>
            <w:noProof/>
            <w:webHidden/>
          </w:rPr>
          <w:tab/>
        </w:r>
        <w:r w:rsidR="000F5718">
          <w:rPr>
            <w:noProof/>
            <w:webHidden/>
          </w:rPr>
          <w:fldChar w:fldCharType="begin"/>
        </w:r>
        <w:r w:rsidR="00C54521">
          <w:rPr>
            <w:noProof/>
            <w:webHidden/>
          </w:rPr>
          <w:instrText xml:space="preserve"> PAGEREF _Toc339004264 \h </w:instrText>
        </w:r>
        <w:r w:rsidR="000F5718">
          <w:rPr>
            <w:noProof/>
            <w:webHidden/>
          </w:rPr>
        </w:r>
        <w:r w:rsidR="000F5718">
          <w:rPr>
            <w:noProof/>
            <w:webHidden/>
          </w:rPr>
          <w:fldChar w:fldCharType="separate"/>
        </w:r>
        <w:r w:rsidR="007E7512">
          <w:rPr>
            <w:noProof/>
            <w:webHidden/>
          </w:rPr>
          <w:t>60</w:t>
        </w:r>
        <w:r w:rsidR="000F5718">
          <w:rPr>
            <w:noProof/>
            <w:webHidden/>
          </w:rPr>
          <w:fldChar w:fldCharType="end"/>
        </w:r>
      </w:hyperlink>
    </w:p>
    <w:p w14:paraId="20A1E658" w14:textId="77777777" w:rsidR="00C54521" w:rsidRDefault="002E11D2">
      <w:pPr>
        <w:pStyle w:val="TOC1"/>
        <w:rPr>
          <w:rFonts w:asciiTheme="minorHAnsi" w:eastAsiaTheme="minorEastAsia" w:hAnsiTheme="minorHAnsi" w:cstheme="minorBidi"/>
          <w:noProof/>
          <w:sz w:val="22"/>
          <w:szCs w:val="22"/>
          <w:lang w:eastAsia="en-ZA"/>
        </w:rPr>
      </w:pPr>
      <w:hyperlink w:anchor="_Toc339004265"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7: Overall Moderation Report</w:t>
        </w:r>
        <w:r w:rsidR="00C54521">
          <w:rPr>
            <w:noProof/>
            <w:webHidden/>
          </w:rPr>
          <w:tab/>
        </w:r>
        <w:r w:rsidR="000F5718">
          <w:rPr>
            <w:noProof/>
            <w:webHidden/>
          </w:rPr>
          <w:fldChar w:fldCharType="begin"/>
        </w:r>
        <w:r w:rsidR="00C54521">
          <w:rPr>
            <w:noProof/>
            <w:webHidden/>
          </w:rPr>
          <w:instrText xml:space="preserve"> PAGEREF _Toc339004265 \h </w:instrText>
        </w:r>
        <w:r w:rsidR="000F5718">
          <w:rPr>
            <w:noProof/>
            <w:webHidden/>
          </w:rPr>
        </w:r>
        <w:r w:rsidR="000F5718">
          <w:rPr>
            <w:noProof/>
            <w:webHidden/>
          </w:rPr>
          <w:fldChar w:fldCharType="separate"/>
        </w:r>
        <w:r w:rsidR="007E7512">
          <w:rPr>
            <w:noProof/>
            <w:webHidden/>
          </w:rPr>
          <w:t>62</w:t>
        </w:r>
        <w:r w:rsidR="000F5718">
          <w:rPr>
            <w:noProof/>
            <w:webHidden/>
          </w:rPr>
          <w:fldChar w:fldCharType="end"/>
        </w:r>
      </w:hyperlink>
    </w:p>
    <w:p w14:paraId="7E0E88AB" w14:textId="77777777" w:rsidR="00C54521" w:rsidRDefault="002E11D2">
      <w:pPr>
        <w:pStyle w:val="TOC1"/>
        <w:tabs>
          <w:tab w:val="left" w:pos="1440"/>
        </w:tabs>
        <w:rPr>
          <w:rFonts w:asciiTheme="minorHAnsi" w:eastAsiaTheme="minorEastAsia" w:hAnsiTheme="minorHAnsi" w:cstheme="minorBidi"/>
          <w:noProof/>
          <w:sz w:val="22"/>
          <w:szCs w:val="22"/>
          <w:lang w:eastAsia="en-ZA"/>
        </w:rPr>
      </w:pPr>
      <w:hyperlink w:anchor="_Toc339004266"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8:</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Candidate RPL Assessment Practices Review</w:t>
        </w:r>
        <w:r w:rsidR="00C54521">
          <w:rPr>
            <w:noProof/>
            <w:webHidden/>
          </w:rPr>
          <w:tab/>
        </w:r>
        <w:r w:rsidR="000F5718">
          <w:rPr>
            <w:noProof/>
            <w:webHidden/>
          </w:rPr>
          <w:fldChar w:fldCharType="begin"/>
        </w:r>
        <w:r w:rsidR="00C54521">
          <w:rPr>
            <w:noProof/>
            <w:webHidden/>
          </w:rPr>
          <w:instrText xml:space="preserve"> PAGEREF _Toc339004266 \h </w:instrText>
        </w:r>
        <w:r w:rsidR="000F5718">
          <w:rPr>
            <w:noProof/>
            <w:webHidden/>
          </w:rPr>
        </w:r>
        <w:r w:rsidR="000F5718">
          <w:rPr>
            <w:noProof/>
            <w:webHidden/>
          </w:rPr>
          <w:fldChar w:fldCharType="separate"/>
        </w:r>
        <w:r w:rsidR="007E7512">
          <w:rPr>
            <w:noProof/>
            <w:webHidden/>
          </w:rPr>
          <w:t>65</w:t>
        </w:r>
        <w:r w:rsidR="000F5718">
          <w:rPr>
            <w:noProof/>
            <w:webHidden/>
          </w:rPr>
          <w:fldChar w:fldCharType="end"/>
        </w:r>
      </w:hyperlink>
    </w:p>
    <w:p w14:paraId="0E9E0C00" w14:textId="77777777" w:rsidR="00C54521" w:rsidRDefault="002E11D2">
      <w:pPr>
        <w:pStyle w:val="TOC1"/>
        <w:tabs>
          <w:tab w:val="left" w:pos="1440"/>
        </w:tabs>
        <w:rPr>
          <w:rFonts w:asciiTheme="minorHAnsi" w:eastAsiaTheme="minorEastAsia" w:hAnsiTheme="minorHAnsi" w:cstheme="minorBidi"/>
          <w:noProof/>
          <w:sz w:val="22"/>
          <w:szCs w:val="22"/>
          <w:lang w:eastAsia="en-ZA"/>
        </w:rPr>
      </w:pPr>
      <w:hyperlink w:anchor="_Toc339004267" w:history="1">
        <w:r w:rsidR="00C54521" w:rsidRPr="002409FE">
          <w:rPr>
            <w:rStyle w:val="Hyperlink"/>
            <w:rFonts w:ascii="Calibri" w:hAnsi="Calibri" w:cs="Calibri"/>
            <w:noProof/>
          </w:rPr>
          <w:t xml:space="preserve">W&amp;R RPL </w:t>
        </w:r>
        <w:r w:rsidR="00C54521" w:rsidRPr="002409FE">
          <w:rPr>
            <w:rStyle w:val="Hyperlink"/>
            <w:rFonts w:ascii="Calibri" w:hAnsi="Calibri" w:cs="Calibri"/>
            <w:noProof/>
            <w:spacing w:val="10"/>
          </w:rPr>
          <w:t>9</w:t>
        </w:r>
        <w:r w:rsidR="00C54521">
          <w:rPr>
            <w:rFonts w:asciiTheme="minorHAnsi" w:eastAsiaTheme="minorEastAsia" w:hAnsiTheme="minorHAnsi" w:cstheme="minorBidi"/>
            <w:noProof/>
            <w:sz w:val="22"/>
            <w:szCs w:val="22"/>
            <w:lang w:eastAsia="en-ZA"/>
          </w:rPr>
          <w:tab/>
        </w:r>
        <w:r w:rsidR="00C54521" w:rsidRPr="002409FE">
          <w:rPr>
            <w:rStyle w:val="Hyperlink"/>
            <w:rFonts w:ascii="Calibri" w:hAnsi="Calibri" w:cs="Calibri"/>
            <w:noProof/>
            <w:spacing w:val="10"/>
          </w:rPr>
          <w:t>: RPL Assessor Assessment Review</w:t>
        </w:r>
        <w:r w:rsidR="00C54521">
          <w:rPr>
            <w:noProof/>
            <w:webHidden/>
          </w:rPr>
          <w:tab/>
        </w:r>
        <w:r w:rsidR="000F5718">
          <w:rPr>
            <w:noProof/>
            <w:webHidden/>
          </w:rPr>
          <w:fldChar w:fldCharType="begin"/>
        </w:r>
        <w:r w:rsidR="00C54521">
          <w:rPr>
            <w:noProof/>
            <w:webHidden/>
          </w:rPr>
          <w:instrText xml:space="preserve"> PAGEREF _Toc339004267 \h </w:instrText>
        </w:r>
        <w:r w:rsidR="000F5718">
          <w:rPr>
            <w:noProof/>
            <w:webHidden/>
          </w:rPr>
        </w:r>
        <w:r w:rsidR="000F5718">
          <w:rPr>
            <w:noProof/>
            <w:webHidden/>
          </w:rPr>
          <w:fldChar w:fldCharType="separate"/>
        </w:r>
        <w:r w:rsidR="007E7512">
          <w:rPr>
            <w:noProof/>
            <w:webHidden/>
          </w:rPr>
          <w:t>66</w:t>
        </w:r>
        <w:r w:rsidR="000F5718">
          <w:rPr>
            <w:noProof/>
            <w:webHidden/>
          </w:rPr>
          <w:fldChar w:fldCharType="end"/>
        </w:r>
      </w:hyperlink>
    </w:p>
    <w:p w14:paraId="603F037C" w14:textId="77777777" w:rsidR="001D2AF4" w:rsidRPr="006D1A00" w:rsidRDefault="000F5718">
      <w:pPr>
        <w:spacing w:line="360" w:lineRule="auto"/>
        <w:rPr>
          <w:rFonts w:ascii="Helvetica Narrow" w:hAnsi="Helvetica Narrow"/>
          <w:sz w:val="22"/>
          <w:szCs w:val="22"/>
        </w:rPr>
      </w:pPr>
      <w:r w:rsidRPr="006D1A00">
        <w:rPr>
          <w:rFonts w:ascii="Helvetica Narrow" w:hAnsi="Helvetica Narrow"/>
          <w:color w:val="17365D"/>
          <w:sz w:val="22"/>
          <w:szCs w:val="22"/>
        </w:rPr>
        <w:fldChar w:fldCharType="end"/>
      </w:r>
    </w:p>
    <w:p w14:paraId="6C75A1AF" w14:textId="77777777" w:rsidR="001D2AF4" w:rsidRPr="006D1A00" w:rsidRDefault="001D2AF4">
      <w:pPr>
        <w:pStyle w:val="Heading1"/>
        <w:rPr>
          <w:rFonts w:ascii="Verdana" w:hAnsi="Verdana"/>
          <w:sz w:val="28"/>
        </w:rPr>
      </w:pPr>
    </w:p>
    <w:p w14:paraId="77C89727" w14:textId="77777777" w:rsidR="001D2AF4" w:rsidRPr="006D1A00" w:rsidRDefault="001D2AF4">
      <w:pPr>
        <w:pStyle w:val="Heading1"/>
        <w:rPr>
          <w:rFonts w:ascii="Verdana" w:hAnsi="Verdana"/>
          <w:sz w:val="28"/>
        </w:rPr>
      </w:pPr>
    </w:p>
    <w:p w14:paraId="655BB89D" w14:textId="77777777" w:rsidR="001D2AF4" w:rsidRPr="006D1A00" w:rsidRDefault="001D2AF4">
      <w:pPr>
        <w:pStyle w:val="Heading1"/>
        <w:rPr>
          <w:rFonts w:ascii="Verdana" w:hAnsi="Verdana"/>
          <w:sz w:val="16"/>
          <w:szCs w:val="16"/>
        </w:rPr>
      </w:pPr>
    </w:p>
    <w:p w14:paraId="0AC64C36" w14:textId="77777777" w:rsidR="001D2AF4" w:rsidRPr="006D1A00" w:rsidRDefault="001D2AF4">
      <w:pPr>
        <w:pStyle w:val="Heading1"/>
        <w:rPr>
          <w:rFonts w:ascii="Verdana" w:hAnsi="Verdana"/>
          <w:sz w:val="16"/>
          <w:szCs w:val="16"/>
        </w:rPr>
      </w:pPr>
    </w:p>
    <w:p w14:paraId="746659AE" w14:textId="77777777" w:rsidR="001D2AF4" w:rsidRPr="006D1A00" w:rsidRDefault="001D2AF4" w:rsidP="001D2AF4"/>
    <w:p w14:paraId="158B4C8B" w14:textId="77777777" w:rsidR="001D2AF4" w:rsidRPr="006D1A00" w:rsidRDefault="001D2AF4" w:rsidP="001D2AF4"/>
    <w:p w14:paraId="1C042C5E" w14:textId="77777777" w:rsidR="001D2AF4" w:rsidRPr="006D1A00" w:rsidRDefault="001D2AF4" w:rsidP="001D2AF4"/>
    <w:p w14:paraId="6726CAA4" w14:textId="77777777" w:rsidR="001D2AF4" w:rsidRPr="006D1A00" w:rsidRDefault="001D2AF4" w:rsidP="001D2AF4"/>
    <w:p w14:paraId="5638F422" w14:textId="77777777" w:rsidR="001D2AF4" w:rsidRPr="006D1A00" w:rsidRDefault="001D2AF4" w:rsidP="001D2AF4"/>
    <w:p w14:paraId="61FA8E2C" w14:textId="77777777" w:rsidR="001D2AF4" w:rsidRPr="006D1A00" w:rsidRDefault="001D2AF4" w:rsidP="001D2AF4"/>
    <w:p w14:paraId="642D154F" w14:textId="77777777" w:rsidR="006D1C84" w:rsidRPr="006D1A00" w:rsidRDefault="006D1C84">
      <w:pPr>
        <w:pStyle w:val="Heading1"/>
        <w:rPr>
          <w:rFonts w:ascii="Calibri" w:hAnsi="Calibri" w:cs="Calibri"/>
          <w:color w:val="17365D"/>
        </w:rPr>
      </w:pPr>
      <w:bookmarkStart w:id="2" w:name="_Toc339004188"/>
      <w:r w:rsidRPr="006D1A00">
        <w:rPr>
          <w:rFonts w:ascii="Calibri" w:hAnsi="Calibri" w:cs="Calibri"/>
          <w:color w:val="17365D"/>
        </w:rPr>
        <w:t>LIST OF ACRONYMS</w:t>
      </w:r>
      <w:bookmarkEnd w:id="2"/>
    </w:p>
    <w:p w14:paraId="3097640C" w14:textId="77777777" w:rsidR="00443892" w:rsidRPr="006D1A00" w:rsidRDefault="00443892" w:rsidP="00443892"/>
    <w:tbl>
      <w:tblPr>
        <w:tblW w:w="9975" w:type="dxa"/>
        <w:tblInd w:w="93" w:type="dxa"/>
        <w:tblLook w:val="0000" w:firstRow="0" w:lastRow="0" w:firstColumn="0" w:lastColumn="0" w:noHBand="0" w:noVBand="0"/>
      </w:tblPr>
      <w:tblGrid>
        <w:gridCol w:w="1935"/>
        <w:gridCol w:w="8040"/>
      </w:tblGrid>
      <w:tr w:rsidR="006D1C84" w:rsidRPr="006D1A00" w14:paraId="5C350561" w14:textId="77777777">
        <w:trPr>
          <w:trHeight w:val="255"/>
        </w:trPr>
        <w:tc>
          <w:tcPr>
            <w:tcW w:w="1935" w:type="dxa"/>
            <w:tcBorders>
              <w:top w:val="nil"/>
              <w:left w:val="nil"/>
              <w:bottom w:val="nil"/>
              <w:right w:val="nil"/>
            </w:tcBorders>
            <w:noWrap/>
            <w:vAlign w:val="bottom"/>
          </w:tcPr>
          <w:p w14:paraId="3AE5ECDD"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ABET</w:t>
            </w:r>
          </w:p>
        </w:tc>
        <w:tc>
          <w:tcPr>
            <w:tcW w:w="8040" w:type="dxa"/>
            <w:tcBorders>
              <w:top w:val="nil"/>
              <w:left w:val="nil"/>
              <w:bottom w:val="nil"/>
              <w:right w:val="nil"/>
            </w:tcBorders>
            <w:noWrap/>
            <w:vAlign w:val="bottom"/>
          </w:tcPr>
          <w:p w14:paraId="21BC9F39"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Adult Basic Education and Training</w:t>
            </w:r>
          </w:p>
        </w:tc>
      </w:tr>
      <w:tr w:rsidR="00581468" w:rsidRPr="006D1A00" w14:paraId="729184F2" w14:textId="77777777">
        <w:trPr>
          <w:trHeight w:val="255"/>
        </w:trPr>
        <w:tc>
          <w:tcPr>
            <w:tcW w:w="1935" w:type="dxa"/>
            <w:tcBorders>
              <w:top w:val="nil"/>
              <w:left w:val="nil"/>
              <w:bottom w:val="nil"/>
              <w:right w:val="nil"/>
            </w:tcBorders>
            <w:noWrap/>
            <w:vAlign w:val="bottom"/>
          </w:tcPr>
          <w:p w14:paraId="791C3280"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AQP</w:t>
            </w:r>
          </w:p>
        </w:tc>
        <w:tc>
          <w:tcPr>
            <w:tcW w:w="8040" w:type="dxa"/>
            <w:tcBorders>
              <w:top w:val="nil"/>
              <w:left w:val="nil"/>
              <w:bottom w:val="nil"/>
              <w:right w:val="nil"/>
            </w:tcBorders>
            <w:noWrap/>
            <w:vAlign w:val="bottom"/>
          </w:tcPr>
          <w:p w14:paraId="49CA57A7"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Assessment Quality Partner</w:t>
            </w:r>
          </w:p>
        </w:tc>
      </w:tr>
      <w:tr w:rsidR="006D1C84" w:rsidRPr="006D1A00" w14:paraId="3F37AEB0" w14:textId="77777777">
        <w:trPr>
          <w:trHeight w:val="255"/>
        </w:trPr>
        <w:tc>
          <w:tcPr>
            <w:tcW w:w="1935" w:type="dxa"/>
            <w:tcBorders>
              <w:top w:val="nil"/>
              <w:left w:val="nil"/>
              <w:bottom w:val="nil"/>
              <w:right w:val="nil"/>
            </w:tcBorders>
            <w:noWrap/>
            <w:vAlign w:val="bottom"/>
          </w:tcPr>
          <w:p w14:paraId="53A62B9A"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ATR</w:t>
            </w:r>
          </w:p>
        </w:tc>
        <w:tc>
          <w:tcPr>
            <w:tcW w:w="8040" w:type="dxa"/>
            <w:tcBorders>
              <w:top w:val="nil"/>
              <w:left w:val="nil"/>
              <w:bottom w:val="nil"/>
              <w:right w:val="nil"/>
            </w:tcBorders>
            <w:noWrap/>
            <w:vAlign w:val="bottom"/>
          </w:tcPr>
          <w:p w14:paraId="28E39E2B"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Annual Training Report</w:t>
            </w:r>
          </w:p>
        </w:tc>
      </w:tr>
      <w:tr w:rsidR="006D1C84" w:rsidRPr="006D1A00" w14:paraId="67224B67" w14:textId="77777777">
        <w:trPr>
          <w:trHeight w:val="255"/>
        </w:trPr>
        <w:tc>
          <w:tcPr>
            <w:tcW w:w="1935" w:type="dxa"/>
            <w:tcBorders>
              <w:top w:val="nil"/>
              <w:left w:val="nil"/>
              <w:bottom w:val="nil"/>
              <w:right w:val="nil"/>
            </w:tcBorders>
            <w:noWrap/>
            <w:vAlign w:val="bottom"/>
          </w:tcPr>
          <w:p w14:paraId="5635725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BBBEEE</w:t>
            </w:r>
          </w:p>
        </w:tc>
        <w:tc>
          <w:tcPr>
            <w:tcW w:w="8040" w:type="dxa"/>
            <w:tcBorders>
              <w:top w:val="nil"/>
              <w:left w:val="nil"/>
              <w:bottom w:val="nil"/>
              <w:right w:val="nil"/>
            </w:tcBorders>
            <w:noWrap/>
            <w:vAlign w:val="bottom"/>
          </w:tcPr>
          <w:p w14:paraId="5B6FB291"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Broad Based Black Economic Empowerment</w:t>
            </w:r>
          </w:p>
        </w:tc>
      </w:tr>
      <w:tr w:rsidR="006D1C84" w:rsidRPr="006D1A00" w14:paraId="08C1770F" w14:textId="77777777">
        <w:trPr>
          <w:trHeight w:val="255"/>
        </w:trPr>
        <w:tc>
          <w:tcPr>
            <w:tcW w:w="1935" w:type="dxa"/>
            <w:tcBorders>
              <w:top w:val="nil"/>
              <w:left w:val="nil"/>
              <w:bottom w:val="nil"/>
              <w:right w:val="nil"/>
            </w:tcBorders>
            <w:noWrap/>
            <w:vAlign w:val="bottom"/>
          </w:tcPr>
          <w:p w14:paraId="29B3896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CCFO</w:t>
            </w:r>
          </w:p>
        </w:tc>
        <w:tc>
          <w:tcPr>
            <w:tcW w:w="8040" w:type="dxa"/>
            <w:tcBorders>
              <w:top w:val="nil"/>
              <w:left w:val="nil"/>
              <w:bottom w:val="nil"/>
              <w:right w:val="nil"/>
            </w:tcBorders>
            <w:noWrap/>
            <w:vAlign w:val="bottom"/>
          </w:tcPr>
          <w:p w14:paraId="67AA3BB5"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Critical Cross Field Outcomes </w:t>
            </w:r>
          </w:p>
        </w:tc>
      </w:tr>
      <w:tr w:rsidR="005956A5" w:rsidRPr="006D1A00" w14:paraId="6D7B7DB4" w14:textId="77777777">
        <w:trPr>
          <w:trHeight w:val="255"/>
        </w:trPr>
        <w:tc>
          <w:tcPr>
            <w:tcW w:w="1935" w:type="dxa"/>
            <w:tcBorders>
              <w:top w:val="nil"/>
              <w:left w:val="nil"/>
              <w:bottom w:val="nil"/>
              <w:right w:val="nil"/>
            </w:tcBorders>
            <w:noWrap/>
            <w:vAlign w:val="bottom"/>
          </w:tcPr>
          <w:p w14:paraId="010127EF"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CHE</w:t>
            </w:r>
          </w:p>
        </w:tc>
        <w:tc>
          <w:tcPr>
            <w:tcW w:w="8040" w:type="dxa"/>
            <w:tcBorders>
              <w:top w:val="nil"/>
              <w:left w:val="nil"/>
              <w:bottom w:val="nil"/>
              <w:right w:val="nil"/>
            </w:tcBorders>
            <w:noWrap/>
            <w:vAlign w:val="bottom"/>
          </w:tcPr>
          <w:p w14:paraId="2465B91E"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Council for Higher Education</w:t>
            </w:r>
          </w:p>
        </w:tc>
      </w:tr>
      <w:tr w:rsidR="00581468" w:rsidRPr="006D1A00" w14:paraId="0C888B0E" w14:textId="77777777">
        <w:trPr>
          <w:trHeight w:val="255"/>
        </w:trPr>
        <w:tc>
          <w:tcPr>
            <w:tcW w:w="1935" w:type="dxa"/>
            <w:tcBorders>
              <w:top w:val="nil"/>
              <w:left w:val="nil"/>
              <w:bottom w:val="nil"/>
              <w:right w:val="nil"/>
            </w:tcBorders>
            <w:noWrap/>
            <w:vAlign w:val="bottom"/>
          </w:tcPr>
          <w:p w14:paraId="35924483" w14:textId="77777777" w:rsidR="00581468" w:rsidRDefault="00581468">
            <w:pPr>
              <w:spacing w:line="360" w:lineRule="auto"/>
              <w:rPr>
                <w:rFonts w:ascii="Calibri" w:hAnsi="Calibri" w:cs="Calibri"/>
                <w:color w:val="17365D"/>
                <w:sz w:val="22"/>
                <w:szCs w:val="22"/>
              </w:rPr>
            </w:pPr>
            <w:r>
              <w:rPr>
                <w:rFonts w:ascii="Calibri" w:hAnsi="Calibri" w:cs="Calibri"/>
                <w:color w:val="17365D"/>
                <w:sz w:val="22"/>
                <w:szCs w:val="22"/>
              </w:rPr>
              <w:t>CEP</w:t>
            </w:r>
          </w:p>
        </w:tc>
        <w:tc>
          <w:tcPr>
            <w:tcW w:w="8040" w:type="dxa"/>
            <w:tcBorders>
              <w:top w:val="nil"/>
              <w:left w:val="nil"/>
              <w:bottom w:val="nil"/>
              <w:right w:val="nil"/>
            </w:tcBorders>
            <w:noWrap/>
            <w:vAlign w:val="bottom"/>
          </w:tcPr>
          <w:p w14:paraId="475B16DA" w14:textId="77777777" w:rsidR="00581468" w:rsidRDefault="00581468">
            <w:pPr>
              <w:spacing w:line="360" w:lineRule="auto"/>
              <w:rPr>
                <w:rFonts w:ascii="Calibri" w:hAnsi="Calibri" w:cs="Calibri"/>
                <w:color w:val="17365D"/>
                <w:sz w:val="22"/>
                <w:szCs w:val="22"/>
              </w:rPr>
            </w:pPr>
            <w:r>
              <w:rPr>
                <w:rFonts w:ascii="Calibri" w:hAnsi="Calibri" w:cs="Calibri"/>
                <w:color w:val="17365D"/>
                <w:sz w:val="22"/>
                <w:szCs w:val="22"/>
              </w:rPr>
              <w:t>Community of Expert Practice</w:t>
            </w:r>
          </w:p>
        </w:tc>
      </w:tr>
      <w:tr w:rsidR="00581468" w:rsidRPr="006D1A00" w14:paraId="0887587A" w14:textId="77777777">
        <w:trPr>
          <w:trHeight w:val="255"/>
        </w:trPr>
        <w:tc>
          <w:tcPr>
            <w:tcW w:w="1935" w:type="dxa"/>
            <w:tcBorders>
              <w:top w:val="nil"/>
              <w:left w:val="nil"/>
              <w:bottom w:val="nil"/>
              <w:right w:val="nil"/>
            </w:tcBorders>
            <w:noWrap/>
            <w:vAlign w:val="bottom"/>
          </w:tcPr>
          <w:p w14:paraId="6D4B541A"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DQP</w:t>
            </w:r>
          </w:p>
        </w:tc>
        <w:tc>
          <w:tcPr>
            <w:tcW w:w="8040" w:type="dxa"/>
            <w:tcBorders>
              <w:top w:val="nil"/>
              <w:left w:val="nil"/>
              <w:bottom w:val="nil"/>
              <w:right w:val="nil"/>
            </w:tcBorders>
            <w:noWrap/>
            <w:vAlign w:val="bottom"/>
          </w:tcPr>
          <w:p w14:paraId="7DE6563D"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Development Quality Partner</w:t>
            </w:r>
          </w:p>
        </w:tc>
      </w:tr>
      <w:tr w:rsidR="006D1C84" w:rsidRPr="006D1A00" w14:paraId="6F3EDE8A" w14:textId="77777777">
        <w:trPr>
          <w:trHeight w:val="255"/>
        </w:trPr>
        <w:tc>
          <w:tcPr>
            <w:tcW w:w="1935" w:type="dxa"/>
            <w:tcBorders>
              <w:top w:val="nil"/>
              <w:left w:val="nil"/>
              <w:bottom w:val="nil"/>
              <w:right w:val="nil"/>
            </w:tcBorders>
            <w:noWrap/>
            <w:vAlign w:val="bottom"/>
          </w:tcPr>
          <w:p w14:paraId="4B59EC9A"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DOE</w:t>
            </w:r>
          </w:p>
        </w:tc>
        <w:tc>
          <w:tcPr>
            <w:tcW w:w="8040" w:type="dxa"/>
            <w:tcBorders>
              <w:top w:val="nil"/>
              <w:left w:val="nil"/>
              <w:bottom w:val="nil"/>
              <w:right w:val="nil"/>
            </w:tcBorders>
            <w:noWrap/>
            <w:vAlign w:val="bottom"/>
          </w:tcPr>
          <w:p w14:paraId="53D6B73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Department of Education</w:t>
            </w:r>
          </w:p>
        </w:tc>
      </w:tr>
      <w:tr w:rsidR="006D1C84" w:rsidRPr="006D1A00" w14:paraId="08FB61D9" w14:textId="77777777">
        <w:trPr>
          <w:trHeight w:val="255"/>
        </w:trPr>
        <w:tc>
          <w:tcPr>
            <w:tcW w:w="1935" w:type="dxa"/>
            <w:tcBorders>
              <w:top w:val="nil"/>
              <w:left w:val="nil"/>
              <w:bottom w:val="nil"/>
              <w:right w:val="nil"/>
            </w:tcBorders>
            <w:noWrap/>
            <w:vAlign w:val="bottom"/>
          </w:tcPr>
          <w:p w14:paraId="59EC4B1E"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DOL</w:t>
            </w:r>
          </w:p>
        </w:tc>
        <w:tc>
          <w:tcPr>
            <w:tcW w:w="8040" w:type="dxa"/>
            <w:tcBorders>
              <w:top w:val="nil"/>
              <w:left w:val="nil"/>
              <w:bottom w:val="nil"/>
              <w:right w:val="nil"/>
            </w:tcBorders>
            <w:noWrap/>
            <w:vAlign w:val="bottom"/>
          </w:tcPr>
          <w:p w14:paraId="590AA8D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Department of Labour</w:t>
            </w:r>
          </w:p>
        </w:tc>
      </w:tr>
      <w:tr w:rsidR="006D1C84" w:rsidRPr="006D1A00" w14:paraId="0A670B22" w14:textId="77777777">
        <w:trPr>
          <w:trHeight w:val="255"/>
        </w:trPr>
        <w:tc>
          <w:tcPr>
            <w:tcW w:w="1935" w:type="dxa"/>
            <w:tcBorders>
              <w:top w:val="nil"/>
              <w:left w:val="nil"/>
              <w:bottom w:val="nil"/>
              <w:right w:val="nil"/>
            </w:tcBorders>
            <w:noWrap/>
            <w:vAlign w:val="bottom"/>
          </w:tcPr>
          <w:p w14:paraId="2EE58857"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ECF</w:t>
            </w:r>
          </w:p>
        </w:tc>
        <w:tc>
          <w:tcPr>
            <w:tcW w:w="8040" w:type="dxa"/>
            <w:tcBorders>
              <w:top w:val="nil"/>
              <w:left w:val="nil"/>
              <w:bottom w:val="nil"/>
              <w:right w:val="nil"/>
            </w:tcBorders>
            <w:noWrap/>
            <w:vAlign w:val="bottom"/>
          </w:tcPr>
          <w:p w14:paraId="36AC4886"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Evidence Collection Facilitator</w:t>
            </w:r>
          </w:p>
        </w:tc>
      </w:tr>
      <w:tr w:rsidR="006D1C84" w:rsidRPr="006D1A00" w14:paraId="6A17F560" w14:textId="77777777">
        <w:trPr>
          <w:trHeight w:val="255"/>
        </w:trPr>
        <w:tc>
          <w:tcPr>
            <w:tcW w:w="1935" w:type="dxa"/>
            <w:tcBorders>
              <w:top w:val="nil"/>
              <w:left w:val="nil"/>
              <w:bottom w:val="nil"/>
              <w:right w:val="nil"/>
            </w:tcBorders>
            <w:noWrap/>
            <w:vAlign w:val="bottom"/>
          </w:tcPr>
          <w:p w14:paraId="2E22D1A6"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EEA</w:t>
            </w:r>
          </w:p>
        </w:tc>
        <w:tc>
          <w:tcPr>
            <w:tcW w:w="8040" w:type="dxa"/>
            <w:tcBorders>
              <w:top w:val="nil"/>
              <w:left w:val="nil"/>
              <w:bottom w:val="nil"/>
              <w:right w:val="nil"/>
            </w:tcBorders>
            <w:noWrap/>
            <w:vAlign w:val="bottom"/>
          </w:tcPr>
          <w:p w14:paraId="08D18CE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Employment Equity Act</w:t>
            </w:r>
          </w:p>
        </w:tc>
      </w:tr>
      <w:tr w:rsidR="006D1C84" w:rsidRPr="006D1A00" w14:paraId="0CF733C3" w14:textId="77777777">
        <w:trPr>
          <w:trHeight w:val="255"/>
        </w:trPr>
        <w:tc>
          <w:tcPr>
            <w:tcW w:w="1935" w:type="dxa"/>
            <w:tcBorders>
              <w:top w:val="nil"/>
              <w:left w:val="nil"/>
              <w:bottom w:val="nil"/>
              <w:right w:val="nil"/>
            </w:tcBorders>
            <w:noWrap/>
            <w:vAlign w:val="bottom"/>
          </w:tcPr>
          <w:p w14:paraId="342D543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ELO</w:t>
            </w:r>
          </w:p>
        </w:tc>
        <w:tc>
          <w:tcPr>
            <w:tcW w:w="8040" w:type="dxa"/>
            <w:tcBorders>
              <w:top w:val="nil"/>
              <w:left w:val="nil"/>
              <w:bottom w:val="nil"/>
              <w:right w:val="nil"/>
            </w:tcBorders>
            <w:noWrap/>
            <w:vAlign w:val="bottom"/>
          </w:tcPr>
          <w:p w14:paraId="4A03C05B"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Exit Level Outcome</w:t>
            </w:r>
          </w:p>
        </w:tc>
      </w:tr>
      <w:tr w:rsidR="006D1C84" w:rsidRPr="006D1A00" w14:paraId="25C8E35C" w14:textId="77777777">
        <w:trPr>
          <w:trHeight w:val="255"/>
        </w:trPr>
        <w:tc>
          <w:tcPr>
            <w:tcW w:w="1935" w:type="dxa"/>
            <w:tcBorders>
              <w:top w:val="nil"/>
              <w:left w:val="nil"/>
              <w:bottom w:val="nil"/>
              <w:right w:val="nil"/>
            </w:tcBorders>
            <w:noWrap/>
            <w:vAlign w:val="bottom"/>
          </w:tcPr>
          <w:p w14:paraId="0289650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ETD</w:t>
            </w:r>
          </w:p>
        </w:tc>
        <w:tc>
          <w:tcPr>
            <w:tcW w:w="8040" w:type="dxa"/>
            <w:tcBorders>
              <w:top w:val="nil"/>
              <w:left w:val="nil"/>
              <w:bottom w:val="nil"/>
              <w:right w:val="nil"/>
            </w:tcBorders>
            <w:noWrap/>
            <w:vAlign w:val="bottom"/>
          </w:tcPr>
          <w:p w14:paraId="6BF4B4C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Education Training and Development </w:t>
            </w:r>
          </w:p>
        </w:tc>
      </w:tr>
      <w:tr w:rsidR="006D1C84" w:rsidRPr="006D1A00" w14:paraId="41C4AE30" w14:textId="77777777">
        <w:trPr>
          <w:trHeight w:val="255"/>
        </w:trPr>
        <w:tc>
          <w:tcPr>
            <w:tcW w:w="1935" w:type="dxa"/>
            <w:tcBorders>
              <w:top w:val="nil"/>
              <w:left w:val="nil"/>
              <w:bottom w:val="nil"/>
              <w:right w:val="nil"/>
            </w:tcBorders>
            <w:noWrap/>
            <w:vAlign w:val="bottom"/>
          </w:tcPr>
          <w:p w14:paraId="26C70489"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ETDP</w:t>
            </w:r>
          </w:p>
        </w:tc>
        <w:tc>
          <w:tcPr>
            <w:tcW w:w="8040" w:type="dxa"/>
            <w:tcBorders>
              <w:top w:val="nil"/>
              <w:left w:val="nil"/>
              <w:bottom w:val="nil"/>
              <w:right w:val="nil"/>
            </w:tcBorders>
            <w:noWrap/>
            <w:vAlign w:val="bottom"/>
          </w:tcPr>
          <w:p w14:paraId="3C05B384"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Education, Training and Development Practitioner </w:t>
            </w:r>
          </w:p>
        </w:tc>
      </w:tr>
      <w:tr w:rsidR="006D1C84" w:rsidRPr="006D1A00" w14:paraId="53AAAE2A" w14:textId="77777777">
        <w:trPr>
          <w:trHeight w:val="255"/>
        </w:trPr>
        <w:tc>
          <w:tcPr>
            <w:tcW w:w="1935" w:type="dxa"/>
            <w:tcBorders>
              <w:top w:val="nil"/>
              <w:left w:val="nil"/>
              <w:bottom w:val="nil"/>
              <w:right w:val="nil"/>
            </w:tcBorders>
            <w:noWrap/>
            <w:vAlign w:val="bottom"/>
          </w:tcPr>
          <w:p w14:paraId="315B3C1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ETQA</w:t>
            </w:r>
          </w:p>
        </w:tc>
        <w:tc>
          <w:tcPr>
            <w:tcW w:w="8040" w:type="dxa"/>
            <w:tcBorders>
              <w:top w:val="nil"/>
              <w:left w:val="nil"/>
              <w:bottom w:val="nil"/>
              <w:right w:val="nil"/>
            </w:tcBorders>
            <w:noWrap/>
            <w:vAlign w:val="bottom"/>
          </w:tcPr>
          <w:p w14:paraId="141DBB64"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Education and Training Quality Assurance</w:t>
            </w:r>
          </w:p>
        </w:tc>
      </w:tr>
      <w:tr w:rsidR="006D1C84" w:rsidRPr="006D1A00" w14:paraId="74797F30" w14:textId="77777777">
        <w:trPr>
          <w:trHeight w:val="255"/>
        </w:trPr>
        <w:tc>
          <w:tcPr>
            <w:tcW w:w="1935" w:type="dxa"/>
            <w:tcBorders>
              <w:top w:val="nil"/>
              <w:left w:val="nil"/>
              <w:bottom w:val="nil"/>
              <w:right w:val="nil"/>
            </w:tcBorders>
            <w:noWrap/>
            <w:vAlign w:val="bottom"/>
          </w:tcPr>
          <w:p w14:paraId="55E85BFF"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FET Act</w:t>
            </w:r>
          </w:p>
        </w:tc>
        <w:tc>
          <w:tcPr>
            <w:tcW w:w="8040" w:type="dxa"/>
            <w:tcBorders>
              <w:top w:val="nil"/>
              <w:left w:val="nil"/>
              <w:bottom w:val="nil"/>
              <w:right w:val="nil"/>
            </w:tcBorders>
            <w:noWrap/>
            <w:vAlign w:val="bottom"/>
          </w:tcPr>
          <w:p w14:paraId="4E1E1E34"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Further Education and Training Act </w:t>
            </w:r>
          </w:p>
        </w:tc>
      </w:tr>
      <w:tr w:rsidR="006D1C84" w:rsidRPr="006D1A00" w14:paraId="3127CA1A" w14:textId="77777777">
        <w:trPr>
          <w:trHeight w:val="255"/>
        </w:trPr>
        <w:tc>
          <w:tcPr>
            <w:tcW w:w="1935" w:type="dxa"/>
            <w:tcBorders>
              <w:top w:val="nil"/>
              <w:left w:val="nil"/>
              <w:bottom w:val="nil"/>
              <w:right w:val="nil"/>
            </w:tcBorders>
            <w:noWrap/>
            <w:vAlign w:val="center"/>
          </w:tcPr>
          <w:p w14:paraId="74114D85"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FETC</w:t>
            </w:r>
          </w:p>
        </w:tc>
        <w:tc>
          <w:tcPr>
            <w:tcW w:w="8040" w:type="dxa"/>
            <w:tcBorders>
              <w:top w:val="nil"/>
              <w:left w:val="nil"/>
              <w:bottom w:val="nil"/>
              <w:right w:val="nil"/>
            </w:tcBorders>
            <w:noWrap/>
            <w:vAlign w:val="center"/>
          </w:tcPr>
          <w:p w14:paraId="56D7D589" w14:textId="77777777" w:rsidR="006D1C84" w:rsidRPr="006D1A00" w:rsidRDefault="006D1C84">
            <w:pPr>
              <w:pStyle w:val="NormalWeb"/>
              <w:rPr>
                <w:rFonts w:ascii="Calibri" w:hAnsi="Calibri" w:cs="Calibri"/>
                <w:color w:val="17365D"/>
                <w:sz w:val="22"/>
                <w:szCs w:val="22"/>
              </w:rPr>
            </w:pPr>
            <w:r w:rsidRPr="006D1A00">
              <w:rPr>
                <w:rFonts w:ascii="Calibri" w:hAnsi="Calibri" w:cs="Calibri"/>
                <w:color w:val="17365D"/>
                <w:sz w:val="22"/>
                <w:szCs w:val="22"/>
              </w:rPr>
              <w:t xml:space="preserve">Further Education Further Education and Training Certificate </w:t>
            </w:r>
          </w:p>
        </w:tc>
      </w:tr>
      <w:tr w:rsidR="005956A5" w:rsidRPr="006D1A00" w14:paraId="5C613CEC" w14:textId="77777777">
        <w:trPr>
          <w:trHeight w:val="255"/>
        </w:trPr>
        <w:tc>
          <w:tcPr>
            <w:tcW w:w="1935" w:type="dxa"/>
            <w:tcBorders>
              <w:top w:val="nil"/>
              <w:left w:val="nil"/>
              <w:bottom w:val="nil"/>
              <w:right w:val="nil"/>
            </w:tcBorders>
            <w:noWrap/>
            <w:vAlign w:val="bottom"/>
          </w:tcPr>
          <w:p w14:paraId="5E811F69"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GFETQF</w:t>
            </w:r>
          </w:p>
        </w:tc>
        <w:tc>
          <w:tcPr>
            <w:tcW w:w="8040" w:type="dxa"/>
            <w:tcBorders>
              <w:top w:val="nil"/>
              <w:left w:val="nil"/>
              <w:bottom w:val="nil"/>
              <w:right w:val="nil"/>
            </w:tcBorders>
            <w:noWrap/>
            <w:vAlign w:val="bottom"/>
          </w:tcPr>
          <w:p w14:paraId="1A9EE26D"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General and Further Education Qualifications Framework</w:t>
            </w:r>
          </w:p>
        </w:tc>
      </w:tr>
      <w:tr w:rsidR="006D1C84" w:rsidRPr="006D1A00" w14:paraId="45FAD8ED" w14:textId="77777777">
        <w:trPr>
          <w:trHeight w:val="255"/>
        </w:trPr>
        <w:tc>
          <w:tcPr>
            <w:tcW w:w="1935" w:type="dxa"/>
            <w:tcBorders>
              <w:top w:val="nil"/>
              <w:left w:val="nil"/>
              <w:bottom w:val="nil"/>
              <w:right w:val="nil"/>
            </w:tcBorders>
            <w:noWrap/>
            <w:vAlign w:val="bottom"/>
          </w:tcPr>
          <w:p w14:paraId="196B14F6"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HET</w:t>
            </w:r>
          </w:p>
        </w:tc>
        <w:tc>
          <w:tcPr>
            <w:tcW w:w="8040" w:type="dxa"/>
            <w:tcBorders>
              <w:top w:val="nil"/>
              <w:left w:val="nil"/>
              <w:bottom w:val="nil"/>
              <w:right w:val="nil"/>
            </w:tcBorders>
            <w:noWrap/>
            <w:vAlign w:val="bottom"/>
          </w:tcPr>
          <w:p w14:paraId="3C0FD21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Higher Education and Training</w:t>
            </w:r>
          </w:p>
        </w:tc>
      </w:tr>
      <w:tr w:rsidR="005956A5" w:rsidRPr="006D1A00" w14:paraId="59A4DA63" w14:textId="77777777">
        <w:trPr>
          <w:trHeight w:val="255"/>
        </w:trPr>
        <w:tc>
          <w:tcPr>
            <w:tcW w:w="1935" w:type="dxa"/>
            <w:tcBorders>
              <w:top w:val="nil"/>
              <w:left w:val="nil"/>
              <w:bottom w:val="nil"/>
              <w:right w:val="nil"/>
            </w:tcBorders>
            <w:noWrap/>
            <w:vAlign w:val="bottom"/>
          </w:tcPr>
          <w:p w14:paraId="4360D483"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HEQF</w:t>
            </w:r>
          </w:p>
        </w:tc>
        <w:tc>
          <w:tcPr>
            <w:tcW w:w="8040" w:type="dxa"/>
            <w:tcBorders>
              <w:top w:val="nil"/>
              <w:left w:val="nil"/>
              <w:bottom w:val="nil"/>
              <w:right w:val="nil"/>
            </w:tcBorders>
            <w:noWrap/>
            <w:vAlign w:val="bottom"/>
          </w:tcPr>
          <w:p w14:paraId="74C58C50"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Higher Education Qualifications Framework</w:t>
            </w:r>
          </w:p>
        </w:tc>
      </w:tr>
      <w:tr w:rsidR="006D1C84" w:rsidRPr="006D1A00" w14:paraId="313420C1" w14:textId="77777777">
        <w:trPr>
          <w:trHeight w:val="255"/>
        </w:trPr>
        <w:tc>
          <w:tcPr>
            <w:tcW w:w="1935" w:type="dxa"/>
            <w:tcBorders>
              <w:top w:val="nil"/>
              <w:left w:val="nil"/>
              <w:bottom w:val="nil"/>
              <w:right w:val="nil"/>
            </w:tcBorders>
            <w:noWrap/>
            <w:vAlign w:val="bottom"/>
          </w:tcPr>
          <w:p w14:paraId="245AF596"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LGWSETA</w:t>
            </w:r>
          </w:p>
        </w:tc>
        <w:tc>
          <w:tcPr>
            <w:tcW w:w="8040" w:type="dxa"/>
            <w:tcBorders>
              <w:top w:val="nil"/>
              <w:left w:val="nil"/>
              <w:bottom w:val="nil"/>
              <w:right w:val="nil"/>
            </w:tcBorders>
            <w:noWrap/>
            <w:vAlign w:val="bottom"/>
          </w:tcPr>
          <w:p w14:paraId="508C4B5D"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Local Government and Water-Related Sector Education and Training Authority</w:t>
            </w:r>
          </w:p>
        </w:tc>
      </w:tr>
      <w:tr w:rsidR="006D1C84" w:rsidRPr="006D1A00" w14:paraId="34CB4804" w14:textId="77777777">
        <w:trPr>
          <w:trHeight w:val="255"/>
        </w:trPr>
        <w:tc>
          <w:tcPr>
            <w:tcW w:w="1935" w:type="dxa"/>
            <w:tcBorders>
              <w:top w:val="nil"/>
              <w:left w:val="nil"/>
              <w:bottom w:val="nil"/>
              <w:right w:val="nil"/>
            </w:tcBorders>
            <w:noWrap/>
            <w:vAlign w:val="bottom"/>
          </w:tcPr>
          <w:p w14:paraId="37D94A28"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LRA</w:t>
            </w:r>
          </w:p>
        </w:tc>
        <w:tc>
          <w:tcPr>
            <w:tcW w:w="8040" w:type="dxa"/>
            <w:tcBorders>
              <w:top w:val="nil"/>
              <w:left w:val="nil"/>
              <w:bottom w:val="nil"/>
              <w:right w:val="nil"/>
            </w:tcBorders>
            <w:noWrap/>
            <w:vAlign w:val="bottom"/>
          </w:tcPr>
          <w:p w14:paraId="25FEA34B"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Labour Relations Act</w:t>
            </w:r>
          </w:p>
        </w:tc>
      </w:tr>
      <w:tr w:rsidR="00581468" w:rsidRPr="006D1A00" w14:paraId="0C23919C" w14:textId="77777777">
        <w:trPr>
          <w:trHeight w:val="255"/>
        </w:trPr>
        <w:tc>
          <w:tcPr>
            <w:tcW w:w="1935" w:type="dxa"/>
            <w:tcBorders>
              <w:top w:val="nil"/>
              <w:left w:val="nil"/>
              <w:bottom w:val="nil"/>
              <w:right w:val="nil"/>
            </w:tcBorders>
            <w:noWrap/>
            <w:vAlign w:val="bottom"/>
          </w:tcPr>
          <w:p w14:paraId="75969E23"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NQFA</w:t>
            </w:r>
          </w:p>
        </w:tc>
        <w:tc>
          <w:tcPr>
            <w:tcW w:w="8040" w:type="dxa"/>
            <w:tcBorders>
              <w:top w:val="nil"/>
              <w:left w:val="nil"/>
              <w:bottom w:val="nil"/>
              <w:right w:val="nil"/>
            </w:tcBorders>
            <w:noWrap/>
            <w:vAlign w:val="bottom"/>
          </w:tcPr>
          <w:p w14:paraId="2E3D9901"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National Qualifications Framework Act</w:t>
            </w:r>
          </w:p>
        </w:tc>
      </w:tr>
      <w:tr w:rsidR="006D1C84" w:rsidRPr="006D1A00" w14:paraId="2AFCBBE2" w14:textId="77777777">
        <w:trPr>
          <w:trHeight w:val="255"/>
        </w:trPr>
        <w:tc>
          <w:tcPr>
            <w:tcW w:w="1935" w:type="dxa"/>
            <w:tcBorders>
              <w:top w:val="nil"/>
              <w:left w:val="nil"/>
              <w:bottom w:val="nil"/>
              <w:right w:val="nil"/>
            </w:tcBorders>
            <w:noWrap/>
            <w:vAlign w:val="bottom"/>
          </w:tcPr>
          <w:p w14:paraId="4B95C3C5"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NQF</w:t>
            </w:r>
          </w:p>
        </w:tc>
        <w:tc>
          <w:tcPr>
            <w:tcW w:w="8040" w:type="dxa"/>
            <w:tcBorders>
              <w:top w:val="nil"/>
              <w:left w:val="nil"/>
              <w:bottom w:val="nil"/>
              <w:right w:val="nil"/>
            </w:tcBorders>
            <w:noWrap/>
            <w:vAlign w:val="bottom"/>
          </w:tcPr>
          <w:p w14:paraId="4B843BF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National Qualifications Framework</w:t>
            </w:r>
          </w:p>
        </w:tc>
      </w:tr>
      <w:tr w:rsidR="006D1C84" w:rsidRPr="006D1A00" w14:paraId="24A6D2E9" w14:textId="77777777">
        <w:trPr>
          <w:trHeight w:val="255"/>
        </w:trPr>
        <w:tc>
          <w:tcPr>
            <w:tcW w:w="1935" w:type="dxa"/>
            <w:tcBorders>
              <w:top w:val="nil"/>
              <w:left w:val="nil"/>
              <w:bottom w:val="nil"/>
              <w:right w:val="nil"/>
            </w:tcBorders>
            <w:noWrap/>
            <w:vAlign w:val="bottom"/>
          </w:tcPr>
          <w:p w14:paraId="3CC0A871"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NSDS</w:t>
            </w:r>
          </w:p>
        </w:tc>
        <w:tc>
          <w:tcPr>
            <w:tcW w:w="8040" w:type="dxa"/>
            <w:tcBorders>
              <w:top w:val="nil"/>
              <w:left w:val="nil"/>
              <w:bottom w:val="nil"/>
              <w:right w:val="nil"/>
            </w:tcBorders>
            <w:noWrap/>
            <w:vAlign w:val="bottom"/>
          </w:tcPr>
          <w:p w14:paraId="460ABAA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National Skills Development Strategy</w:t>
            </w:r>
          </w:p>
        </w:tc>
      </w:tr>
      <w:tr w:rsidR="006D1C84" w:rsidRPr="006D1A00" w14:paraId="671AB83F" w14:textId="77777777">
        <w:trPr>
          <w:trHeight w:val="255"/>
        </w:trPr>
        <w:tc>
          <w:tcPr>
            <w:tcW w:w="1935" w:type="dxa"/>
            <w:tcBorders>
              <w:top w:val="nil"/>
              <w:left w:val="nil"/>
              <w:bottom w:val="nil"/>
              <w:right w:val="nil"/>
            </w:tcBorders>
            <w:noWrap/>
            <w:vAlign w:val="bottom"/>
          </w:tcPr>
          <w:p w14:paraId="2EF60A5D"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NSF</w:t>
            </w:r>
          </w:p>
        </w:tc>
        <w:tc>
          <w:tcPr>
            <w:tcW w:w="8040" w:type="dxa"/>
            <w:tcBorders>
              <w:top w:val="nil"/>
              <w:left w:val="nil"/>
              <w:bottom w:val="nil"/>
              <w:right w:val="nil"/>
            </w:tcBorders>
            <w:noWrap/>
            <w:vAlign w:val="bottom"/>
          </w:tcPr>
          <w:p w14:paraId="2FF863D5"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National Skills Fund</w:t>
            </w:r>
          </w:p>
        </w:tc>
      </w:tr>
      <w:tr w:rsidR="006D1C84" w:rsidRPr="006D1A00" w14:paraId="501A0DF2" w14:textId="77777777">
        <w:trPr>
          <w:trHeight w:val="255"/>
        </w:trPr>
        <w:tc>
          <w:tcPr>
            <w:tcW w:w="1935" w:type="dxa"/>
            <w:tcBorders>
              <w:top w:val="nil"/>
              <w:left w:val="nil"/>
              <w:bottom w:val="nil"/>
              <w:right w:val="nil"/>
            </w:tcBorders>
            <w:noWrap/>
            <w:vAlign w:val="bottom"/>
          </w:tcPr>
          <w:p w14:paraId="071B28E0"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PoE</w:t>
            </w:r>
          </w:p>
        </w:tc>
        <w:tc>
          <w:tcPr>
            <w:tcW w:w="8040" w:type="dxa"/>
            <w:tcBorders>
              <w:top w:val="nil"/>
              <w:left w:val="nil"/>
              <w:bottom w:val="nil"/>
              <w:right w:val="nil"/>
            </w:tcBorders>
            <w:noWrap/>
            <w:vAlign w:val="bottom"/>
          </w:tcPr>
          <w:p w14:paraId="37FBC0A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Portfolio of Evidence</w:t>
            </w:r>
          </w:p>
        </w:tc>
      </w:tr>
      <w:tr w:rsidR="00181888" w:rsidRPr="006D1A00" w14:paraId="64292187" w14:textId="77777777">
        <w:trPr>
          <w:trHeight w:val="255"/>
        </w:trPr>
        <w:tc>
          <w:tcPr>
            <w:tcW w:w="1935" w:type="dxa"/>
            <w:tcBorders>
              <w:top w:val="nil"/>
              <w:left w:val="nil"/>
              <w:bottom w:val="nil"/>
              <w:right w:val="nil"/>
            </w:tcBorders>
            <w:noWrap/>
            <w:vAlign w:val="bottom"/>
          </w:tcPr>
          <w:p w14:paraId="1295E9DD" w14:textId="77777777" w:rsidR="00181888" w:rsidRDefault="00181888">
            <w:pPr>
              <w:spacing w:line="360" w:lineRule="auto"/>
              <w:rPr>
                <w:rFonts w:ascii="Calibri" w:hAnsi="Calibri" w:cs="Calibri"/>
                <w:color w:val="17365D"/>
                <w:sz w:val="22"/>
                <w:szCs w:val="22"/>
              </w:rPr>
            </w:pPr>
            <w:r>
              <w:rPr>
                <w:rFonts w:ascii="Calibri" w:hAnsi="Calibri" w:cs="Calibri"/>
                <w:color w:val="17365D"/>
                <w:sz w:val="22"/>
                <w:szCs w:val="22"/>
              </w:rPr>
              <w:t>OFO</w:t>
            </w:r>
          </w:p>
        </w:tc>
        <w:tc>
          <w:tcPr>
            <w:tcW w:w="8040" w:type="dxa"/>
            <w:tcBorders>
              <w:top w:val="nil"/>
              <w:left w:val="nil"/>
              <w:bottom w:val="nil"/>
              <w:right w:val="nil"/>
            </w:tcBorders>
            <w:noWrap/>
            <w:vAlign w:val="bottom"/>
          </w:tcPr>
          <w:p w14:paraId="1C397ACF" w14:textId="77777777" w:rsidR="00181888" w:rsidRDefault="00181888">
            <w:pPr>
              <w:spacing w:line="360" w:lineRule="auto"/>
              <w:rPr>
                <w:rFonts w:ascii="Calibri" w:hAnsi="Calibri" w:cs="Calibri"/>
                <w:color w:val="17365D"/>
                <w:sz w:val="22"/>
                <w:szCs w:val="22"/>
              </w:rPr>
            </w:pPr>
            <w:r>
              <w:rPr>
                <w:rFonts w:ascii="Calibri" w:hAnsi="Calibri" w:cs="Calibri"/>
                <w:color w:val="17365D"/>
                <w:sz w:val="22"/>
                <w:szCs w:val="22"/>
              </w:rPr>
              <w:t>Organising Framework for Occupations</w:t>
            </w:r>
          </w:p>
        </w:tc>
      </w:tr>
      <w:tr w:rsidR="005956A5" w:rsidRPr="006D1A00" w14:paraId="31D426D3" w14:textId="77777777">
        <w:trPr>
          <w:trHeight w:val="255"/>
        </w:trPr>
        <w:tc>
          <w:tcPr>
            <w:tcW w:w="1935" w:type="dxa"/>
            <w:tcBorders>
              <w:top w:val="nil"/>
              <w:left w:val="nil"/>
              <w:bottom w:val="nil"/>
              <w:right w:val="nil"/>
            </w:tcBorders>
            <w:noWrap/>
            <w:vAlign w:val="bottom"/>
          </w:tcPr>
          <w:p w14:paraId="18F81914"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OQF</w:t>
            </w:r>
          </w:p>
        </w:tc>
        <w:tc>
          <w:tcPr>
            <w:tcW w:w="8040" w:type="dxa"/>
            <w:tcBorders>
              <w:top w:val="nil"/>
              <w:left w:val="nil"/>
              <w:bottom w:val="nil"/>
              <w:right w:val="nil"/>
            </w:tcBorders>
            <w:noWrap/>
            <w:vAlign w:val="bottom"/>
          </w:tcPr>
          <w:p w14:paraId="00E6D05D" w14:textId="77777777" w:rsidR="005956A5" w:rsidRPr="006D1A00" w:rsidRDefault="005956A5">
            <w:pPr>
              <w:spacing w:line="360" w:lineRule="auto"/>
              <w:rPr>
                <w:rFonts w:ascii="Calibri" w:hAnsi="Calibri" w:cs="Calibri"/>
                <w:color w:val="17365D"/>
                <w:sz w:val="22"/>
                <w:szCs w:val="22"/>
              </w:rPr>
            </w:pPr>
            <w:r>
              <w:rPr>
                <w:rFonts w:ascii="Calibri" w:hAnsi="Calibri" w:cs="Calibri"/>
                <w:color w:val="17365D"/>
                <w:sz w:val="22"/>
                <w:szCs w:val="22"/>
              </w:rPr>
              <w:t>Occupational Qualifications Framework</w:t>
            </w:r>
          </w:p>
        </w:tc>
      </w:tr>
      <w:tr w:rsidR="006D1C84" w:rsidRPr="006D1A00" w14:paraId="59D4CE66" w14:textId="77777777">
        <w:trPr>
          <w:trHeight w:val="255"/>
        </w:trPr>
        <w:tc>
          <w:tcPr>
            <w:tcW w:w="1935" w:type="dxa"/>
            <w:tcBorders>
              <w:top w:val="nil"/>
              <w:left w:val="nil"/>
              <w:bottom w:val="nil"/>
              <w:right w:val="nil"/>
            </w:tcBorders>
            <w:noWrap/>
            <w:vAlign w:val="bottom"/>
          </w:tcPr>
          <w:p w14:paraId="32E2387B"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QA</w:t>
            </w:r>
          </w:p>
        </w:tc>
        <w:tc>
          <w:tcPr>
            <w:tcW w:w="8040" w:type="dxa"/>
            <w:tcBorders>
              <w:top w:val="nil"/>
              <w:left w:val="nil"/>
              <w:bottom w:val="nil"/>
              <w:right w:val="nil"/>
            </w:tcBorders>
            <w:noWrap/>
            <w:vAlign w:val="bottom"/>
          </w:tcPr>
          <w:p w14:paraId="2B9DA522"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Quality Assurance</w:t>
            </w:r>
          </w:p>
        </w:tc>
      </w:tr>
      <w:tr w:rsidR="006D1C84" w:rsidRPr="006D1A00" w14:paraId="22FF733A" w14:textId="77777777">
        <w:trPr>
          <w:trHeight w:val="255"/>
        </w:trPr>
        <w:tc>
          <w:tcPr>
            <w:tcW w:w="1935" w:type="dxa"/>
            <w:tcBorders>
              <w:top w:val="nil"/>
              <w:left w:val="nil"/>
              <w:bottom w:val="nil"/>
              <w:right w:val="nil"/>
            </w:tcBorders>
            <w:noWrap/>
            <w:vAlign w:val="bottom"/>
          </w:tcPr>
          <w:p w14:paraId="53FEF45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QALA</w:t>
            </w:r>
          </w:p>
        </w:tc>
        <w:tc>
          <w:tcPr>
            <w:tcW w:w="8040" w:type="dxa"/>
            <w:tcBorders>
              <w:top w:val="nil"/>
              <w:left w:val="nil"/>
              <w:bottom w:val="nil"/>
              <w:right w:val="nil"/>
            </w:tcBorders>
            <w:noWrap/>
            <w:vAlign w:val="bottom"/>
          </w:tcPr>
          <w:p w14:paraId="76F152B9"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Quality Assurance of </w:t>
            </w:r>
            <w:r w:rsidR="00CA1C69">
              <w:rPr>
                <w:rFonts w:ascii="Calibri" w:hAnsi="Calibri" w:cs="Calibri"/>
                <w:color w:val="17365D"/>
                <w:sz w:val="22"/>
                <w:szCs w:val="22"/>
              </w:rPr>
              <w:t>Candidate</w:t>
            </w:r>
            <w:r w:rsidRPr="006D1A00">
              <w:rPr>
                <w:rFonts w:ascii="Calibri" w:hAnsi="Calibri" w:cs="Calibri"/>
                <w:color w:val="17365D"/>
                <w:sz w:val="22"/>
                <w:szCs w:val="22"/>
              </w:rPr>
              <w:t xml:space="preserve"> Achievements</w:t>
            </w:r>
          </w:p>
        </w:tc>
      </w:tr>
      <w:tr w:rsidR="00581468" w:rsidRPr="006D1A00" w14:paraId="054292BF" w14:textId="77777777">
        <w:trPr>
          <w:trHeight w:val="255"/>
        </w:trPr>
        <w:tc>
          <w:tcPr>
            <w:tcW w:w="1935" w:type="dxa"/>
            <w:tcBorders>
              <w:top w:val="nil"/>
              <w:left w:val="nil"/>
              <w:bottom w:val="nil"/>
              <w:right w:val="nil"/>
            </w:tcBorders>
            <w:noWrap/>
            <w:vAlign w:val="bottom"/>
          </w:tcPr>
          <w:p w14:paraId="3CF440D4"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lastRenderedPageBreak/>
              <w:t>QCTO</w:t>
            </w:r>
          </w:p>
        </w:tc>
        <w:tc>
          <w:tcPr>
            <w:tcW w:w="8040" w:type="dxa"/>
            <w:tcBorders>
              <w:top w:val="nil"/>
              <w:left w:val="nil"/>
              <w:bottom w:val="nil"/>
              <w:right w:val="nil"/>
            </w:tcBorders>
            <w:noWrap/>
            <w:vAlign w:val="bottom"/>
          </w:tcPr>
          <w:p w14:paraId="0167C6CF" w14:textId="77777777" w:rsidR="00581468" w:rsidRPr="006D1A00" w:rsidRDefault="00581468">
            <w:pPr>
              <w:spacing w:line="360" w:lineRule="auto"/>
              <w:rPr>
                <w:rFonts w:ascii="Calibri" w:hAnsi="Calibri" w:cs="Calibri"/>
                <w:color w:val="17365D"/>
                <w:sz w:val="22"/>
                <w:szCs w:val="22"/>
              </w:rPr>
            </w:pPr>
            <w:r>
              <w:rPr>
                <w:rFonts w:ascii="Calibri" w:hAnsi="Calibri" w:cs="Calibri"/>
                <w:color w:val="17365D"/>
                <w:sz w:val="22"/>
                <w:szCs w:val="22"/>
              </w:rPr>
              <w:t>Quality Council for Trade and Occupations</w:t>
            </w:r>
          </w:p>
        </w:tc>
      </w:tr>
      <w:tr w:rsidR="006D1C84" w:rsidRPr="006D1A00" w14:paraId="13B65D3A" w14:textId="77777777">
        <w:trPr>
          <w:trHeight w:val="255"/>
        </w:trPr>
        <w:tc>
          <w:tcPr>
            <w:tcW w:w="1935" w:type="dxa"/>
            <w:tcBorders>
              <w:top w:val="nil"/>
              <w:left w:val="nil"/>
              <w:bottom w:val="nil"/>
              <w:right w:val="nil"/>
            </w:tcBorders>
            <w:noWrap/>
            <w:vAlign w:val="bottom"/>
          </w:tcPr>
          <w:p w14:paraId="66046EEB"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QMS</w:t>
            </w:r>
          </w:p>
        </w:tc>
        <w:tc>
          <w:tcPr>
            <w:tcW w:w="8040" w:type="dxa"/>
            <w:tcBorders>
              <w:top w:val="nil"/>
              <w:left w:val="nil"/>
              <w:bottom w:val="nil"/>
              <w:right w:val="nil"/>
            </w:tcBorders>
            <w:noWrap/>
            <w:vAlign w:val="bottom"/>
          </w:tcPr>
          <w:p w14:paraId="53202849"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Quality Management System</w:t>
            </w:r>
          </w:p>
        </w:tc>
      </w:tr>
      <w:tr w:rsidR="006D1C84" w:rsidRPr="006D1A00" w14:paraId="392224CD" w14:textId="77777777">
        <w:trPr>
          <w:trHeight w:val="255"/>
        </w:trPr>
        <w:tc>
          <w:tcPr>
            <w:tcW w:w="1935" w:type="dxa"/>
            <w:tcBorders>
              <w:top w:val="nil"/>
              <w:left w:val="nil"/>
              <w:bottom w:val="nil"/>
              <w:right w:val="nil"/>
            </w:tcBorders>
            <w:noWrap/>
            <w:vAlign w:val="bottom"/>
          </w:tcPr>
          <w:p w14:paraId="56233257"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RPL</w:t>
            </w:r>
          </w:p>
        </w:tc>
        <w:tc>
          <w:tcPr>
            <w:tcW w:w="8040" w:type="dxa"/>
            <w:tcBorders>
              <w:top w:val="nil"/>
              <w:left w:val="nil"/>
              <w:bottom w:val="nil"/>
              <w:right w:val="nil"/>
            </w:tcBorders>
            <w:noWrap/>
            <w:vAlign w:val="bottom"/>
          </w:tcPr>
          <w:p w14:paraId="1F4F1D42" w14:textId="77777777" w:rsidR="006D1C84" w:rsidRPr="006D1A00" w:rsidRDefault="0057557F">
            <w:pPr>
              <w:spacing w:line="360" w:lineRule="auto"/>
              <w:rPr>
                <w:rFonts w:ascii="Calibri" w:hAnsi="Calibri" w:cs="Calibri"/>
                <w:color w:val="17365D"/>
                <w:sz w:val="22"/>
                <w:szCs w:val="22"/>
              </w:rPr>
            </w:pPr>
            <w:r>
              <w:rPr>
                <w:rFonts w:ascii="Calibri" w:hAnsi="Calibri" w:cs="Calibri"/>
                <w:color w:val="17365D"/>
                <w:sz w:val="22"/>
                <w:szCs w:val="22"/>
              </w:rPr>
              <w:t>Recognition of Prior Learning</w:t>
            </w:r>
          </w:p>
        </w:tc>
      </w:tr>
      <w:tr w:rsidR="006D1C84" w:rsidRPr="006D1A00" w14:paraId="0C18A9B4" w14:textId="77777777">
        <w:trPr>
          <w:trHeight w:val="255"/>
        </w:trPr>
        <w:tc>
          <w:tcPr>
            <w:tcW w:w="1935" w:type="dxa"/>
            <w:tcBorders>
              <w:top w:val="nil"/>
              <w:left w:val="nil"/>
              <w:bottom w:val="nil"/>
              <w:right w:val="nil"/>
            </w:tcBorders>
            <w:noWrap/>
            <w:vAlign w:val="bottom"/>
          </w:tcPr>
          <w:p w14:paraId="6DEA8C4F"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SAQA</w:t>
            </w:r>
          </w:p>
        </w:tc>
        <w:tc>
          <w:tcPr>
            <w:tcW w:w="8040" w:type="dxa"/>
            <w:tcBorders>
              <w:top w:val="nil"/>
              <w:left w:val="nil"/>
              <w:bottom w:val="nil"/>
              <w:right w:val="nil"/>
            </w:tcBorders>
            <w:noWrap/>
            <w:vAlign w:val="bottom"/>
          </w:tcPr>
          <w:p w14:paraId="5A15A99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South African Qualifications Authority</w:t>
            </w:r>
          </w:p>
        </w:tc>
      </w:tr>
      <w:tr w:rsidR="006D1C84" w:rsidRPr="006D1A00" w14:paraId="2CCA4CBD" w14:textId="77777777">
        <w:trPr>
          <w:trHeight w:val="255"/>
        </w:trPr>
        <w:tc>
          <w:tcPr>
            <w:tcW w:w="1935" w:type="dxa"/>
            <w:tcBorders>
              <w:top w:val="nil"/>
              <w:left w:val="nil"/>
              <w:bottom w:val="nil"/>
              <w:right w:val="nil"/>
            </w:tcBorders>
            <w:noWrap/>
            <w:vAlign w:val="bottom"/>
          </w:tcPr>
          <w:p w14:paraId="293324AD"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SDA</w:t>
            </w:r>
          </w:p>
        </w:tc>
        <w:tc>
          <w:tcPr>
            <w:tcW w:w="8040" w:type="dxa"/>
            <w:tcBorders>
              <w:top w:val="nil"/>
              <w:left w:val="nil"/>
              <w:bottom w:val="nil"/>
              <w:right w:val="nil"/>
            </w:tcBorders>
            <w:noWrap/>
            <w:vAlign w:val="bottom"/>
          </w:tcPr>
          <w:p w14:paraId="2A12C2D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 xml:space="preserve">Skills Development Act </w:t>
            </w:r>
          </w:p>
        </w:tc>
      </w:tr>
      <w:tr w:rsidR="006D1C84" w:rsidRPr="006D1A00" w14:paraId="01EA210C" w14:textId="77777777">
        <w:trPr>
          <w:trHeight w:val="255"/>
        </w:trPr>
        <w:tc>
          <w:tcPr>
            <w:tcW w:w="1935" w:type="dxa"/>
            <w:tcBorders>
              <w:top w:val="nil"/>
              <w:left w:val="nil"/>
              <w:bottom w:val="nil"/>
              <w:right w:val="nil"/>
            </w:tcBorders>
            <w:noWrap/>
            <w:vAlign w:val="bottom"/>
          </w:tcPr>
          <w:p w14:paraId="67EEA7D4"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SDF</w:t>
            </w:r>
          </w:p>
        </w:tc>
        <w:tc>
          <w:tcPr>
            <w:tcW w:w="8040" w:type="dxa"/>
            <w:tcBorders>
              <w:top w:val="nil"/>
              <w:left w:val="nil"/>
              <w:bottom w:val="nil"/>
              <w:right w:val="nil"/>
            </w:tcBorders>
            <w:noWrap/>
            <w:vAlign w:val="bottom"/>
          </w:tcPr>
          <w:p w14:paraId="49A9608F"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Skills Development Facilitator</w:t>
            </w:r>
          </w:p>
        </w:tc>
      </w:tr>
      <w:tr w:rsidR="006D1C84" w:rsidRPr="006D1A00" w14:paraId="697FB74C" w14:textId="77777777">
        <w:trPr>
          <w:trHeight w:val="255"/>
        </w:trPr>
        <w:tc>
          <w:tcPr>
            <w:tcW w:w="1935" w:type="dxa"/>
            <w:tcBorders>
              <w:top w:val="nil"/>
              <w:left w:val="nil"/>
              <w:bottom w:val="nil"/>
              <w:right w:val="nil"/>
            </w:tcBorders>
            <w:noWrap/>
            <w:vAlign w:val="bottom"/>
          </w:tcPr>
          <w:p w14:paraId="0E028DB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SDL Act</w:t>
            </w:r>
          </w:p>
        </w:tc>
        <w:tc>
          <w:tcPr>
            <w:tcW w:w="8040" w:type="dxa"/>
            <w:tcBorders>
              <w:top w:val="nil"/>
              <w:left w:val="nil"/>
              <w:bottom w:val="nil"/>
              <w:right w:val="nil"/>
            </w:tcBorders>
            <w:noWrap/>
            <w:vAlign w:val="bottom"/>
          </w:tcPr>
          <w:p w14:paraId="1302B252" w14:textId="77777777" w:rsidR="006D1C84" w:rsidRPr="006D1A00" w:rsidRDefault="006D1C84" w:rsidP="00581468">
            <w:pPr>
              <w:spacing w:line="360" w:lineRule="auto"/>
              <w:rPr>
                <w:rFonts w:ascii="Calibri" w:hAnsi="Calibri" w:cs="Calibri"/>
                <w:color w:val="17365D"/>
                <w:sz w:val="22"/>
                <w:szCs w:val="22"/>
              </w:rPr>
            </w:pPr>
            <w:r w:rsidRPr="006D1A00">
              <w:rPr>
                <w:rFonts w:ascii="Calibri" w:hAnsi="Calibri" w:cs="Calibri"/>
                <w:color w:val="17365D"/>
                <w:sz w:val="22"/>
                <w:szCs w:val="22"/>
              </w:rPr>
              <w:t>Skills Development Lev</w:t>
            </w:r>
            <w:r w:rsidR="00581468">
              <w:rPr>
                <w:rFonts w:ascii="Calibri" w:hAnsi="Calibri" w:cs="Calibri"/>
                <w:color w:val="17365D"/>
                <w:sz w:val="22"/>
                <w:szCs w:val="22"/>
              </w:rPr>
              <w:t>ies</w:t>
            </w:r>
            <w:r w:rsidRPr="006D1A00">
              <w:rPr>
                <w:rFonts w:ascii="Calibri" w:hAnsi="Calibri" w:cs="Calibri"/>
                <w:color w:val="17365D"/>
                <w:sz w:val="22"/>
                <w:szCs w:val="22"/>
              </w:rPr>
              <w:t xml:space="preserve"> Act</w:t>
            </w:r>
          </w:p>
        </w:tc>
      </w:tr>
      <w:tr w:rsidR="006D1C84" w:rsidRPr="006D1A00" w14:paraId="6F2FAB51" w14:textId="77777777">
        <w:trPr>
          <w:trHeight w:val="255"/>
        </w:trPr>
        <w:tc>
          <w:tcPr>
            <w:tcW w:w="1935" w:type="dxa"/>
            <w:tcBorders>
              <w:top w:val="nil"/>
              <w:left w:val="nil"/>
              <w:bottom w:val="nil"/>
              <w:right w:val="nil"/>
            </w:tcBorders>
            <w:noWrap/>
            <w:vAlign w:val="bottom"/>
          </w:tcPr>
          <w:p w14:paraId="63A7D1B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SETA</w:t>
            </w:r>
          </w:p>
        </w:tc>
        <w:tc>
          <w:tcPr>
            <w:tcW w:w="8040" w:type="dxa"/>
            <w:tcBorders>
              <w:top w:val="nil"/>
              <w:left w:val="nil"/>
              <w:bottom w:val="nil"/>
              <w:right w:val="nil"/>
            </w:tcBorders>
            <w:noWrap/>
            <w:vAlign w:val="bottom"/>
          </w:tcPr>
          <w:p w14:paraId="382499DE"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Sector Education and Training Authority</w:t>
            </w:r>
          </w:p>
        </w:tc>
      </w:tr>
      <w:tr w:rsidR="006D1C84" w:rsidRPr="006D1A00" w14:paraId="2AE11ED0" w14:textId="77777777">
        <w:trPr>
          <w:trHeight w:val="255"/>
        </w:trPr>
        <w:tc>
          <w:tcPr>
            <w:tcW w:w="1935" w:type="dxa"/>
            <w:tcBorders>
              <w:top w:val="nil"/>
              <w:left w:val="nil"/>
              <w:bottom w:val="nil"/>
              <w:right w:val="nil"/>
            </w:tcBorders>
            <w:noWrap/>
            <w:vAlign w:val="bottom"/>
          </w:tcPr>
          <w:p w14:paraId="12CC422E"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SO</w:t>
            </w:r>
          </w:p>
        </w:tc>
        <w:tc>
          <w:tcPr>
            <w:tcW w:w="8040" w:type="dxa"/>
            <w:tcBorders>
              <w:top w:val="nil"/>
              <w:left w:val="nil"/>
              <w:bottom w:val="nil"/>
              <w:right w:val="nil"/>
            </w:tcBorders>
            <w:noWrap/>
            <w:vAlign w:val="bottom"/>
          </w:tcPr>
          <w:p w14:paraId="4113AD03"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Specific Outcome</w:t>
            </w:r>
          </w:p>
        </w:tc>
      </w:tr>
      <w:tr w:rsidR="006D1C84" w:rsidRPr="006D1A00" w14:paraId="440D25FC" w14:textId="77777777">
        <w:trPr>
          <w:trHeight w:val="255"/>
        </w:trPr>
        <w:tc>
          <w:tcPr>
            <w:tcW w:w="1935" w:type="dxa"/>
            <w:tcBorders>
              <w:top w:val="nil"/>
              <w:left w:val="nil"/>
              <w:bottom w:val="nil"/>
              <w:right w:val="nil"/>
            </w:tcBorders>
            <w:noWrap/>
            <w:vAlign w:val="bottom"/>
          </w:tcPr>
          <w:p w14:paraId="1967D96C"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SSP</w:t>
            </w:r>
          </w:p>
        </w:tc>
        <w:tc>
          <w:tcPr>
            <w:tcW w:w="8040" w:type="dxa"/>
            <w:tcBorders>
              <w:top w:val="nil"/>
              <w:left w:val="nil"/>
              <w:bottom w:val="nil"/>
              <w:right w:val="nil"/>
            </w:tcBorders>
            <w:noWrap/>
            <w:vAlign w:val="bottom"/>
          </w:tcPr>
          <w:p w14:paraId="400CBF21" w14:textId="77777777" w:rsidR="006D1C84" w:rsidRPr="006D1A00" w:rsidRDefault="006D1C84">
            <w:pPr>
              <w:spacing w:line="360" w:lineRule="auto"/>
              <w:rPr>
                <w:rFonts w:ascii="Calibri" w:hAnsi="Calibri" w:cs="Calibri"/>
                <w:color w:val="17365D"/>
                <w:sz w:val="22"/>
                <w:szCs w:val="22"/>
              </w:rPr>
            </w:pPr>
            <w:r w:rsidRPr="006D1A00">
              <w:rPr>
                <w:rFonts w:ascii="Calibri" w:hAnsi="Calibri" w:cs="Calibri"/>
                <w:color w:val="17365D"/>
                <w:sz w:val="22"/>
                <w:szCs w:val="22"/>
              </w:rPr>
              <w:t>Sector Skills Plan</w:t>
            </w:r>
          </w:p>
        </w:tc>
      </w:tr>
    </w:tbl>
    <w:p w14:paraId="47771BF3" w14:textId="77777777" w:rsidR="006D1C84" w:rsidRPr="006D1A00" w:rsidRDefault="006D1C84">
      <w:pPr>
        <w:sectPr w:rsidR="006D1C84" w:rsidRPr="006D1A00" w:rsidSect="004652A9">
          <w:type w:val="nextColumn"/>
          <w:pgSz w:w="11909" w:h="16834" w:code="9"/>
          <w:pgMar w:top="1134" w:right="1267" w:bottom="1134" w:left="1267" w:header="706" w:footer="706" w:gutter="0"/>
          <w:paperSrc w:first="26128" w:other="26128"/>
          <w:cols w:space="720"/>
          <w:docGrid w:linePitch="360"/>
        </w:sectPr>
      </w:pPr>
    </w:p>
    <w:p w14:paraId="3F78063B" w14:textId="2811F3BE" w:rsidR="006D1C84" w:rsidRPr="006D1A00" w:rsidRDefault="002E11D2">
      <w:pPr>
        <w:pStyle w:val="Heading1"/>
        <w:rPr>
          <w:rFonts w:ascii="Calibri" w:hAnsi="Calibri" w:cs="Calibri"/>
          <w:color w:val="17365D"/>
        </w:rPr>
      </w:pPr>
      <w:r>
        <w:rPr>
          <w:rFonts w:ascii="Calibri" w:hAnsi="Calibri" w:cs="Calibri"/>
          <w:noProof/>
          <w:color w:val="17365D"/>
        </w:rPr>
        <w:lastRenderedPageBreak/>
        <mc:AlternateContent>
          <mc:Choice Requires="wps">
            <w:drawing>
              <wp:anchor distT="0" distB="0" distL="114300" distR="114300" simplePos="0" relativeHeight="251605504" behindDoc="0" locked="0" layoutInCell="1" allowOverlap="1" wp14:anchorId="76B07F0C" wp14:editId="6A3FAE63">
                <wp:simplePos x="0" y="0"/>
                <wp:positionH relativeFrom="column">
                  <wp:posOffset>-228600</wp:posOffset>
                </wp:positionH>
                <wp:positionV relativeFrom="paragraph">
                  <wp:posOffset>-52070</wp:posOffset>
                </wp:positionV>
                <wp:extent cx="1430020" cy="1063625"/>
                <wp:effectExtent l="4445" t="1270" r="3810" b="1905"/>
                <wp:wrapSquare wrapText="bothSides"/>
                <wp:docPr id="1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A9A95" w14:textId="77777777" w:rsidR="00072738" w:rsidRPr="007F7454" w:rsidRDefault="00072738" w:rsidP="00D447DC">
                            <w:pPr>
                              <w:pStyle w:val="BodyTextIndent2"/>
                              <w:rPr>
                                <w:rFonts w:ascii="Tahoma" w:hAnsi="Tahoma" w:cs="Tahoma"/>
                                <w:sz w:val="20"/>
                                <w:szCs w:val="20"/>
                              </w:rPr>
                            </w:pPr>
                            <w:r>
                              <w:rPr>
                                <w:rFonts w:ascii="Tahoma" w:hAnsi="Tahoma" w:cs="Tahoma"/>
                                <w:noProof/>
                                <w:sz w:val="20"/>
                                <w:szCs w:val="20"/>
                                <w:lang w:eastAsia="en-ZA"/>
                              </w:rPr>
                              <w:drawing>
                                <wp:inline distT="0" distB="0" distL="0" distR="0" wp14:anchorId="7191B764" wp14:editId="7E357C2C">
                                  <wp:extent cx="1038225" cy="742950"/>
                                  <wp:effectExtent l="19050" t="0" r="9525" b="0"/>
                                  <wp:docPr id="9" name="Picture 9" descr="j0309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09614[1]"/>
                                          <pic:cNvPicPr>
                                            <a:picLocks noChangeAspect="1" noChangeArrowheads="1"/>
                                          </pic:cNvPicPr>
                                        </pic:nvPicPr>
                                        <pic:blipFill>
                                          <a:blip r:embed="rId18"/>
                                          <a:srcRect/>
                                          <a:stretch>
                                            <a:fillRect/>
                                          </a:stretch>
                                        </pic:blipFill>
                                        <pic:spPr bwMode="auto">
                                          <a:xfrm>
                                            <a:off x="0" y="0"/>
                                            <a:ext cx="1038225" cy="742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B07F0C" id="Text Box 46" o:spid="_x0000_s1030" type="#_x0000_t202" style="position:absolute;margin-left:-18pt;margin-top:-4.1pt;width:112.6pt;height:83.7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" stroked="f">
                <v:textbox style="mso-fit-shape-to-text:t">
                  <w:txbxContent>
                    <w:p w14:paraId="2CCA9A95" w14:textId="77777777" w:rsidR="00072738" w:rsidRPr="007F7454" w:rsidRDefault="00072738" w:rsidP="00D447DC">
                      <w:pPr>
                        <w:pStyle w:val="BodyTextIndent2"/>
                        <w:rPr>
                          <w:rFonts w:ascii="Tahoma" w:hAnsi="Tahoma" w:cs="Tahoma"/>
                          <w:sz w:val="20"/>
                          <w:szCs w:val="20"/>
                        </w:rPr>
                      </w:pPr>
                      <w:r>
                        <w:rPr>
                          <w:rFonts w:ascii="Tahoma" w:hAnsi="Tahoma" w:cs="Tahoma"/>
                          <w:noProof/>
                          <w:sz w:val="20"/>
                          <w:szCs w:val="20"/>
                          <w:lang w:eastAsia="en-ZA"/>
                        </w:rPr>
                        <w:drawing>
                          <wp:inline distT="0" distB="0" distL="0" distR="0" wp14:anchorId="7191B764" wp14:editId="7E357C2C">
                            <wp:extent cx="1038225" cy="742950"/>
                            <wp:effectExtent l="19050" t="0" r="9525" b="0"/>
                            <wp:docPr id="9" name="Picture 9" descr="j0309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09614[1]"/>
                                    <pic:cNvPicPr>
                                      <a:picLocks noChangeAspect="1" noChangeArrowheads="1"/>
                                    </pic:cNvPicPr>
                                  </pic:nvPicPr>
                                  <pic:blipFill>
                                    <a:blip r:embed="rId18"/>
                                    <a:srcRect/>
                                    <a:stretch>
                                      <a:fillRect/>
                                    </a:stretch>
                                  </pic:blipFill>
                                  <pic:spPr bwMode="auto">
                                    <a:xfrm>
                                      <a:off x="0" y="0"/>
                                      <a:ext cx="1038225" cy="742950"/>
                                    </a:xfrm>
                                    <a:prstGeom prst="rect">
                                      <a:avLst/>
                                    </a:prstGeom>
                                    <a:noFill/>
                                    <a:ln w="9525">
                                      <a:noFill/>
                                      <a:miter lim="800000"/>
                                      <a:headEnd/>
                                      <a:tailEnd/>
                                    </a:ln>
                                  </pic:spPr>
                                </pic:pic>
                              </a:graphicData>
                            </a:graphic>
                          </wp:inline>
                        </w:drawing>
                      </w:r>
                    </w:p>
                  </w:txbxContent>
                </v:textbox>
                <w10:wrap type="square"/>
              </v:shape>
            </w:pict>
          </mc:Fallback>
        </mc:AlternateContent>
      </w:r>
      <w:bookmarkStart w:id="3" w:name="_Toc339004189"/>
      <w:r w:rsidR="006D1C84" w:rsidRPr="006D1A00">
        <w:rPr>
          <w:rFonts w:ascii="Calibri" w:hAnsi="Calibri" w:cs="Calibri"/>
          <w:color w:val="17365D"/>
        </w:rPr>
        <w:t>GLOSSARY OF TERMS</w:t>
      </w:r>
      <w:bookmarkEnd w:id="3"/>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8413"/>
        <w:gridCol w:w="68"/>
      </w:tblGrid>
      <w:tr w:rsidR="006D1C84" w:rsidRPr="006D1A00" w14:paraId="54E92862" w14:textId="77777777">
        <w:tc>
          <w:tcPr>
            <w:tcW w:w="2079" w:type="dxa"/>
          </w:tcPr>
          <w:p w14:paraId="7A93CDD0"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accreditation</w:t>
            </w:r>
            <w:r w:rsidRPr="006D1A00">
              <w:rPr>
                <w:rFonts w:ascii="Calibri" w:hAnsi="Calibri" w:cs="Calibri"/>
                <w:bCs/>
                <w:color w:val="17365D"/>
                <w:sz w:val="22"/>
                <w:szCs w:val="22"/>
              </w:rPr>
              <w:t>"</w:t>
            </w:r>
          </w:p>
        </w:tc>
        <w:tc>
          <w:tcPr>
            <w:tcW w:w="8481" w:type="dxa"/>
            <w:gridSpan w:val="2"/>
          </w:tcPr>
          <w:p w14:paraId="134B903D"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the certification, usually for a particular period of time, of a person, a body or an institution as having the capacity to fulfill a particular function in the quality assurance system set up by the South African Qualifications Authority in terms of the Act;</w:t>
            </w:r>
          </w:p>
        </w:tc>
      </w:tr>
      <w:tr w:rsidR="006D1C84" w:rsidRPr="006D1A00" w14:paraId="16067BD0" w14:textId="77777777">
        <w:tc>
          <w:tcPr>
            <w:tcW w:w="2079" w:type="dxa"/>
          </w:tcPr>
          <w:p w14:paraId="0FBF2899" w14:textId="77777777" w:rsidR="006D1C84" w:rsidRPr="006D1A00" w:rsidRDefault="006D1C84">
            <w:pPr>
              <w:rPr>
                <w:rFonts w:ascii="Calibri" w:hAnsi="Calibri" w:cs="Calibri"/>
                <w:color w:val="17365D"/>
                <w:sz w:val="22"/>
                <w:szCs w:val="22"/>
              </w:rPr>
            </w:pPr>
            <w:r w:rsidRPr="006D1A00">
              <w:rPr>
                <w:rStyle w:val="Strong"/>
                <w:rFonts w:ascii="Calibri" w:hAnsi="Calibri" w:cs="Calibri"/>
                <w:b w:val="0"/>
                <w:color w:val="17365D"/>
                <w:sz w:val="22"/>
                <w:szCs w:val="22"/>
              </w:rPr>
              <w:t>"</w:t>
            </w:r>
            <w:r w:rsidRPr="006D1A00">
              <w:rPr>
                <w:rFonts w:ascii="Calibri" w:hAnsi="Calibri" w:cs="Calibri"/>
                <w:b/>
                <w:bCs/>
                <w:color w:val="17365D"/>
                <w:sz w:val="22"/>
                <w:szCs w:val="22"/>
              </w:rPr>
              <w:t>assessor"</w:t>
            </w:r>
          </w:p>
        </w:tc>
        <w:tc>
          <w:tcPr>
            <w:tcW w:w="8481" w:type="dxa"/>
            <w:gridSpan w:val="2"/>
          </w:tcPr>
          <w:p w14:paraId="338525C3"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means the person who is registered by the relevant Education and Training Quality Assurance Body in accordance with criteria established for this purpose by a SGB to measure the achievement of specified NQF standards or qualifications, and "constituent assessor" has a corresponding meaning;  </w:t>
            </w:r>
          </w:p>
        </w:tc>
      </w:tr>
      <w:tr w:rsidR="006D1C84" w:rsidRPr="006D1A00" w14:paraId="314AD8B6" w14:textId="77777777">
        <w:tc>
          <w:tcPr>
            <w:tcW w:w="2079" w:type="dxa"/>
          </w:tcPr>
          <w:p w14:paraId="11C8A977"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assessment</w:t>
            </w:r>
            <w:r w:rsidRPr="006D1A00">
              <w:rPr>
                <w:rFonts w:ascii="Calibri" w:hAnsi="Calibri" w:cs="Calibri"/>
                <w:bCs/>
                <w:color w:val="17365D"/>
                <w:sz w:val="22"/>
                <w:szCs w:val="22"/>
              </w:rPr>
              <w:t>"</w:t>
            </w:r>
          </w:p>
        </w:tc>
        <w:tc>
          <w:tcPr>
            <w:tcW w:w="8481" w:type="dxa"/>
            <w:gridSpan w:val="2"/>
          </w:tcPr>
          <w:p w14:paraId="5A19F7F8"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Is the process of gathering and weighing evidence in order to determine whether </w:t>
            </w:r>
            <w:r w:rsidR="00CA1C69">
              <w:rPr>
                <w:rFonts w:ascii="Calibri" w:hAnsi="Calibri" w:cs="Calibri"/>
                <w:color w:val="17365D"/>
                <w:sz w:val="22"/>
                <w:szCs w:val="22"/>
              </w:rPr>
              <w:t>candidate</w:t>
            </w:r>
            <w:r w:rsidRPr="006D1A00">
              <w:rPr>
                <w:rFonts w:ascii="Calibri" w:hAnsi="Calibri" w:cs="Calibri"/>
                <w:color w:val="17365D"/>
                <w:sz w:val="22"/>
                <w:szCs w:val="22"/>
              </w:rPr>
              <w:t>s have demonstrated outcomes specified in unit standards and/or qualifications registered on the NQF. The generic assessor standard registered by SAQA entitled 'Plan and conduct assessment of learning outcomes' outlines the process in detail. The management of assessment is the responsibility of providers.</w:t>
            </w:r>
          </w:p>
        </w:tc>
      </w:tr>
      <w:tr w:rsidR="006D1C84" w:rsidRPr="006D1A00" w14:paraId="16ADBFC2" w14:textId="77777777">
        <w:tc>
          <w:tcPr>
            <w:tcW w:w="2079" w:type="dxa"/>
          </w:tcPr>
          <w:p w14:paraId="1F687C03"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“Assessment plan”</w:t>
            </w:r>
          </w:p>
        </w:tc>
        <w:tc>
          <w:tcPr>
            <w:tcW w:w="8481" w:type="dxa"/>
            <w:gridSpan w:val="2"/>
          </w:tcPr>
          <w:p w14:paraId="066A33EB"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Refers to the plan that outlines the assessment process and indicated the resources required per method or assessment.  Candidates are to be informed of an assessment plan as part of candidate’s preparation.</w:t>
            </w:r>
          </w:p>
          <w:p w14:paraId="33567405" w14:textId="77777777" w:rsidR="00443892" w:rsidRPr="006D1A00" w:rsidRDefault="00443892">
            <w:pPr>
              <w:rPr>
                <w:rFonts w:ascii="Calibri" w:hAnsi="Calibri" w:cs="Calibri"/>
                <w:color w:val="17365D"/>
                <w:sz w:val="22"/>
                <w:szCs w:val="22"/>
              </w:rPr>
            </w:pPr>
          </w:p>
        </w:tc>
      </w:tr>
      <w:tr w:rsidR="001441D1" w:rsidRPr="006D1A00" w14:paraId="118DF590" w14:textId="77777777">
        <w:tc>
          <w:tcPr>
            <w:tcW w:w="2079" w:type="dxa"/>
          </w:tcPr>
          <w:p w14:paraId="22A22416" w14:textId="77777777" w:rsidR="001441D1" w:rsidRPr="006D1A00" w:rsidRDefault="001441D1">
            <w:pPr>
              <w:rPr>
                <w:rFonts w:ascii="Calibri" w:hAnsi="Calibri" w:cs="Calibri"/>
                <w:b/>
                <w:color w:val="17365D"/>
                <w:sz w:val="22"/>
                <w:szCs w:val="22"/>
              </w:rPr>
            </w:pPr>
            <w:r>
              <w:rPr>
                <w:rFonts w:ascii="Calibri" w:hAnsi="Calibri" w:cs="Calibri"/>
                <w:b/>
                <w:color w:val="17365D"/>
                <w:sz w:val="22"/>
                <w:szCs w:val="22"/>
              </w:rPr>
              <w:t>AQP</w:t>
            </w:r>
          </w:p>
        </w:tc>
        <w:tc>
          <w:tcPr>
            <w:tcW w:w="8481" w:type="dxa"/>
            <w:gridSpan w:val="2"/>
          </w:tcPr>
          <w:p w14:paraId="414F12B8" w14:textId="77777777" w:rsidR="001441D1" w:rsidRPr="006D1A00" w:rsidRDefault="001441D1">
            <w:pPr>
              <w:rPr>
                <w:rFonts w:ascii="Calibri" w:hAnsi="Calibri" w:cs="Calibri"/>
                <w:color w:val="17365D"/>
                <w:sz w:val="22"/>
                <w:szCs w:val="22"/>
              </w:rPr>
            </w:pPr>
            <w:r>
              <w:rPr>
                <w:rFonts w:ascii="Calibri" w:hAnsi="Calibri" w:cs="Calibri"/>
                <w:color w:val="17365D"/>
                <w:sz w:val="22"/>
                <w:szCs w:val="22"/>
              </w:rPr>
              <w:t xml:space="preserve">Assessment Quality Partner – the Community of Expert Practice responsible for the compilation of Assessment Specifications for Occupational Qualifications, according to the NQF Act.  May also be responsible for administering and managing </w:t>
            </w:r>
            <w:r w:rsidR="00CD53A2">
              <w:rPr>
                <w:rFonts w:ascii="Calibri" w:hAnsi="Calibri" w:cs="Calibri"/>
                <w:color w:val="17365D"/>
                <w:sz w:val="22"/>
                <w:szCs w:val="22"/>
              </w:rPr>
              <w:t>external assessments against occupational qualifications.</w:t>
            </w:r>
          </w:p>
        </w:tc>
      </w:tr>
      <w:tr w:rsidR="006D1C84" w:rsidRPr="006D1A00" w14:paraId="6B7011F9" w14:textId="77777777">
        <w:tc>
          <w:tcPr>
            <w:tcW w:w="2079" w:type="dxa"/>
          </w:tcPr>
          <w:p w14:paraId="0E124B30"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 xml:space="preserve">Annual Training Report </w:t>
            </w:r>
            <w:r w:rsidRPr="006D1A00">
              <w:rPr>
                <w:rFonts w:ascii="Calibri" w:hAnsi="Calibri" w:cs="Calibri"/>
                <w:color w:val="17365D"/>
                <w:sz w:val="22"/>
                <w:szCs w:val="22"/>
              </w:rPr>
              <w:t>“</w:t>
            </w:r>
            <w:r w:rsidRPr="006D1A00">
              <w:rPr>
                <w:rFonts w:ascii="Calibri" w:hAnsi="Calibri" w:cs="Calibri"/>
                <w:b/>
                <w:color w:val="17365D"/>
                <w:sz w:val="22"/>
                <w:szCs w:val="22"/>
              </w:rPr>
              <w:t>ATR”</w:t>
            </w:r>
          </w:p>
        </w:tc>
        <w:tc>
          <w:tcPr>
            <w:tcW w:w="8481" w:type="dxa"/>
            <w:gridSpan w:val="2"/>
          </w:tcPr>
          <w:p w14:paraId="6EDB3AEA"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Purpose thereof is to report on training interventions conducted by organisations.</w:t>
            </w:r>
          </w:p>
        </w:tc>
      </w:tr>
      <w:tr w:rsidR="00CD53A2" w:rsidRPr="006D1A00" w14:paraId="03DD0303" w14:textId="77777777">
        <w:tc>
          <w:tcPr>
            <w:tcW w:w="2079" w:type="dxa"/>
            <w:tcBorders>
              <w:top w:val="single" w:sz="4" w:space="0" w:color="auto"/>
              <w:left w:val="single" w:sz="4" w:space="0" w:color="auto"/>
              <w:bottom w:val="single" w:sz="4" w:space="0" w:color="auto"/>
              <w:right w:val="single" w:sz="4" w:space="0" w:color="auto"/>
            </w:tcBorders>
          </w:tcPr>
          <w:p w14:paraId="456E7E1C" w14:textId="77777777" w:rsidR="00CD53A2" w:rsidRPr="00CD53A2" w:rsidRDefault="00CD53A2" w:rsidP="00CE7557">
            <w:pPr>
              <w:rPr>
                <w:rFonts w:ascii="Calibri" w:hAnsi="Calibri" w:cs="Calibri"/>
                <w:b/>
                <w:color w:val="17365D"/>
                <w:sz w:val="22"/>
                <w:szCs w:val="22"/>
              </w:rPr>
            </w:pPr>
            <w:r w:rsidRPr="00CD53A2">
              <w:rPr>
                <w:rFonts w:ascii="Calibri" w:hAnsi="Calibri" w:cs="Calibri"/>
                <w:b/>
                <w:color w:val="17365D"/>
                <w:sz w:val="22"/>
                <w:szCs w:val="22"/>
              </w:rPr>
              <w:t>“</w:t>
            </w:r>
            <w:r>
              <w:rPr>
                <w:rFonts w:ascii="Calibri" w:hAnsi="Calibri" w:cs="Calibri"/>
                <w:b/>
                <w:color w:val="17365D"/>
                <w:sz w:val="22"/>
                <w:szCs w:val="22"/>
              </w:rPr>
              <w:t>Candidate</w:t>
            </w:r>
            <w:r w:rsidRPr="006D1A00">
              <w:rPr>
                <w:rFonts w:ascii="Calibri" w:hAnsi="Calibri" w:cs="Calibri"/>
                <w:b/>
                <w:color w:val="17365D"/>
                <w:sz w:val="22"/>
                <w:szCs w:val="22"/>
              </w:rPr>
              <w:t xml:space="preserve"> Preparation</w:t>
            </w:r>
            <w:r w:rsidRPr="00CD53A2">
              <w:rPr>
                <w:rFonts w:ascii="Calibri" w:hAnsi="Calibri" w:cs="Calibri"/>
                <w:b/>
                <w:color w:val="17365D"/>
                <w:sz w:val="22"/>
                <w:szCs w:val="22"/>
              </w:rPr>
              <w:t>”</w:t>
            </w:r>
          </w:p>
        </w:tc>
        <w:tc>
          <w:tcPr>
            <w:tcW w:w="8481" w:type="dxa"/>
            <w:gridSpan w:val="2"/>
            <w:tcBorders>
              <w:top w:val="single" w:sz="4" w:space="0" w:color="auto"/>
              <w:left w:val="single" w:sz="4" w:space="0" w:color="auto"/>
              <w:bottom w:val="single" w:sz="4" w:space="0" w:color="auto"/>
              <w:right w:val="single" w:sz="4" w:space="0" w:color="auto"/>
            </w:tcBorders>
          </w:tcPr>
          <w:p w14:paraId="3AE8CD5E" w14:textId="77777777" w:rsidR="00CD53A2" w:rsidRPr="006D1A00" w:rsidRDefault="00CD53A2" w:rsidP="00CE7557">
            <w:pPr>
              <w:rPr>
                <w:rFonts w:ascii="Calibri" w:hAnsi="Calibri" w:cs="Calibri"/>
                <w:color w:val="17365D"/>
                <w:sz w:val="22"/>
                <w:szCs w:val="22"/>
              </w:rPr>
            </w:pPr>
            <w:r w:rsidRPr="006D1A00">
              <w:rPr>
                <w:rFonts w:ascii="Calibri" w:hAnsi="Calibri" w:cs="Calibri"/>
                <w:color w:val="17365D"/>
                <w:sz w:val="22"/>
                <w:szCs w:val="22"/>
              </w:rPr>
              <w:t>Is the process of preparing candidate/learner for the assessment/RPL process.  Candidate/learner must be advised of method of assessment, date for assessment, resources required, appeals procedure and provided with sufficient time to prepare.  Appropriate preparation document must be completed.</w:t>
            </w:r>
          </w:p>
          <w:p w14:paraId="101B56C8" w14:textId="77777777" w:rsidR="00CD53A2" w:rsidRPr="006D1A00" w:rsidRDefault="00CD53A2" w:rsidP="00CE7557">
            <w:pPr>
              <w:rPr>
                <w:rFonts w:ascii="Calibri" w:hAnsi="Calibri" w:cs="Calibri"/>
                <w:color w:val="17365D"/>
                <w:sz w:val="22"/>
                <w:szCs w:val="22"/>
              </w:rPr>
            </w:pPr>
          </w:p>
        </w:tc>
      </w:tr>
      <w:tr w:rsidR="00CD53A2" w:rsidRPr="006D1A00" w14:paraId="47BA70F6" w14:textId="77777777">
        <w:tc>
          <w:tcPr>
            <w:tcW w:w="2079" w:type="dxa"/>
            <w:tcBorders>
              <w:top w:val="single" w:sz="4" w:space="0" w:color="auto"/>
              <w:left w:val="single" w:sz="4" w:space="0" w:color="auto"/>
              <w:bottom w:val="single" w:sz="4" w:space="0" w:color="auto"/>
              <w:right w:val="single" w:sz="4" w:space="0" w:color="auto"/>
            </w:tcBorders>
          </w:tcPr>
          <w:p w14:paraId="50C94116" w14:textId="77777777" w:rsidR="00CD53A2" w:rsidRPr="00CD53A2" w:rsidRDefault="00CD53A2" w:rsidP="00CE7557">
            <w:pPr>
              <w:rPr>
                <w:rFonts w:ascii="Calibri" w:hAnsi="Calibri" w:cs="Calibri"/>
                <w:b/>
                <w:color w:val="17365D"/>
                <w:sz w:val="22"/>
                <w:szCs w:val="22"/>
              </w:rPr>
            </w:pPr>
            <w:r w:rsidRPr="006D1A00">
              <w:rPr>
                <w:rFonts w:ascii="Calibri" w:hAnsi="Calibri" w:cs="Calibri"/>
                <w:b/>
                <w:color w:val="17365D"/>
                <w:sz w:val="22"/>
                <w:szCs w:val="22"/>
              </w:rPr>
              <w:t>“</w:t>
            </w:r>
            <w:r>
              <w:rPr>
                <w:rFonts w:ascii="Calibri" w:hAnsi="Calibri" w:cs="Calibri"/>
                <w:b/>
                <w:color w:val="17365D"/>
                <w:sz w:val="22"/>
                <w:szCs w:val="22"/>
              </w:rPr>
              <w:t>Candidate</w:t>
            </w:r>
            <w:r w:rsidRPr="006D1A00">
              <w:rPr>
                <w:rFonts w:ascii="Calibri" w:hAnsi="Calibri" w:cs="Calibri"/>
                <w:b/>
                <w:color w:val="17365D"/>
                <w:sz w:val="22"/>
                <w:szCs w:val="22"/>
              </w:rPr>
              <w:t xml:space="preserve"> Feedback”</w:t>
            </w:r>
          </w:p>
        </w:tc>
        <w:tc>
          <w:tcPr>
            <w:tcW w:w="8481" w:type="dxa"/>
            <w:gridSpan w:val="2"/>
            <w:tcBorders>
              <w:top w:val="single" w:sz="4" w:space="0" w:color="auto"/>
              <w:left w:val="single" w:sz="4" w:space="0" w:color="auto"/>
              <w:bottom w:val="single" w:sz="4" w:space="0" w:color="auto"/>
              <w:right w:val="single" w:sz="4" w:space="0" w:color="auto"/>
            </w:tcBorders>
          </w:tcPr>
          <w:p w14:paraId="53D2CF45" w14:textId="77777777" w:rsidR="00CD53A2" w:rsidRPr="006D1A00" w:rsidRDefault="00CD53A2" w:rsidP="00CE7557">
            <w:pPr>
              <w:rPr>
                <w:rFonts w:ascii="Calibri" w:hAnsi="Calibri" w:cs="Calibri"/>
                <w:color w:val="17365D"/>
                <w:sz w:val="22"/>
                <w:szCs w:val="22"/>
              </w:rPr>
            </w:pPr>
            <w:r w:rsidRPr="006D1A00">
              <w:rPr>
                <w:rFonts w:ascii="Calibri" w:hAnsi="Calibri" w:cs="Calibri"/>
                <w:color w:val="17365D"/>
                <w:sz w:val="22"/>
                <w:szCs w:val="22"/>
              </w:rPr>
              <w:t xml:space="preserve">The process of providing the candidate/learner with feedback regarding his/her assessment and discussing areas and methods of remediation should it be applicable.  Feedback to the candidate/learner must be conducted in a fair, un-bias and confidential manner and documented appropriately.  </w:t>
            </w:r>
          </w:p>
          <w:p w14:paraId="59666195" w14:textId="77777777" w:rsidR="00CD53A2" w:rsidRPr="006D1A00" w:rsidRDefault="00CD53A2" w:rsidP="00CE7557">
            <w:pPr>
              <w:rPr>
                <w:rFonts w:ascii="Calibri" w:hAnsi="Calibri" w:cs="Calibri"/>
                <w:color w:val="17365D"/>
                <w:sz w:val="22"/>
                <w:szCs w:val="22"/>
              </w:rPr>
            </w:pPr>
          </w:p>
        </w:tc>
      </w:tr>
      <w:tr w:rsidR="006D1C84" w:rsidRPr="006D1A00" w14:paraId="32A422AB" w14:textId="77777777">
        <w:tc>
          <w:tcPr>
            <w:tcW w:w="2079" w:type="dxa"/>
          </w:tcPr>
          <w:p w14:paraId="568C736B"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Critical Cross Field Outcomes “CCFO”</w:t>
            </w:r>
          </w:p>
        </w:tc>
        <w:tc>
          <w:tcPr>
            <w:tcW w:w="8481" w:type="dxa"/>
            <w:gridSpan w:val="2"/>
          </w:tcPr>
          <w:p w14:paraId="6534B8D8"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Refer to those generic outcomes that inform all teaching and learning. For example CCFOs may include working effectively with others as a member of a team, and/or collecting, analysing, organising and critically evaluating information</w:t>
            </w:r>
          </w:p>
        </w:tc>
      </w:tr>
      <w:tr w:rsidR="006D1C84" w:rsidRPr="006D1A00" w14:paraId="6C2385AC" w14:textId="77777777">
        <w:tc>
          <w:tcPr>
            <w:tcW w:w="2079" w:type="dxa"/>
          </w:tcPr>
          <w:p w14:paraId="5DD2B8AF"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competence</w:t>
            </w:r>
            <w:r w:rsidRPr="006D1A00">
              <w:rPr>
                <w:rFonts w:ascii="Calibri" w:hAnsi="Calibri" w:cs="Calibri"/>
                <w:bCs/>
                <w:color w:val="17365D"/>
                <w:sz w:val="22"/>
                <w:szCs w:val="22"/>
              </w:rPr>
              <w:t>"</w:t>
            </w:r>
          </w:p>
        </w:tc>
        <w:tc>
          <w:tcPr>
            <w:tcW w:w="8481" w:type="dxa"/>
            <w:gridSpan w:val="2"/>
          </w:tcPr>
          <w:p w14:paraId="7804051C"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What someone knows</w:t>
            </w:r>
            <w:r w:rsidR="001441D1">
              <w:rPr>
                <w:rFonts w:ascii="Calibri" w:hAnsi="Calibri" w:cs="Calibri"/>
                <w:color w:val="17365D"/>
                <w:sz w:val="22"/>
                <w:szCs w:val="22"/>
              </w:rPr>
              <w:t>,</w:t>
            </w:r>
            <w:r w:rsidRPr="006D1A00">
              <w:rPr>
                <w:rFonts w:ascii="Calibri" w:hAnsi="Calibri" w:cs="Calibri"/>
                <w:color w:val="17365D"/>
                <w:sz w:val="22"/>
                <w:szCs w:val="22"/>
              </w:rPr>
              <w:t xml:space="preserve"> understands and can do. The ability to prove application of knowledge and skill in a particular context.</w:t>
            </w:r>
          </w:p>
          <w:p w14:paraId="4D4506D2" w14:textId="77777777" w:rsidR="00443892" w:rsidRPr="006D1A00" w:rsidRDefault="00443892">
            <w:pPr>
              <w:rPr>
                <w:rFonts w:ascii="Calibri" w:hAnsi="Calibri" w:cs="Calibri"/>
                <w:color w:val="17365D"/>
                <w:sz w:val="22"/>
                <w:szCs w:val="22"/>
              </w:rPr>
            </w:pPr>
          </w:p>
        </w:tc>
      </w:tr>
      <w:tr w:rsidR="006D1C84" w:rsidRPr="006D1A00" w14:paraId="48FB71F2" w14:textId="77777777">
        <w:tc>
          <w:tcPr>
            <w:tcW w:w="2079" w:type="dxa"/>
          </w:tcPr>
          <w:p w14:paraId="29CBFA17"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conditional registration</w:t>
            </w:r>
            <w:r w:rsidRPr="006D1A00">
              <w:rPr>
                <w:rFonts w:ascii="Calibri" w:hAnsi="Calibri" w:cs="Calibri"/>
                <w:bCs/>
                <w:color w:val="17365D"/>
                <w:sz w:val="22"/>
                <w:szCs w:val="22"/>
              </w:rPr>
              <w:t>"</w:t>
            </w:r>
          </w:p>
        </w:tc>
        <w:tc>
          <w:tcPr>
            <w:tcW w:w="8481" w:type="dxa"/>
            <w:gridSpan w:val="2"/>
          </w:tcPr>
          <w:p w14:paraId="11461FB2"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the registration of a private higher education institution as specified in the Higher Education Act, 1997 (No. 101 of 1997);</w:t>
            </w:r>
          </w:p>
          <w:p w14:paraId="4A3AB340" w14:textId="77777777" w:rsidR="00443892" w:rsidRPr="006D1A00" w:rsidRDefault="00443892">
            <w:pPr>
              <w:rPr>
                <w:rFonts w:ascii="Calibri" w:hAnsi="Calibri" w:cs="Calibri"/>
                <w:color w:val="17365D"/>
                <w:sz w:val="22"/>
                <w:szCs w:val="22"/>
              </w:rPr>
            </w:pPr>
          </w:p>
        </w:tc>
      </w:tr>
      <w:tr w:rsidR="006D1C84" w:rsidRPr="006D1A00" w14:paraId="396BDB80" w14:textId="77777777">
        <w:tc>
          <w:tcPr>
            <w:tcW w:w="2079" w:type="dxa"/>
          </w:tcPr>
          <w:p w14:paraId="714F26A1"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constituent</w:t>
            </w:r>
            <w:r w:rsidRPr="006D1A00">
              <w:rPr>
                <w:rFonts w:ascii="Calibri" w:hAnsi="Calibri" w:cs="Calibri"/>
                <w:bCs/>
                <w:color w:val="17365D"/>
                <w:sz w:val="22"/>
                <w:szCs w:val="22"/>
              </w:rPr>
              <w:t>"</w:t>
            </w:r>
          </w:p>
        </w:tc>
        <w:tc>
          <w:tcPr>
            <w:tcW w:w="8481" w:type="dxa"/>
            <w:gridSpan w:val="2"/>
          </w:tcPr>
          <w:p w14:paraId="0489E6E7"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belonging to the defined or delegated constituency of an organisation or body referred to in the SAQA ETQA Regulations. ETQAs have constituent providers, constituent learners and constituent assessors.</w:t>
            </w:r>
          </w:p>
        </w:tc>
      </w:tr>
      <w:tr w:rsidR="006D1C84" w:rsidRPr="006D1A00" w14:paraId="6C8E361A" w14:textId="77777777">
        <w:tc>
          <w:tcPr>
            <w:tcW w:w="2079" w:type="dxa"/>
          </w:tcPr>
          <w:p w14:paraId="79D07E16" w14:textId="77777777" w:rsidR="006D1C84" w:rsidRPr="006D1A00" w:rsidRDefault="006D1C84">
            <w:pPr>
              <w:rPr>
                <w:rFonts w:ascii="Calibri" w:hAnsi="Calibri" w:cs="Calibri"/>
                <w:bCs/>
                <w:color w:val="17365D"/>
                <w:sz w:val="22"/>
                <w:szCs w:val="22"/>
              </w:rPr>
            </w:pPr>
            <w:r w:rsidRPr="006D1A00">
              <w:rPr>
                <w:rFonts w:ascii="Calibri" w:hAnsi="Calibri" w:cs="Calibri"/>
                <w:b/>
                <w:color w:val="17365D"/>
                <w:sz w:val="22"/>
                <w:szCs w:val="22"/>
              </w:rPr>
              <w:t>Credit Bearing vs. Non-credit bearing</w:t>
            </w:r>
          </w:p>
        </w:tc>
        <w:tc>
          <w:tcPr>
            <w:tcW w:w="8481" w:type="dxa"/>
            <w:gridSpan w:val="2"/>
          </w:tcPr>
          <w:p w14:paraId="4E8201DC" w14:textId="77777777" w:rsidR="006D1C84" w:rsidRPr="006D1A00" w:rsidRDefault="006D1C84">
            <w:pPr>
              <w:pStyle w:val="NormalWeb"/>
              <w:jc w:val="both"/>
              <w:rPr>
                <w:rFonts w:ascii="Calibri" w:hAnsi="Calibri" w:cs="Calibri"/>
                <w:color w:val="17365D"/>
                <w:sz w:val="22"/>
                <w:szCs w:val="22"/>
              </w:rPr>
            </w:pPr>
            <w:r w:rsidRPr="006D1A00">
              <w:rPr>
                <w:rFonts w:ascii="Calibri" w:hAnsi="Calibri" w:cs="Calibri"/>
                <w:color w:val="17365D"/>
                <w:sz w:val="22"/>
                <w:szCs w:val="22"/>
              </w:rPr>
              <w:t xml:space="preserve">– Credit bearing training means that you go through training and afterwards you undergo and/or is subject to some self study, research, complete assignments, become involved in experiential training and apply your skills in the practice or workplace.  You may be required </w:t>
            </w:r>
            <w:r w:rsidRPr="006D1A00">
              <w:rPr>
                <w:rFonts w:ascii="Calibri" w:hAnsi="Calibri" w:cs="Calibri"/>
                <w:color w:val="17365D"/>
                <w:sz w:val="22"/>
                <w:szCs w:val="22"/>
              </w:rPr>
              <w:lastRenderedPageBreak/>
              <w:t xml:space="preserve">to build a PoE an assessment process and are then declared “competent” or “not yet competent”.  Non-credit Bearing refers to training where no assessments are conducted and candidate/delegate acquire no credits in respect of training, towards a qualification.  </w:t>
            </w:r>
          </w:p>
        </w:tc>
      </w:tr>
      <w:tr w:rsidR="006D1C84" w:rsidRPr="006D1A00" w14:paraId="7B6C3147" w14:textId="77777777">
        <w:tc>
          <w:tcPr>
            <w:tcW w:w="2079" w:type="dxa"/>
          </w:tcPr>
          <w:p w14:paraId="26BE73D7"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lastRenderedPageBreak/>
              <w:t>"</w:t>
            </w:r>
            <w:r w:rsidRPr="006D1A00">
              <w:rPr>
                <w:rFonts w:ascii="Calibri" w:hAnsi="Calibri" w:cs="Calibri"/>
                <w:b/>
                <w:bCs/>
                <w:color w:val="17365D"/>
                <w:sz w:val="22"/>
                <w:szCs w:val="22"/>
              </w:rPr>
              <w:t>credits</w:t>
            </w:r>
            <w:r w:rsidRPr="006D1A00">
              <w:rPr>
                <w:rFonts w:ascii="Calibri" w:hAnsi="Calibri" w:cs="Calibri"/>
                <w:bCs/>
                <w:color w:val="17365D"/>
                <w:sz w:val="22"/>
                <w:szCs w:val="22"/>
              </w:rPr>
              <w:t>"</w:t>
            </w:r>
          </w:p>
        </w:tc>
        <w:tc>
          <w:tcPr>
            <w:tcW w:w="8481" w:type="dxa"/>
            <w:gridSpan w:val="2"/>
          </w:tcPr>
          <w:p w14:paraId="736EC443"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A credit is the value given to unit standards and qualifications. A credit value of a unit standard or qualification is based on the number of 'notional' hours it takes an average learner to achieve the outcomes of that unit standard. One credit is equal to 10 notional hours.</w:t>
            </w:r>
          </w:p>
        </w:tc>
      </w:tr>
      <w:tr w:rsidR="006D1C84" w:rsidRPr="006D1A00" w14:paraId="6F8B788D" w14:textId="77777777">
        <w:tc>
          <w:tcPr>
            <w:tcW w:w="2079" w:type="dxa"/>
          </w:tcPr>
          <w:p w14:paraId="00AB6336"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“Critical skill”</w:t>
            </w:r>
          </w:p>
        </w:tc>
        <w:tc>
          <w:tcPr>
            <w:tcW w:w="8481" w:type="dxa"/>
            <w:gridSpan w:val="2"/>
          </w:tcPr>
          <w:p w14:paraId="4A09D02E"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On the other hand, in keeping with international trends is reserved for a particular skill within an occupation. For the South African context, these are grouped into two:</w:t>
            </w:r>
          </w:p>
          <w:p w14:paraId="75844C13"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Key or generic skills and, in SAQA-NQF terminology, would include critical cross-field outcomes such as cognitive skill (problem solving, learning to learn), language and literacy skill, mathematical skill, ICT skill, working in teams / Particular occupationally specific “top-up” skills required for performance within that occupation to fill a “skills gap” that might have arisen as a result of changing technology or new forms of work organisation.</w:t>
            </w:r>
          </w:p>
          <w:p w14:paraId="6F6778A0" w14:textId="77777777" w:rsidR="00443892" w:rsidRPr="006D1A00" w:rsidRDefault="00443892">
            <w:pPr>
              <w:rPr>
                <w:rFonts w:ascii="Calibri" w:hAnsi="Calibri" w:cs="Calibri"/>
                <w:color w:val="17365D"/>
                <w:sz w:val="22"/>
                <w:szCs w:val="22"/>
              </w:rPr>
            </w:pPr>
          </w:p>
        </w:tc>
      </w:tr>
      <w:tr w:rsidR="00CD53A2" w:rsidRPr="006D1A00" w14:paraId="19323B41" w14:textId="77777777">
        <w:tc>
          <w:tcPr>
            <w:tcW w:w="2079" w:type="dxa"/>
          </w:tcPr>
          <w:p w14:paraId="549C9EC0" w14:textId="77777777" w:rsidR="00CD53A2" w:rsidRPr="006D1A00" w:rsidRDefault="00CD53A2">
            <w:pPr>
              <w:rPr>
                <w:rFonts w:ascii="Calibri" w:hAnsi="Calibri" w:cs="Calibri"/>
                <w:b/>
                <w:bCs/>
                <w:color w:val="17365D"/>
                <w:sz w:val="22"/>
                <w:szCs w:val="22"/>
              </w:rPr>
            </w:pPr>
            <w:r>
              <w:rPr>
                <w:rFonts w:ascii="Calibri" w:hAnsi="Calibri" w:cs="Calibri"/>
                <w:b/>
                <w:bCs/>
                <w:color w:val="17365D"/>
                <w:sz w:val="22"/>
                <w:szCs w:val="22"/>
              </w:rPr>
              <w:t>DQP</w:t>
            </w:r>
          </w:p>
        </w:tc>
        <w:tc>
          <w:tcPr>
            <w:tcW w:w="8481" w:type="dxa"/>
            <w:gridSpan w:val="2"/>
          </w:tcPr>
          <w:p w14:paraId="17830A63" w14:textId="77777777" w:rsidR="00CD53A2" w:rsidRPr="006D1A00" w:rsidRDefault="00CD53A2" w:rsidP="00CD53A2">
            <w:pPr>
              <w:rPr>
                <w:rFonts w:ascii="Calibri" w:hAnsi="Calibri" w:cs="Calibri"/>
                <w:color w:val="17365D"/>
                <w:sz w:val="22"/>
                <w:szCs w:val="22"/>
              </w:rPr>
            </w:pPr>
            <w:r>
              <w:rPr>
                <w:rFonts w:ascii="Calibri" w:hAnsi="Calibri" w:cs="Calibri"/>
                <w:color w:val="17365D"/>
                <w:sz w:val="22"/>
                <w:szCs w:val="22"/>
              </w:rPr>
              <w:t>Development Quality Partner – the Community of Expert Practice responsible for formulating the curriculum for a particular occupational qualification.  this curriculum will consist of Knowledge, Practical and Workplace Standards.</w:t>
            </w:r>
          </w:p>
        </w:tc>
      </w:tr>
      <w:tr w:rsidR="006D1C84" w:rsidRPr="006D1A00" w14:paraId="58217797" w14:textId="77777777">
        <w:tc>
          <w:tcPr>
            <w:tcW w:w="2079" w:type="dxa"/>
          </w:tcPr>
          <w:p w14:paraId="3717E470"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Education Training and Quality Assurance</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ETQA”</w:t>
            </w:r>
          </w:p>
        </w:tc>
        <w:tc>
          <w:tcPr>
            <w:tcW w:w="8481" w:type="dxa"/>
            <w:gridSpan w:val="2"/>
          </w:tcPr>
          <w:p w14:paraId="2AA35C87"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color w:val="17365D"/>
                <w:sz w:val="22"/>
                <w:szCs w:val="22"/>
              </w:rPr>
              <w:t>means a body accredited in terms of section 5(1)(a)(ii) of the Act, responsible for monitoring and auditing achievements in terms of national standards or qualifications, and to which specific functions relating to the monitoring and auditing of national standards or qualifications have been assigned in terms of section 5(1)(b)(i) of the Act;</w:t>
            </w:r>
          </w:p>
        </w:tc>
      </w:tr>
      <w:tr w:rsidR="006D1C84" w:rsidRPr="006D1A00" w14:paraId="74D476DE" w14:textId="77777777">
        <w:tc>
          <w:tcPr>
            <w:tcW w:w="2079" w:type="dxa"/>
          </w:tcPr>
          <w:p w14:paraId="16F5BFD0"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Employment Equity Act</w:t>
            </w:r>
            <w:r w:rsidRPr="006D1A00">
              <w:rPr>
                <w:rFonts w:ascii="Calibri" w:hAnsi="Calibri" w:cs="Calibri"/>
                <w:color w:val="17365D"/>
                <w:sz w:val="22"/>
                <w:szCs w:val="22"/>
              </w:rPr>
              <w:t>"</w:t>
            </w:r>
            <w:r w:rsidRPr="006D1A00">
              <w:rPr>
                <w:rFonts w:ascii="Calibri" w:hAnsi="Calibri" w:cs="Calibri"/>
                <w:b/>
                <w:color w:val="17365D"/>
                <w:sz w:val="22"/>
                <w:szCs w:val="22"/>
              </w:rPr>
              <w:t xml:space="preserve"> EEA</w:t>
            </w:r>
            <w:r w:rsidRPr="006D1A00">
              <w:rPr>
                <w:rFonts w:ascii="Calibri" w:hAnsi="Calibri" w:cs="Calibri"/>
                <w:color w:val="17365D"/>
                <w:sz w:val="22"/>
                <w:szCs w:val="22"/>
              </w:rPr>
              <w:t>"</w:t>
            </w:r>
          </w:p>
        </w:tc>
        <w:tc>
          <w:tcPr>
            <w:tcW w:w="8481" w:type="dxa"/>
            <w:gridSpan w:val="2"/>
          </w:tcPr>
          <w:p w14:paraId="6CCC4DE0"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Aims to promote equality in the workplace - to eliminate unfair discrimination and to ensure employment equity as a form of redress. The Act also aims to create a workforce which is truly representative of all South Africans through promoting greater and equitable representation of women, people with disabilities and black people at all occupational levels.</w:t>
            </w:r>
          </w:p>
        </w:tc>
      </w:tr>
      <w:tr w:rsidR="006D1C84" w:rsidRPr="006D1A00" w14:paraId="6F300B08" w14:textId="77777777">
        <w:tc>
          <w:tcPr>
            <w:tcW w:w="2079" w:type="dxa"/>
          </w:tcPr>
          <w:p w14:paraId="15E12374"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Evidence Collection Facilitator “ECF”</w:t>
            </w:r>
          </w:p>
        </w:tc>
        <w:tc>
          <w:tcPr>
            <w:tcW w:w="8481" w:type="dxa"/>
            <w:gridSpan w:val="2"/>
          </w:tcPr>
          <w:p w14:paraId="7919D5E8"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Is the process by which candidates are assisted to produce and organise evidence for the purpose of assessment. It is not an essential part of every assessment process, but is useful in many contexts, including RPL. The generic assessor standard ‘Facilitate the preparation and presentation of assessment evidence by candidates’ currently are being generated by the SGB outlines this process in detail. Assist candidates/learners in compilation of a portfolio of evidence against every unit standards within the relevant qualification prior to submission to an assessor.</w:t>
            </w:r>
          </w:p>
        </w:tc>
      </w:tr>
      <w:tr w:rsidR="006D1C84" w:rsidRPr="006D1A00" w14:paraId="24EFF319" w14:textId="77777777">
        <w:tc>
          <w:tcPr>
            <w:tcW w:w="2079" w:type="dxa"/>
          </w:tcPr>
          <w:p w14:paraId="21242586"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experiential learning</w:t>
            </w:r>
            <w:r w:rsidRPr="006D1A00">
              <w:rPr>
                <w:rFonts w:ascii="Calibri" w:hAnsi="Calibri" w:cs="Calibri"/>
                <w:bCs/>
                <w:color w:val="17365D"/>
                <w:sz w:val="22"/>
                <w:szCs w:val="22"/>
              </w:rPr>
              <w:t>"</w:t>
            </w:r>
          </w:p>
        </w:tc>
        <w:tc>
          <w:tcPr>
            <w:tcW w:w="8481" w:type="dxa"/>
            <w:gridSpan w:val="2"/>
          </w:tcPr>
          <w:p w14:paraId="02C043A6"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Knowledge and/or skills learned through experience, rather than through a formal course or class.</w:t>
            </w:r>
          </w:p>
        </w:tc>
      </w:tr>
      <w:tr w:rsidR="006D1C84" w:rsidRPr="006D1A00" w14:paraId="52AA504F" w14:textId="77777777">
        <w:tc>
          <w:tcPr>
            <w:tcW w:w="2079" w:type="dxa"/>
          </w:tcPr>
          <w:p w14:paraId="244DDDFA"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 xml:space="preserve">Exit Level Outcome </w:t>
            </w:r>
            <w:r w:rsidRPr="006D1A00">
              <w:rPr>
                <w:rFonts w:ascii="Calibri" w:hAnsi="Calibri" w:cs="Calibri"/>
                <w:color w:val="17365D"/>
                <w:sz w:val="22"/>
                <w:szCs w:val="22"/>
              </w:rPr>
              <w:t>“</w:t>
            </w:r>
            <w:r w:rsidRPr="006D1A00">
              <w:rPr>
                <w:rFonts w:ascii="Calibri" w:hAnsi="Calibri" w:cs="Calibri"/>
                <w:b/>
                <w:color w:val="17365D"/>
                <w:sz w:val="22"/>
                <w:szCs w:val="22"/>
              </w:rPr>
              <w:t>ELO”</w:t>
            </w:r>
          </w:p>
        </w:tc>
        <w:tc>
          <w:tcPr>
            <w:tcW w:w="8481" w:type="dxa"/>
            <w:gridSpan w:val="2"/>
          </w:tcPr>
          <w:p w14:paraId="5A498CC5"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The outcomes to be achieved by a qualifying </w:t>
            </w:r>
            <w:r w:rsidR="00CA1C69">
              <w:rPr>
                <w:rFonts w:ascii="Calibri" w:hAnsi="Calibri" w:cs="Calibri"/>
                <w:color w:val="17365D"/>
                <w:sz w:val="22"/>
                <w:szCs w:val="22"/>
              </w:rPr>
              <w:t>candidate</w:t>
            </w:r>
            <w:r w:rsidRPr="006D1A00">
              <w:rPr>
                <w:rFonts w:ascii="Calibri" w:hAnsi="Calibri" w:cs="Calibri"/>
                <w:color w:val="17365D"/>
                <w:sz w:val="22"/>
                <w:szCs w:val="22"/>
              </w:rPr>
              <w:t xml:space="preserve"> at the point at which he or she leaves the programme leading to a qualification and achievement of which entitles the learner to a qualification</w:t>
            </w:r>
          </w:p>
        </w:tc>
      </w:tr>
      <w:tr w:rsidR="00BC5871" w:rsidRPr="006D1A00" w14:paraId="35805EA1" w14:textId="77777777">
        <w:tc>
          <w:tcPr>
            <w:tcW w:w="2079" w:type="dxa"/>
            <w:tcBorders>
              <w:top w:val="single" w:sz="4" w:space="0" w:color="auto"/>
              <w:left w:val="single" w:sz="4" w:space="0" w:color="auto"/>
              <w:bottom w:val="single" w:sz="4" w:space="0" w:color="auto"/>
              <w:right w:val="single" w:sz="4" w:space="0" w:color="auto"/>
            </w:tcBorders>
          </w:tcPr>
          <w:p w14:paraId="6AD7D25E" w14:textId="77777777" w:rsidR="00BC5871" w:rsidRPr="00BC5871" w:rsidRDefault="00BC5871" w:rsidP="00CE7557">
            <w:pPr>
              <w:rPr>
                <w:rFonts w:ascii="Calibri" w:hAnsi="Calibri" w:cs="Calibri"/>
                <w:b/>
                <w:color w:val="17365D"/>
                <w:sz w:val="22"/>
                <w:szCs w:val="22"/>
              </w:rPr>
            </w:pPr>
            <w:r w:rsidRPr="00BC5871">
              <w:rPr>
                <w:rFonts w:ascii="Calibri" w:hAnsi="Calibri" w:cs="Calibri"/>
                <w:b/>
                <w:color w:val="17365D"/>
                <w:sz w:val="22"/>
                <w:szCs w:val="22"/>
              </w:rPr>
              <w:t>external moderation"</w:t>
            </w:r>
          </w:p>
        </w:tc>
        <w:tc>
          <w:tcPr>
            <w:tcW w:w="8481" w:type="dxa"/>
            <w:gridSpan w:val="2"/>
            <w:tcBorders>
              <w:top w:val="single" w:sz="4" w:space="0" w:color="auto"/>
              <w:left w:val="single" w:sz="4" w:space="0" w:color="auto"/>
              <w:bottom w:val="single" w:sz="4" w:space="0" w:color="auto"/>
              <w:right w:val="single" w:sz="4" w:space="0" w:color="auto"/>
            </w:tcBorders>
          </w:tcPr>
          <w:p w14:paraId="74AE6106" w14:textId="77777777" w:rsidR="00BC5871" w:rsidRPr="006D1A00" w:rsidRDefault="00BC5871" w:rsidP="00CE7557">
            <w:pPr>
              <w:rPr>
                <w:rFonts w:ascii="Calibri" w:hAnsi="Calibri" w:cs="Calibri"/>
                <w:color w:val="17365D"/>
                <w:sz w:val="22"/>
                <w:szCs w:val="22"/>
              </w:rPr>
            </w:pPr>
            <w:r w:rsidRPr="006D1A00">
              <w:rPr>
                <w:rFonts w:ascii="Calibri" w:hAnsi="Calibri" w:cs="Calibri"/>
                <w:color w:val="17365D"/>
                <w:sz w:val="22"/>
                <w:szCs w:val="22"/>
              </w:rPr>
              <w:t xml:space="preserve">Process of checking and verifying the awarding of credits/qualifications from the provider in respect of learner achievements.  . It is </w:t>
            </w:r>
            <w:r>
              <w:rPr>
                <w:rFonts w:ascii="Calibri" w:hAnsi="Calibri" w:cs="Calibri"/>
                <w:color w:val="17365D"/>
                <w:sz w:val="22"/>
                <w:szCs w:val="22"/>
              </w:rPr>
              <w:t xml:space="preserve">currently </w:t>
            </w:r>
            <w:r w:rsidRPr="006D1A00">
              <w:rPr>
                <w:rFonts w:ascii="Calibri" w:hAnsi="Calibri" w:cs="Calibri"/>
                <w:color w:val="17365D"/>
                <w:sz w:val="22"/>
                <w:szCs w:val="22"/>
              </w:rPr>
              <w:t>an ETQA function to verify the claims of providers that assessment has been properly conducted and moderated.</w:t>
            </w:r>
          </w:p>
          <w:p w14:paraId="60CD0D34" w14:textId="77777777" w:rsidR="00BC5871" w:rsidRPr="006D1A00" w:rsidRDefault="00BC5871" w:rsidP="00CE7557">
            <w:pPr>
              <w:rPr>
                <w:rFonts w:ascii="Calibri" w:hAnsi="Calibri" w:cs="Calibri"/>
                <w:color w:val="17365D"/>
                <w:sz w:val="22"/>
                <w:szCs w:val="22"/>
              </w:rPr>
            </w:pPr>
          </w:p>
        </w:tc>
      </w:tr>
      <w:tr w:rsidR="00D11BE3" w:rsidRPr="006D1A00" w14:paraId="579DEAAF" w14:textId="77777777">
        <w:tc>
          <w:tcPr>
            <w:tcW w:w="2079" w:type="dxa"/>
          </w:tcPr>
          <w:p w14:paraId="18BB1F0E" w14:textId="77777777" w:rsidR="00D11BE3" w:rsidRPr="006D1A00" w:rsidRDefault="00D11BE3">
            <w:pPr>
              <w:rPr>
                <w:rFonts w:ascii="Calibri" w:hAnsi="Calibri" w:cs="Calibri"/>
                <w:b/>
                <w:color w:val="17365D"/>
                <w:sz w:val="22"/>
                <w:szCs w:val="22"/>
              </w:rPr>
            </w:pPr>
            <w:r>
              <w:rPr>
                <w:rFonts w:ascii="Calibri" w:hAnsi="Calibri" w:cs="Calibri"/>
                <w:b/>
                <w:color w:val="17365D"/>
                <w:sz w:val="22"/>
                <w:szCs w:val="22"/>
              </w:rPr>
              <w:t>external assessment</w:t>
            </w:r>
          </w:p>
        </w:tc>
        <w:tc>
          <w:tcPr>
            <w:tcW w:w="8481" w:type="dxa"/>
            <w:gridSpan w:val="2"/>
          </w:tcPr>
          <w:p w14:paraId="5DA32A62" w14:textId="77777777" w:rsidR="00D11BE3" w:rsidRPr="006D1A00" w:rsidRDefault="00D11BE3">
            <w:pPr>
              <w:rPr>
                <w:rFonts w:ascii="Calibri" w:hAnsi="Calibri" w:cs="Calibri"/>
                <w:color w:val="17365D"/>
                <w:sz w:val="22"/>
                <w:szCs w:val="22"/>
              </w:rPr>
            </w:pPr>
            <w:r>
              <w:rPr>
                <w:rFonts w:ascii="Calibri" w:hAnsi="Calibri" w:cs="Calibri"/>
                <w:color w:val="17365D"/>
                <w:sz w:val="22"/>
                <w:szCs w:val="22"/>
              </w:rPr>
              <w:t xml:space="preserve">The assessment which every candidate will need to undergo </w:t>
            </w:r>
            <w:r w:rsidR="003910DC">
              <w:rPr>
                <w:rFonts w:ascii="Calibri" w:hAnsi="Calibri" w:cs="Calibri"/>
                <w:color w:val="17365D"/>
                <w:sz w:val="22"/>
                <w:szCs w:val="22"/>
              </w:rPr>
              <w:t>in order to qualify for a National Occupational Award or a National Occupational Certificate.  This assessment will be managed by the relevant Assessment Quality Partner.</w:t>
            </w:r>
          </w:p>
        </w:tc>
      </w:tr>
      <w:tr w:rsidR="006D1C84" w:rsidRPr="006D1A00" w14:paraId="2CA4215D" w14:textId="77777777">
        <w:tc>
          <w:tcPr>
            <w:tcW w:w="2079" w:type="dxa"/>
          </w:tcPr>
          <w:p w14:paraId="604129CB"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 xml:space="preserve">Further Education and Training </w:t>
            </w:r>
            <w:r w:rsidRPr="006D1A00">
              <w:rPr>
                <w:rFonts w:ascii="Calibri" w:hAnsi="Calibri" w:cs="Calibri"/>
                <w:bCs/>
                <w:color w:val="17365D"/>
                <w:sz w:val="22"/>
                <w:szCs w:val="22"/>
              </w:rPr>
              <w:t>"</w:t>
            </w:r>
            <w:r w:rsidRPr="006D1A00">
              <w:rPr>
                <w:rFonts w:ascii="Calibri" w:hAnsi="Calibri" w:cs="Calibri"/>
                <w:b/>
                <w:bCs/>
                <w:color w:val="17365D"/>
                <w:sz w:val="22"/>
                <w:szCs w:val="22"/>
              </w:rPr>
              <w:t>FET” Act</w:t>
            </w:r>
          </w:p>
        </w:tc>
        <w:tc>
          <w:tcPr>
            <w:tcW w:w="8481" w:type="dxa"/>
            <w:gridSpan w:val="2"/>
          </w:tcPr>
          <w:p w14:paraId="3EED3201"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The aim of the FET Act is to transform the education and training institutions that provide learning in this sector – both public and private institutions. In order to be registered and accredited as a FET institution, a provider will need to offer programmes, which are based on nationally recognised qualifications and standards.</w:t>
            </w:r>
          </w:p>
        </w:tc>
      </w:tr>
      <w:tr w:rsidR="006D1C84" w:rsidRPr="006D1A00" w14:paraId="2A09B6B1" w14:textId="77777777">
        <w:tc>
          <w:tcPr>
            <w:tcW w:w="2079" w:type="dxa"/>
          </w:tcPr>
          <w:p w14:paraId="2FA0ADD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learning outcomes</w:t>
            </w:r>
            <w:r w:rsidRPr="006D1A00">
              <w:rPr>
                <w:rFonts w:ascii="Calibri" w:hAnsi="Calibri" w:cs="Calibri"/>
                <w:bCs/>
                <w:color w:val="17365D"/>
                <w:sz w:val="22"/>
                <w:szCs w:val="22"/>
              </w:rPr>
              <w:t>"</w:t>
            </w:r>
          </w:p>
        </w:tc>
        <w:tc>
          <w:tcPr>
            <w:tcW w:w="8481" w:type="dxa"/>
            <w:gridSpan w:val="2"/>
          </w:tcPr>
          <w:p w14:paraId="4239449B"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A learning outcome is what a person must know, understand and be able to do after successfully learning something. In other words, outcomes explain the skills, knowledge and values that will be assessed. All qualifications and standards will state what the outcomes of </w:t>
            </w:r>
            <w:r w:rsidRPr="006D1A00">
              <w:rPr>
                <w:rFonts w:ascii="Calibri" w:hAnsi="Calibri" w:cs="Calibri"/>
                <w:color w:val="17365D"/>
                <w:sz w:val="22"/>
                <w:szCs w:val="22"/>
              </w:rPr>
              <w:lastRenderedPageBreak/>
              <w:t>learning should be. The NQF recognises two types of outcomes - the specific outcomes, which are linked to a learning field, and the critical cross-field outcomes, which are broader than any specific learning field.</w:t>
            </w:r>
          </w:p>
        </w:tc>
      </w:tr>
      <w:tr w:rsidR="006D1C84" w:rsidRPr="006D1A00" w14:paraId="0B98D51A" w14:textId="77777777">
        <w:tc>
          <w:tcPr>
            <w:tcW w:w="2079" w:type="dxa"/>
          </w:tcPr>
          <w:p w14:paraId="51B2699C"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lastRenderedPageBreak/>
              <w:t>"</w:t>
            </w:r>
            <w:r w:rsidRPr="006D1A00">
              <w:rPr>
                <w:rFonts w:ascii="Calibri" w:hAnsi="Calibri" w:cs="Calibri"/>
                <w:b/>
                <w:bCs/>
                <w:color w:val="17365D"/>
                <w:sz w:val="22"/>
                <w:szCs w:val="22"/>
              </w:rPr>
              <w:t>learnerships</w:t>
            </w:r>
            <w:r w:rsidRPr="006D1A00">
              <w:rPr>
                <w:rFonts w:ascii="Calibri" w:hAnsi="Calibri" w:cs="Calibri"/>
                <w:bCs/>
                <w:color w:val="17365D"/>
                <w:sz w:val="22"/>
                <w:szCs w:val="22"/>
              </w:rPr>
              <w:t>"</w:t>
            </w:r>
          </w:p>
        </w:tc>
        <w:tc>
          <w:tcPr>
            <w:tcW w:w="8481" w:type="dxa"/>
            <w:gridSpan w:val="2"/>
          </w:tcPr>
          <w:p w14:paraId="448A602F"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Learnerships are learning programmes that combine structured learning with structured work experience, and which result in a qualification. The SDA proposes and describes learnerships as one of the primary ways of implementing the skills development strategy.</w:t>
            </w:r>
          </w:p>
        </w:tc>
      </w:tr>
      <w:tr w:rsidR="006D1C84" w:rsidRPr="006D1A00" w14:paraId="77418FF7" w14:textId="77777777">
        <w:tc>
          <w:tcPr>
            <w:tcW w:w="2079" w:type="dxa"/>
          </w:tcPr>
          <w:p w14:paraId="0133FAC0"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Learning programme</w:t>
            </w:r>
            <w:r w:rsidRPr="006D1A00">
              <w:rPr>
                <w:rFonts w:ascii="Calibri" w:hAnsi="Calibri" w:cs="Calibri"/>
                <w:bCs/>
                <w:color w:val="17365D"/>
                <w:sz w:val="22"/>
                <w:szCs w:val="22"/>
              </w:rPr>
              <w:t>"</w:t>
            </w:r>
          </w:p>
        </w:tc>
        <w:tc>
          <w:tcPr>
            <w:tcW w:w="8481" w:type="dxa"/>
            <w:gridSpan w:val="2"/>
          </w:tcPr>
          <w:p w14:paraId="422742FC"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A learning programme is the plan which states what will be learnt and how the necessary learning experience will be provided. It clearly shows how the unit standards will be combined to make useful opportunities for the learner. The learning programme draws on the outcomes from the unit standards and specifies the content to meet these outcomes. A learning programme is often divided into modules.</w:t>
            </w:r>
          </w:p>
        </w:tc>
      </w:tr>
      <w:tr w:rsidR="006D1C84" w:rsidRPr="006D1A00" w14:paraId="2F126104" w14:textId="77777777">
        <w:tc>
          <w:tcPr>
            <w:tcW w:w="2079" w:type="dxa"/>
          </w:tcPr>
          <w:p w14:paraId="293CFAE8"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w:t>
            </w:r>
            <w:smartTag w:uri="urn:schemas-microsoft-com:office:smarttags" w:element="place">
              <w:smartTag w:uri="urn:schemas-microsoft-com:office:smarttags" w:element="City">
                <w:r w:rsidRPr="006D1A00">
                  <w:rPr>
                    <w:rFonts w:ascii="Calibri" w:hAnsi="Calibri" w:cs="Calibri"/>
                    <w:b/>
                    <w:color w:val="17365D"/>
                    <w:sz w:val="22"/>
                    <w:szCs w:val="22"/>
                  </w:rPr>
                  <w:t>Mentor</w:t>
                </w:r>
              </w:smartTag>
            </w:smartTag>
            <w:r w:rsidRPr="006D1A00">
              <w:rPr>
                <w:rFonts w:ascii="Calibri" w:hAnsi="Calibri" w:cs="Calibri"/>
                <w:color w:val="17365D"/>
                <w:sz w:val="22"/>
                <w:szCs w:val="22"/>
              </w:rPr>
              <w:t>”</w:t>
            </w:r>
          </w:p>
        </w:tc>
        <w:tc>
          <w:tcPr>
            <w:tcW w:w="8481" w:type="dxa"/>
            <w:gridSpan w:val="2"/>
          </w:tcPr>
          <w:p w14:paraId="237259A5"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Mentoring is the process where every one person, or a group, act as </w:t>
            </w:r>
            <w:r w:rsidR="00443892" w:rsidRPr="006D1A00">
              <w:rPr>
                <w:rFonts w:ascii="Calibri" w:hAnsi="Calibri" w:cs="Calibri"/>
                <w:color w:val="17365D"/>
                <w:sz w:val="22"/>
                <w:szCs w:val="22"/>
              </w:rPr>
              <w:t>counsellor</w:t>
            </w:r>
            <w:r w:rsidRPr="006D1A00">
              <w:rPr>
                <w:rFonts w:ascii="Calibri" w:hAnsi="Calibri" w:cs="Calibri"/>
                <w:color w:val="17365D"/>
                <w:sz w:val="22"/>
                <w:szCs w:val="22"/>
              </w:rPr>
              <w:t xml:space="preserve"> and/or guide to another individual.  A mentor is usually a more experienced individual who assists another in personal and/or professional development.  </w:t>
            </w:r>
          </w:p>
          <w:p w14:paraId="74E5CDBA" w14:textId="77777777" w:rsidR="00443892" w:rsidRPr="006D1A00" w:rsidRDefault="00443892">
            <w:pPr>
              <w:rPr>
                <w:rFonts w:ascii="Calibri" w:hAnsi="Calibri" w:cs="Calibri"/>
                <w:color w:val="17365D"/>
                <w:sz w:val="22"/>
                <w:szCs w:val="22"/>
              </w:rPr>
            </w:pPr>
          </w:p>
        </w:tc>
      </w:tr>
      <w:tr w:rsidR="006D1C84" w:rsidRPr="006D1A00" w14:paraId="632687A9" w14:textId="77777777">
        <w:tc>
          <w:tcPr>
            <w:tcW w:w="2079" w:type="dxa"/>
          </w:tcPr>
          <w:p w14:paraId="6F20A77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moderation</w:t>
            </w:r>
            <w:r w:rsidRPr="006D1A00">
              <w:rPr>
                <w:rFonts w:ascii="Calibri" w:hAnsi="Calibri" w:cs="Calibri"/>
                <w:bCs/>
                <w:color w:val="17365D"/>
                <w:sz w:val="22"/>
                <w:szCs w:val="22"/>
              </w:rPr>
              <w:t>"</w:t>
            </w:r>
          </w:p>
        </w:tc>
        <w:tc>
          <w:tcPr>
            <w:tcW w:w="8481" w:type="dxa"/>
            <w:gridSpan w:val="2"/>
          </w:tcPr>
          <w:p w14:paraId="52C4CE2D" w14:textId="77777777" w:rsidR="006D1C84" w:rsidRPr="006D1A00" w:rsidRDefault="006D1C84">
            <w:pPr>
              <w:pStyle w:val="NormalWeb"/>
              <w:jc w:val="both"/>
              <w:rPr>
                <w:rFonts w:ascii="Calibri" w:hAnsi="Calibri" w:cs="Calibri"/>
                <w:color w:val="17365D"/>
                <w:sz w:val="22"/>
                <w:szCs w:val="22"/>
              </w:rPr>
            </w:pPr>
            <w:r w:rsidRPr="006D1A00">
              <w:rPr>
                <w:rFonts w:ascii="Calibri" w:hAnsi="Calibri" w:cs="Calibri"/>
                <w:color w:val="17365D"/>
                <w:sz w:val="22"/>
                <w:szCs w:val="22"/>
              </w:rPr>
              <w:t xml:space="preserve">The process of ensuring that assessments have been conducted in line with agreed practices, and are fair, reliable and valid. The generic assessor standard registered by SAQA entitled ‘Moderate assessment’ outlines the process in detail. One moderator usually checks the work of several assessors to ensure consistency. The management of moderation is the responsibility of the provider. </w:t>
            </w:r>
          </w:p>
        </w:tc>
      </w:tr>
      <w:tr w:rsidR="006D1C84" w:rsidRPr="006D1A00" w14:paraId="3EED677B" w14:textId="77777777">
        <w:tc>
          <w:tcPr>
            <w:tcW w:w="2079" w:type="dxa"/>
          </w:tcPr>
          <w:p w14:paraId="582F4D2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moderating body</w:t>
            </w:r>
            <w:r w:rsidRPr="006D1A00">
              <w:rPr>
                <w:rFonts w:ascii="Calibri" w:hAnsi="Calibri" w:cs="Calibri"/>
                <w:bCs/>
                <w:color w:val="17365D"/>
                <w:sz w:val="22"/>
                <w:szCs w:val="22"/>
              </w:rPr>
              <w:t>"</w:t>
            </w:r>
          </w:p>
        </w:tc>
        <w:tc>
          <w:tcPr>
            <w:tcW w:w="8481" w:type="dxa"/>
            <w:gridSpan w:val="2"/>
          </w:tcPr>
          <w:p w14:paraId="29AF2363"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a body specifically appointed by the Authority for the purpose of moderation;</w:t>
            </w:r>
          </w:p>
        </w:tc>
      </w:tr>
      <w:tr w:rsidR="006D1C84" w:rsidRPr="006D1A00" w14:paraId="0A99FF74" w14:textId="77777777">
        <w:tc>
          <w:tcPr>
            <w:tcW w:w="2079" w:type="dxa"/>
          </w:tcPr>
          <w:p w14:paraId="34A79D58"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 xml:space="preserve">National Qualification Framework </w:t>
            </w:r>
            <w:r w:rsidRPr="006D1A00">
              <w:rPr>
                <w:rFonts w:ascii="Calibri" w:hAnsi="Calibri" w:cs="Calibri"/>
                <w:bCs/>
                <w:color w:val="17365D"/>
                <w:sz w:val="22"/>
                <w:szCs w:val="22"/>
              </w:rPr>
              <w:t>"</w:t>
            </w:r>
            <w:r w:rsidRPr="006D1A00">
              <w:rPr>
                <w:rFonts w:ascii="Calibri" w:hAnsi="Calibri" w:cs="Calibri"/>
                <w:b/>
                <w:bCs/>
                <w:color w:val="17365D"/>
                <w:sz w:val="22"/>
                <w:szCs w:val="22"/>
              </w:rPr>
              <w:t>NQF</w:t>
            </w:r>
            <w:r w:rsidRPr="006D1A00">
              <w:rPr>
                <w:rFonts w:ascii="Calibri" w:hAnsi="Calibri" w:cs="Calibri"/>
                <w:bCs/>
                <w:color w:val="17365D"/>
                <w:sz w:val="22"/>
                <w:szCs w:val="22"/>
              </w:rPr>
              <w:t>"</w:t>
            </w:r>
          </w:p>
        </w:tc>
        <w:tc>
          <w:tcPr>
            <w:tcW w:w="8481" w:type="dxa"/>
            <w:gridSpan w:val="2"/>
          </w:tcPr>
          <w:p w14:paraId="1D4C13A2" w14:textId="77777777" w:rsidR="006D1C84" w:rsidRPr="006D1A00" w:rsidRDefault="006D1C84" w:rsidP="001E33AA">
            <w:pPr>
              <w:jc w:val="both"/>
              <w:rPr>
                <w:rFonts w:ascii="Calibri" w:hAnsi="Calibri" w:cs="Calibri"/>
                <w:color w:val="17365D"/>
                <w:sz w:val="22"/>
                <w:szCs w:val="22"/>
              </w:rPr>
            </w:pPr>
            <w:r w:rsidRPr="006D1A00">
              <w:rPr>
                <w:rFonts w:ascii="Calibri" w:hAnsi="Calibri" w:cs="Calibri"/>
                <w:color w:val="17365D"/>
                <w:sz w:val="22"/>
                <w:szCs w:val="22"/>
              </w:rPr>
              <w:t xml:space="preserve">The NQF is a framework for registering qualifications at specific levels and developing learning paths between them. It has </w:t>
            </w:r>
            <w:r w:rsidR="001E33AA">
              <w:rPr>
                <w:rFonts w:ascii="Calibri" w:hAnsi="Calibri" w:cs="Calibri"/>
                <w:color w:val="17365D"/>
                <w:sz w:val="22"/>
                <w:szCs w:val="22"/>
              </w:rPr>
              <w:t>three subframeworks:  HEQF at levels 5-10; GENFETQF at levels 1-4; OQF at levels 1-10</w:t>
            </w:r>
            <w:r w:rsidRPr="006D1A00">
              <w:rPr>
                <w:rFonts w:ascii="Calibri" w:hAnsi="Calibri" w:cs="Calibri"/>
                <w:color w:val="17365D"/>
                <w:sz w:val="22"/>
                <w:szCs w:val="22"/>
              </w:rPr>
              <w:t xml:space="preserve"> </w:t>
            </w:r>
          </w:p>
        </w:tc>
      </w:tr>
      <w:tr w:rsidR="006D1C84" w:rsidRPr="006D1A00" w14:paraId="194A33C1" w14:textId="77777777">
        <w:tc>
          <w:tcPr>
            <w:tcW w:w="2079" w:type="dxa"/>
          </w:tcPr>
          <w:p w14:paraId="50E9B133" w14:textId="77777777" w:rsidR="006D1C84" w:rsidRPr="006D1A00" w:rsidRDefault="006D1C84">
            <w:pPr>
              <w:rPr>
                <w:rFonts w:ascii="Calibri" w:hAnsi="Calibri" w:cs="Calibri"/>
                <w:b/>
                <w:color w:val="17365D"/>
                <w:sz w:val="22"/>
                <w:szCs w:val="22"/>
              </w:rPr>
            </w:pPr>
            <w:r w:rsidRPr="006D1A00">
              <w:rPr>
                <w:rFonts w:ascii="Calibri" w:hAnsi="Calibri" w:cs="Calibri"/>
                <w:b/>
                <w:bCs/>
                <w:color w:val="17365D"/>
                <w:sz w:val="22"/>
                <w:szCs w:val="22"/>
              </w:rPr>
              <w:t>National Qualification Level NQF "levels"</w:t>
            </w:r>
          </w:p>
        </w:tc>
        <w:tc>
          <w:tcPr>
            <w:tcW w:w="8481" w:type="dxa"/>
            <w:gridSpan w:val="2"/>
          </w:tcPr>
          <w:p w14:paraId="303FC3E0" w14:textId="77777777" w:rsidR="006D1C84" w:rsidRPr="006D1A00" w:rsidRDefault="006D1C84" w:rsidP="001E33AA">
            <w:pPr>
              <w:rPr>
                <w:rFonts w:ascii="Calibri" w:hAnsi="Calibri" w:cs="Calibri"/>
                <w:color w:val="17365D"/>
                <w:sz w:val="22"/>
                <w:szCs w:val="22"/>
              </w:rPr>
            </w:pPr>
            <w:r w:rsidRPr="006D1A00">
              <w:rPr>
                <w:rFonts w:ascii="Calibri" w:hAnsi="Calibri" w:cs="Calibri"/>
                <w:color w:val="17365D"/>
                <w:sz w:val="22"/>
                <w:szCs w:val="22"/>
              </w:rPr>
              <w:t xml:space="preserve">There are </w:t>
            </w:r>
            <w:r w:rsidR="001E33AA">
              <w:rPr>
                <w:rFonts w:ascii="Calibri" w:hAnsi="Calibri" w:cs="Calibri"/>
                <w:color w:val="17365D"/>
                <w:sz w:val="22"/>
                <w:szCs w:val="22"/>
              </w:rPr>
              <w:t>ten</w:t>
            </w:r>
            <w:r w:rsidRPr="006D1A00">
              <w:rPr>
                <w:rFonts w:ascii="Calibri" w:hAnsi="Calibri" w:cs="Calibri"/>
                <w:color w:val="17365D"/>
                <w:sz w:val="22"/>
                <w:szCs w:val="22"/>
              </w:rPr>
              <w:t xml:space="preserve"> levels on the NQF for registering qualifications and standards. Level 1, the General Education and Training Certificate (GETC) marks the end of successful schooling (Grade 9) or successful ABET. Level </w:t>
            </w:r>
            <w:r w:rsidR="001E33AA">
              <w:rPr>
                <w:rFonts w:ascii="Calibri" w:hAnsi="Calibri" w:cs="Calibri"/>
                <w:color w:val="17365D"/>
                <w:sz w:val="22"/>
                <w:szCs w:val="22"/>
              </w:rPr>
              <w:t>10</w:t>
            </w:r>
            <w:r w:rsidRPr="006D1A00">
              <w:rPr>
                <w:rFonts w:ascii="Calibri" w:hAnsi="Calibri" w:cs="Calibri"/>
                <w:color w:val="17365D"/>
                <w:sz w:val="22"/>
                <w:szCs w:val="22"/>
              </w:rPr>
              <w:t xml:space="preserve"> is the highest level of learning.</w:t>
            </w:r>
          </w:p>
        </w:tc>
      </w:tr>
      <w:tr w:rsidR="00F4594B" w:rsidRPr="006D1A00" w14:paraId="0328078B" w14:textId="77777777">
        <w:tc>
          <w:tcPr>
            <w:tcW w:w="2079" w:type="dxa"/>
          </w:tcPr>
          <w:p w14:paraId="4EB0429D" w14:textId="77777777" w:rsidR="00F4594B" w:rsidRPr="006D1A00" w:rsidRDefault="00F4594B">
            <w:pPr>
              <w:rPr>
                <w:rFonts w:ascii="Calibri" w:hAnsi="Calibri" w:cs="Calibri"/>
                <w:b/>
                <w:bCs/>
                <w:color w:val="17365D"/>
                <w:sz w:val="22"/>
                <w:szCs w:val="22"/>
              </w:rPr>
            </w:pPr>
            <w:r>
              <w:rPr>
                <w:rFonts w:ascii="Calibri" w:hAnsi="Calibri" w:cs="Calibri"/>
                <w:b/>
                <w:bCs/>
                <w:color w:val="17365D"/>
                <w:sz w:val="22"/>
                <w:szCs w:val="22"/>
              </w:rPr>
              <w:t>NOA</w:t>
            </w:r>
          </w:p>
        </w:tc>
        <w:tc>
          <w:tcPr>
            <w:tcW w:w="8481" w:type="dxa"/>
            <w:gridSpan w:val="2"/>
          </w:tcPr>
          <w:p w14:paraId="5AF85028" w14:textId="77777777" w:rsidR="00F4594B" w:rsidRPr="006D1A00" w:rsidRDefault="00F4594B" w:rsidP="001E33AA">
            <w:pPr>
              <w:rPr>
                <w:rFonts w:ascii="Calibri" w:hAnsi="Calibri" w:cs="Calibri"/>
                <w:color w:val="17365D"/>
                <w:sz w:val="22"/>
                <w:szCs w:val="22"/>
              </w:rPr>
            </w:pPr>
            <w:r>
              <w:rPr>
                <w:rFonts w:ascii="Calibri" w:hAnsi="Calibri" w:cs="Calibri"/>
                <w:color w:val="17365D"/>
                <w:sz w:val="22"/>
                <w:szCs w:val="22"/>
              </w:rPr>
              <w:t>National Occupational Award.  This is the full qualification aligned to an occupation as described on the OFO.</w:t>
            </w:r>
          </w:p>
        </w:tc>
      </w:tr>
      <w:tr w:rsidR="00F4594B" w:rsidRPr="006D1A00" w14:paraId="69CE68CF" w14:textId="77777777">
        <w:tc>
          <w:tcPr>
            <w:tcW w:w="2079" w:type="dxa"/>
          </w:tcPr>
          <w:p w14:paraId="31B62063" w14:textId="77777777" w:rsidR="00F4594B" w:rsidRPr="006D1A00" w:rsidRDefault="00F4594B">
            <w:pPr>
              <w:rPr>
                <w:rFonts w:ascii="Calibri" w:hAnsi="Calibri" w:cs="Calibri"/>
                <w:b/>
                <w:bCs/>
                <w:color w:val="17365D"/>
                <w:sz w:val="22"/>
                <w:szCs w:val="22"/>
              </w:rPr>
            </w:pPr>
            <w:r>
              <w:rPr>
                <w:rFonts w:ascii="Calibri" w:hAnsi="Calibri" w:cs="Calibri"/>
                <w:b/>
                <w:bCs/>
                <w:color w:val="17365D"/>
                <w:sz w:val="22"/>
                <w:szCs w:val="22"/>
              </w:rPr>
              <w:t>NOSC</w:t>
            </w:r>
          </w:p>
        </w:tc>
        <w:tc>
          <w:tcPr>
            <w:tcW w:w="8481" w:type="dxa"/>
            <w:gridSpan w:val="2"/>
          </w:tcPr>
          <w:p w14:paraId="330534FC" w14:textId="77777777" w:rsidR="00F4594B" w:rsidRPr="006D1A00" w:rsidRDefault="00F4594B" w:rsidP="001E33AA">
            <w:pPr>
              <w:rPr>
                <w:rFonts w:ascii="Calibri" w:hAnsi="Calibri" w:cs="Calibri"/>
                <w:color w:val="17365D"/>
                <w:sz w:val="22"/>
                <w:szCs w:val="22"/>
              </w:rPr>
            </w:pPr>
            <w:r>
              <w:rPr>
                <w:rFonts w:ascii="Calibri" w:hAnsi="Calibri" w:cs="Calibri"/>
                <w:color w:val="17365D"/>
                <w:sz w:val="22"/>
                <w:szCs w:val="22"/>
              </w:rPr>
              <w:t>National Occupational Skills Certificate.  Obtained after the successful completion of a skills programme and external assessment aligned to a particular task within an occupation.  Leads to a full NOA</w:t>
            </w:r>
          </w:p>
        </w:tc>
      </w:tr>
      <w:tr w:rsidR="00F4594B" w:rsidRPr="006D1A00" w14:paraId="4B1D5807" w14:textId="77777777">
        <w:tc>
          <w:tcPr>
            <w:tcW w:w="2079" w:type="dxa"/>
          </w:tcPr>
          <w:p w14:paraId="2E97AF0F" w14:textId="77777777" w:rsidR="00F4594B" w:rsidRPr="006D1A00" w:rsidRDefault="00F4594B">
            <w:pPr>
              <w:rPr>
                <w:rFonts w:ascii="Calibri" w:hAnsi="Calibri" w:cs="Calibri"/>
                <w:b/>
                <w:bCs/>
                <w:color w:val="17365D"/>
                <w:sz w:val="22"/>
                <w:szCs w:val="22"/>
              </w:rPr>
            </w:pPr>
            <w:r>
              <w:rPr>
                <w:rFonts w:ascii="Calibri" w:hAnsi="Calibri" w:cs="Calibri"/>
                <w:b/>
                <w:bCs/>
                <w:color w:val="17365D"/>
                <w:sz w:val="22"/>
                <w:szCs w:val="22"/>
              </w:rPr>
              <w:t>OFO</w:t>
            </w:r>
          </w:p>
        </w:tc>
        <w:tc>
          <w:tcPr>
            <w:tcW w:w="8481" w:type="dxa"/>
            <w:gridSpan w:val="2"/>
          </w:tcPr>
          <w:p w14:paraId="0C238E78" w14:textId="77777777" w:rsidR="00F4594B" w:rsidRPr="006D1A00" w:rsidRDefault="00F4594B" w:rsidP="001E33AA">
            <w:pPr>
              <w:rPr>
                <w:rFonts w:ascii="Calibri" w:hAnsi="Calibri" w:cs="Calibri"/>
                <w:color w:val="17365D"/>
                <w:sz w:val="22"/>
                <w:szCs w:val="22"/>
              </w:rPr>
            </w:pPr>
            <w:r>
              <w:rPr>
                <w:rFonts w:ascii="Calibri" w:hAnsi="Calibri" w:cs="Calibri"/>
                <w:color w:val="17365D"/>
                <w:sz w:val="22"/>
                <w:szCs w:val="22"/>
              </w:rPr>
              <w:t>Organising Framework for Occupations.  The Framework which aligns every job to a six digit occupational code and describes the minimum tasks undertaken in the particulalr job.</w:t>
            </w:r>
          </w:p>
        </w:tc>
      </w:tr>
      <w:tr w:rsidR="006D1C84" w:rsidRPr="006D1A00" w14:paraId="2238C8C0" w14:textId="77777777">
        <w:tc>
          <w:tcPr>
            <w:tcW w:w="2079" w:type="dxa"/>
          </w:tcPr>
          <w:p w14:paraId="3FC6D47E" w14:textId="77777777" w:rsidR="006D1C84" w:rsidRPr="006D1A00" w:rsidRDefault="006D1C84">
            <w:pPr>
              <w:rPr>
                <w:rFonts w:ascii="Calibri" w:hAnsi="Calibri" w:cs="Calibri"/>
                <w:color w:val="17365D"/>
                <w:sz w:val="22"/>
                <w:szCs w:val="22"/>
              </w:rPr>
            </w:pPr>
            <w:r w:rsidRPr="006D1A00">
              <w:rPr>
                <w:rFonts w:ascii="Calibri" w:hAnsi="Calibri" w:cs="Calibri"/>
                <w:b/>
                <w:color w:val="17365D"/>
                <w:sz w:val="22"/>
                <w:szCs w:val="22"/>
              </w:rPr>
              <w:t>Post-Support</w:t>
            </w:r>
          </w:p>
        </w:tc>
        <w:tc>
          <w:tcPr>
            <w:tcW w:w="8481" w:type="dxa"/>
            <w:gridSpan w:val="2"/>
          </w:tcPr>
          <w:p w14:paraId="49D2B858" w14:textId="77777777" w:rsidR="006D1C84" w:rsidRDefault="006D1C84">
            <w:pPr>
              <w:rPr>
                <w:rFonts w:ascii="Calibri" w:hAnsi="Calibri" w:cs="Calibri"/>
                <w:color w:val="17365D"/>
                <w:sz w:val="22"/>
                <w:szCs w:val="22"/>
              </w:rPr>
            </w:pPr>
            <w:r w:rsidRPr="006D1A00">
              <w:rPr>
                <w:rFonts w:ascii="Calibri" w:hAnsi="Calibri" w:cs="Calibri"/>
                <w:color w:val="17365D"/>
                <w:sz w:val="22"/>
                <w:szCs w:val="22"/>
              </w:rPr>
              <w:t>Support provided to candidates to completed assessments and requires assistance in terms of any remediation and/or during the RPL process after the initial workshop.  Individuals who could provide support are assessors, a representative from an assessment agency, mentors, trade unionists at local level peers, co-workers, a person from union structures, management personnel, and people on the Joint Committees who are managing the project.</w:t>
            </w:r>
          </w:p>
          <w:p w14:paraId="33F6E841" w14:textId="77777777" w:rsidR="004652A9" w:rsidRPr="006D1A00" w:rsidRDefault="004652A9">
            <w:pPr>
              <w:rPr>
                <w:rFonts w:ascii="Calibri" w:hAnsi="Calibri" w:cs="Calibri"/>
                <w:color w:val="17365D"/>
                <w:sz w:val="22"/>
                <w:szCs w:val="22"/>
              </w:rPr>
            </w:pPr>
          </w:p>
        </w:tc>
      </w:tr>
      <w:tr w:rsidR="006D1C84" w:rsidRPr="006D1A00" w14:paraId="25254B94" w14:textId="77777777">
        <w:tc>
          <w:tcPr>
            <w:tcW w:w="2079" w:type="dxa"/>
          </w:tcPr>
          <w:p w14:paraId="777A3DFF" w14:textId="77777777" w:rsidR="006D1C84" w:rsidRPr="006D1A00" w:rsidRDefault="006D1C84">
            <w:pPr>
              <w:rPr>
                <w:rFonts w:ascii="Calibri" w:hAnsi="Calibri" w:cs="Calibri"/>
                <w:bCs/>
                <w:color w:val="17365D"/>
                <w:sz w:val="22"/>
                <w:szCs w:val="22"/>
              </w:rPr>
            </w:pPr>
            <w:r w:rsidRPr="006D1A00">
              <w:rPr>
                <w:rFonts w:ascii="Calibri" w:hAnsi="Calibri" w:cs="Calibri"/>
                <w:color w:val="17365D"/>
                <w:sz w:val="22"/>
                <w:szCs w:val="22"/>
              </w:rPr>
              <w:t>“</w:t>
            </w:r>
            <w:r w:rsidRPr="006D1A00">
              <w:rPr>
                <w:rFonts w:ascii="Calibri" w:hAnsi="Calibri" w:cs="Calibri"/>
                <w:b/>
                <w:color w:val="17365D"/>
                <w:sz w:val="22"/>
                <w:szCs w:val="22"/>
              </w:rPr>
              <w:t>pre-assessment</w:t>
            </w:r>
            <w:r w:rsidRPr="006D1A00">
              <w:rPr>
                <w:rFonts w:ascii="Calibri" w:hAnsi="Calibri" w:cs="Calibri"/>
                <w:color w:val="17365D"/>
                <w:sz w:val="22"/>
                <w:szCs w:val="22"/>
              </w:rPr>
              <w:t>”</w:t>
            </w:r>
          </w:p>
        </w:tc>
        <w:tc>
          <w:tcPr>
            <w:tcW w:w="8481" w:type="dxa"/>
            <w:gridSpan w:val="2"/>
          </w:tcPr>
          <w:p w14:paraId="27A94E15"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Is conducted prior to an assessment process and is used to determine the candidate’s gaps prior to the RPL process.</w:t>
            </w:r>
          </w:p>
        </w:tc>
      </w:tr>
      <w:tr w:rsidR="006D1C84" w:rsidRPr="006D1A00" w14:paraId="394350F6" w14:textId="77777777">
        <w:tc>
          <w:tcPr>
            <w:tcW w:w="2079" w:type="dxa"/>
          </w:tcPr>
          <w:p w14:paraId="22D13F57"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primary focus</w:t>
            </w:r>
            <w:r w:rsidRPr="006D1A00">
              <w:rPr>
                <w:rFonts w:ascii="Calibri" w:hAnsi="Calibri" w:cs="Calibri"/>
                <w:bCs/>
                <w:color w:val="17365D"/>
                <w:sz w:val="22"/>
                <w:szCs w:val="22"/>
              </w:rPr>
              <w:t>"</w:t>
            </w:r>
          </w:p>
        </w:tc>
        <w:tc>
          <w:tcPr>
            <w:tcW w:w="8481" w:type="dxa"/>
            <w:gridSpan w:val="2"/>
          </w:tcPr>
          <w:p w14:paraId="5077A686" w14:textId="77777777" w:rsidR="006D1C84" w:rsidRDefault="006D1C84">
            <w:pPr>
              <w:rPr>
                <w:rFonts w:ascii="Calibri" w:hAnsi="Calibri" w:cs="Calibri"/>
                <w:color w:val="17365D"/>
                <w:sz w:val="22"/>
                <w:szCs w:val="22"/>
              </w:rPr>
            </w:pPr>
            <w:r w:rsidRPr="006D1A00">
              <w:rPr>
                <w:rFonts w:ascii="Calibri" w:hAnsi="Calibri" w:cs="Calibri"/>
                <w:color w:val="17365D"/>
                <w:sz w:val="22"/>
                <w:szCs w:val="22"/>
              </w:rPr>
              <w:t>means that activity or objective within the sector upon which an organisation or body concentrates its efforts</w:t>
            </w:r>
          </w:p>
          <w:p w14:paraId="193C4C2E" w14:textId="77777777" w:rsidR="004652A9" w:rsidRPr="006D1A00" w:rsidRDefault="004652A9">
            <w:pPr>
              <w:rPr>
                <w:rFonts w:ascii="Calibri" w:hAnsi="Calibri" w:cs="Calibri"/>
                <w:color w:val="17365D"/>
                <w:sz w:val="22"/>
                <w:szCs w:val="22"/>
              </w:rPr>
            </w:pPr>
          </w:p>
        </w:tc>
      </w:tr>
      <w:tr w:rsidR="006D1C84" w:rsidRPr="006D1A00" w14:paraId="2B4B0E67" w14:textId="77777777">
        <w:tc>
          <w:tcPr>
            <w:tcW w:w="2079" w:type="dxa"/>
          </w:tcPr>
          <w:p w14:paraId="6685B572"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provider</w:t>
            </w:r>
            <w:r w:rsidRPr="006D1A00">
              <w:rPr>
                <w:rFonts w:ascii="Calibri" w:hAnsi="Calibri" w:cs="Calibri"/>
                <w:bCs/>
                <w:color w:val="17365D"/>
                <w:sz w:val="22"/>
                <w:szCs w:val="22"/>
              </w:rPr>
              <w:t>"</w:t>
            </w:r>
          </w:p>
        </w:tc>
        <w:tc>
          <w:tcPr>
            <w:tcW w:w="8481" w:type="dxa"/>
            <w:gridSpan w:val="2"/>
          </w:tcPr>
          <w:p w14:paraId="328ECC94"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a body which delivers learning programmes which culminate in specified National Qualifications Framework standards or qualifications and manages the assessment thereof;</w:t>
            </w:r>
          </w:p>
        </w:tc>
      </w:tr>
      <w:tr w:rsidR="006D1C84" w:rsidRPr="006D1A00" w14:paraId="59DA5C65" w14:textId="77777777">
        <w:tc>
          <w:tcPr>
            <w:tcW w:w="2079" w:type="dxa"/>
          </w:tcPr>
          <w:p w14:paraId="79744794"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professional body</w:t>
            </w:r>
            <w:r w:rsidRPr="006D1A00">
              <w:rPr>
                <w:rFonts w:ascii="Calibri" w:hAnsi="Calibri" w:cs="Calibri"/>
                <w:bCs/>
                <w:color w:val="17365D"/>
                <w:sz w:val="22"/>
                <w:szCs w:val="22"/>
              </w:rPr>
              <w:t>"</w:t>
            </w:r>
          </w:p>
        </w:tc>
        <w:tc>
          <w:tcPr>
            <w:tcW w:w="8481" w:type="dxa"/>
            <w:gridSpan w:val="2"/>
          </w:tcPr>
          <w:p w14:paraId="7CEAE183"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a statutory body registered as such in terms of the legislation applicable to such bodies, or a voluntary body performing the functions contemplated in the legislation for such bodies but not registered as such;</w:t>
            </w:r>
          </w:p>
        </w:tc>
      </w:tr>
      <w:tr w:rsidR="006D1C84" w:rsidRPr="006D1A00" w14:paraId="5B8D10F7" w14:textId="77777777">
        <w:tc>
          <w:tcPr>
            <w:tcW w:w="2079" w:type="dxa"/>
          </w:tcPr>
          <w:p w14:paraId="291767A2"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Quality Assurance</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QA</w:t>
            </w:r>
            <w:r w:rsidRPr="006D1A00">
              <w:rPr>
                <w:rFonts w:ascii="Calibri" w:hAnsi="Calibri" w:cs="Calibri"/>
                <w:bCs/>
                <w:color w:val="17365D"/>
                <w:sz w:val="22"/>
                <w:szCs w:val="22"/>
              </w:rPr>
              <w:t>"</w:t>
            </w:r>
          </w:p>
        </w:tc>
        <w:tc>
          <w:tcPr>
            <w:tcW w:w="8481" w:type="dxa"/>
            <w:gridSpan w:val="2"/>
          </w:tcPr>
          <w:p w14:paraId="01EF7CA2"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the process of ensuring that the degree of excellence specified is achieved;</w:t>
            </w:r>
          </w:p>
        </w:tc>
      </w:tr>
      <w:tr w:rsidR="006D1C84" w:rsidRPr="006D1A00" w14:paraId="5C2AB81B" w14:textId="77777777">
        <w:tc>
          <w:tcPr>
            <w:tcW w:w="2079" w:type="dxa"/>
          </w:tcPr>
          <w:p w14:paraId="4DD0C3D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lastRenderedPageBreak/>
              <w:t>"</w:t>
            </w:r>
            <w:r w:rsidRPr="006D1A00">
              <w:rPr>
                <w:rFonts w:ascii="Calibri" w:hAnsi="Calibri" w:cs="Calibri"/>
                <w:b/>
                <w:bCs/>
                <w:color w:val="17365D"/>
                <w:sz w:val="22"/>
                <w:szCs w:val="22"/>
              </w:rPr>
              <w:t>quality audit</w:t>
            </w:r>
            <w:r w:rsidRPr="006D1A00">
              <w:rPr>
                <w:rFonts w:ascii="Calibri" w:hAnsi="Calibri" w:cs="Calibri"/>
                <w:bCs/>
                <w:color w:val="17365D"/>
                <w:sz w:val="22"/>
                <w:szCs w:val="22"/>
              </w:rPr>
              <w:t>"</w:t>
            </w:r>
          </w:p>
        </w:tc>
        <w:tc>
          <w:tcPr>
            <w:tcW w:w="8481" w:type="dxa"/>
            <w:gridSpan w:val="2"/>
          </w:tcPr>
          <w:p w14:paraId="5CF55C4D" w14:textId="77777777" w:rsidR="006D1C84" w:rsidRDefault="006D1C84">
            <w:pPr>
              <w:rPr>
                <w:rFonts w:ascii="Calibri" w:hAnsi="Calibri" w:cs="Calibri"/>
                <w:color w:val="17365D"/>
                <w:sz w:val="22"/>
                <w:szCs w:val="22"/>
              </w:rPr>
            </w:pPr>
            <w:r w:rsidRPr="006D1A00">
              <w:rPr>
                <w:rFonts w:ascii="Calibri" w:hAnsi="Calibri" w:cs="Calibri"/>
                <w:color w:val="17365D"/>
                <w:sz w:val="22"/>
                <w:szCs w:val="22"/>
              </w:rPr>
              <w:t>means the process of examining the indicators which show the degree of excellence achieved;</w:t>
            </w:r>
          </w:p>
          <w:p w14:paraId="4BE2F055" w14:textId="77777777" w:rsidR="004652A9" w:rsidRPr="006D1A00" w:rsidRDefault="004652A9">
            <w:pPr>
              <w:rPr>
                <w:rFonts w:ascii="Calibri" w:hAnsi="Calibri" w:cs="Calibri"/>
                <w:color w:val="17365D"/>
                <w:sz w:val="22"/>
                <w:szCs w:val="22"/>
              </w:rPr>
            </w:pPr>
          </w:p>
        </w:tc>
      </w:tr>
      <w:tr w:rsidR="006D1C84" w:rsidRPr="006D1A00" w14:paraId="74C9C5CD" w14:textId="77777777">
        <w:tc>
          <w:tcPr>
            <w:tcW w:w="2079" w:type="dxa"/>
          </w:tcPr>
          <w:p w14:paraId="6DE5CBBB" w14:textId="77777777" w:rsidR="006D1C84" w:rsidRPr="006D1A00" w:rsidRDefault="006D1C84">
            <w:pPr>
              <w:rPr>
                <w:rFonts w:ascii="Calibri" w:hAnsi="Calibri" w:cs="Calibri"/>
                <w:b/>
                <w:color w:val="17365D"/>
                <w:sz w:val="22"/>
                <w:szCs w:val="22"/>
              </w:rPr>
            </w:pPr>
            <w:r w:rsidRPr="006D1A00">
              <w:rPr>
                <w:rFonts w:ascii="Calibri" w:hAnsi="Calibri" w:cs="Calibri"/>
                <w:b/>
                <w:color w:val="17365D"/>
                <w:sz w:val="22"/>
                <w:szCs w:val="22"/>
              </w:rPr>
              <w:t>Quality Management System “QMS”</w:t>
            </w:r>
          </w:p>
        </w:tc>
        <w:tc>
          <w:tcPr>
            <w:tcW w:w="8481" w:type="dxa"/>
            <w:gridSpan w:val="2"/>
          </w:tcPr>
          <w:p w14:paraId="23C5C2AA"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the combination of processes used to ensure that the degree of excellence specified is achieved;</w:t>
            </w:r>
          </w:p>
        </w:tc>
      </w:tr>
      <w:tr w:rsidR="001441D1" w:rsidRPr="006D1A00" w14:paraId="10DDF252" w14:textId="77777777">
        <w:tc>
          <w:tcPr>
            <w:tcW w:w="2079" w:type="dxa"/>
          </w:tcPr>
          <w:p w14:paraId="7BB645B3" w14:textId="77777777" w:rsidR="001441D1" w:rsidRPr="006D1A00" w:rsidRDefault="001441D1">
            <w:pPr>
              <w:rPr>
                <w:rFonts w:ascii="Calibri" w:hAnsi="Calibri" w:cs="Calibri"/>
                <w:b/>
                <w:color w:val="17365D"/>
                <w:sz w:val="22"/>
                <w:szCs w:val="22"/>
              </w:rPr>
            </w:pPr>
            <w:r>
              <w:rPr>
                <w:rFonts w:ascii="Calibri" w:hAnsi="Calibri" w:cs="Calibri"/>
                <w:b/>
                <w:color w:val="17365D"/>
                <w:sz w:val="22"/>
                <w:szCs w:val="22"/>
              </w:rPr>
              <w:t>QCTO</w:t>
            </w:r>
          </w:p>
        </w:tc>
        <w:tc>
          <w:tcPr>
            <w:tcW w:w="8481" w:type="dxa"/>
            <w:gridSpan w:val="2"/>
          </w:tcPr>
          <w:p w14:paraId="1A9CEA87" w14:textId="77777777" w:rsidR="001441D1" w:rsidRPr="006D1A00" w:rsidRDefault="001441D1">
            <w:pPr>
              <w:rPr>
                <w:rFonts w:ascii="Calibri" w:hAnsi="Calibri" w:cs="Calibri"/>
                <w:color w:val="17365D"/>
                <w:sz w:val="22"/>
                <w:szCs w:val="22"/>
              </w:rPr>
            </w:pPr>
            <w:r>
              <w:rPr>
                <w:rFonts w:ascii="Calibri" w:hAnsi="Calibri" w:cs="Calibri"/>
                <w:color w:val="17365D"/>
                <w:sz w:val="22"/>
                <w:szCs w:val="22"/>
              </w:rPr>
              <w:t>Quality Council for Trade and Occupations – Quality Council responsible for administering and managing the Occupational Qualifications Framework</w:t>
            </w:r>
          </w:p>
        </w:tc>
      </w:tr>
      <w:tr w:rsidR="006D1C84" w:rsidRPr="006D1A00" w14:paraId="57315B10" w14:textId="77777777">
        <w:tc>
          <w:tcPr>
            <w:tcW w:w="2079" w:type="dxa"/>
          </w:tcPr>
          <w:p w14:paraId="2DA5ECE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 xml:space="preserve">registered constituent assessor </w:t>
            </w:r>
          </w:p>
        </w:tc>
        <w:tc>
          <w:tcPr>
            <w:tcW w:w="8481" w:type="dxa"/>
            <w:gridSpan w:val="2"/>
          </w:tcPr>
          <w:p w14:paraId="517D83AD"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Person who is registered by the relevant ETQA in accordance with criteria established for this purpose by SAQA to measure the achievement of specified NQF standards or qualifications. ETQAs must have a register of assessors; they may also wish to have similar registers of moderators and verifiers.</w:t>
            </w:r>
          </w:p>
        </w:tc>
      </w:tr>
      <w:tr w:rsidR="006D1C84" w:rsidRPr="006D1A00" w14:paraId="52562979" w14:textId="77777777">
        <w:tc>
          <w:tcPr>
            <w:tcW w:w="2079" w:type="dxa"/>
          </w:tcPr>
          <w:p w14:paraId="1B7F5F23"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registered constituent moderator</w:t>
            </w:r>
            <w:r w:rsidRPr="006D1A00">
              <w:rPr>
                <w:rFonts w:ascii="Calibri" w:hAnsi="Calibri" w:cs="Calibri"/>
                <w:bCs/>
                <w:color w:val="17365D"/>
                <w:sz w:val="22"/>
                <w:szCs w:val="22"/>
              </w:rPr>
              <w:t>"</w:t>
            </w:r>
          </w:p>
        </w:tc>
        <w:tc>
          <w:tcPr>
            <w:tcW w:w="8481" w:type="dxa"/>
            <w:gridSpan w:val="2"/>
          </w:tcPr>
          <w:p w14:paraId="007191E4" w14:textId="77777777" w:rsidR="006D1C84" w:rsidRDefault="006D1C84">
            <w:pPr>
              <w:rPr>
                <w:rFonts w:ascii="Calibri" w:hAnsi="Calibri" w:cs="Calibri"/>
                <w:color w:val="17365D"/>
                <w:sz w:val="22"/>
                <w:szCs w:val="22"/>
              </w:rPr>
            </w:pPr>
            <w:r w:rsidRPr="006D1A00">
              <w:rPr>
                <w:rFonts w:ascii="Calibri" w:hAnsi="Calibri" w:cs="Calibri"/>
                <w:color w:val="17365D"/>
                <w:sz w:val="22"/>
                <w:szCs w:val="22"/>
              </w:rPr>
              <w:t>Means a person who is registered by the relevant ETQA in accordance with criteria established for this purpose by SAQA. Moderators check that assessments were conducted in fair manner and that due process was followed.  All ETQAs must have a register of moderators; they may also wish to have similar registers of assessors and verifiers.</w:t>
            </w:r>
          </w:p>
          <w:p w14:paraId="1FF698F1" w14:textId="77777777" w:rsidR="004652A9" w:rsidRPr="006D1A00" w:rsidRDefault="004652A9">
            <w:pPr>
              <w:rPr>
                <w:rFonts w:ascii="Calibri" w:hAnsi="Calibri" w:cs="Calibri"/>
                <w:color w:val="17365D"/>
                <w:sz w:val="22"/>
                <w:szCs w:val="22"/>
              </w:rPr>
            </w:pPr>
          </w:p>
        </w:tc>
      </w:tr>
      <w:tr w:rsidR="006D1C84" w:rsidRPr="006D1A00" w14:paraId="20FB76B0" w14:textId="77777777">
        <w:trPr>
          <w:gridAfter w:val="1"/>
          <w:wAfter w:w="68" w:type="dxa"/>
        </w:trPr>
        <w:tc>
          <w:tcPr>
            <w:tcW w:w="2079" w:type="dxa"/>
          </w:tcPr>
          <w:p w14:paraId="4E81D6B8"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registered</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standards</w:t>
            </w:r>
            <w:r w:rsidRPr="006D1A00">
              <w:rPr>
                <w:rFonts w:ascii="Calibri" w:hAnsi="Calibri" w:cs="Calibri"/>
                <w:bCs/>
                <w:color w:val="17365D"/>
                <w:sz w:val="22"/>
                <w:szCs w:val="22"/>
              </w:rPr>
              <w:t>"</w:t>
            </w:r>
          </w:p>
        </w:tc>
        <w:tc>
          <w:tcPr>
            <w:tcW w:w="8413" w:type="dxa"/>
          </w:tcPr>
          <w:p w14:paraId="66172536"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standards or qualifications registered on the National Qualifications Framework;</w:t>
            </w:r>
          </w:p>
        </w:tc>
      </w:tr>
      <w:tr w:rsidR="006D1C84" w:rsidRPr="006D1A00" w14:paraId="7CED26A1" w14:textId="77777777">
        <w:trPr>
          <w:gridAfter w:val="1"/>
          <w:wAfter w:w="68" w:type="dxa"/>
        </w:trPr>
        <w:tc>
          <w:tcPr>
            <w:tcW w:w="2079" w:type="dxa"/>
          </w:tcPr>
          <w:p w14:paraId="6A051141"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w:t>
            </w:r>
            <w:r w:rsidR="0057557F">
              <w:rPr>
                <w:rFonts w:ascii="Calibri" w:hAnsi="Calibri" w:cs="Calibri"/>
                <w:b/>
                <w:bCs/>
                <w:color w:val="17365D"/>
                <w:sz w:val="22"/>
                <w:szCs w:val="22"/>
              </w:rPr>
              <w:t>Recognition of Prior Learning</w:t>
            </w:r>
            <w:r w:rsidRPr="006D1A00">
              <w:rPr>
                <w:rFonts w:ascii="Calibri" w:hAnsi="Calibri" w:cs="Calibri"/>
                <w:b/>
                <w:bCs/>
                <w:color w:val="17365D"/>
                <w:sz w:val="22"/>
                <w:szCs w:val="22"/>
              </w:rPr>
              <w:t xml:space="preserve"> Advice and support services</w:t>
            </w:r>
            <w:r w:rsidRPr="006D1A00">
              <w:rPr>
                <w:rFonts w:ascii="Calibri" w:hAnsi="Calibri" w:cs="Calibri"/>
                <w:bCs/>
                <w:color w:val="17365D"/>
                <w:sz w:val="22"/>
                <w:szCs w:val="22"/>
              </w:rPr>
              <w:t>"</w:t>
            </w:r>
          </w:p>
        </w:tc>
        <w:tc>
          <w:tcPr>
            <w:tcW w:w="8413" w:type="dxa"/>
          </w:tcPr>
          <w:p w14:paraId="5F73EA37"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Additional services in respect of effective RPL which is not covered by the assessor standard or the evidence facilitator standard. Their focus is on assisting learners to make effective choices about available programmes, career and work related opportunities. Practitioners require a thorough knowledge of the relevant economic sector and should be trained to identify skills, knowledge and other attributes developed outside formal knowledge systems, and to interact with cultural sensitivity.</w:t>
            </w:r>
          </w:p>
        </w:tc>
      </w:tr>
      <w:tr w:rsidR="006D1C84" w:rsidRPr="006D1A00" w14:paraId="570D3F3F" w14:textId="77777777">
        <w:trPr>
          <w:gridAfter w:val="1"/>
          <w:wAfter w:w="68" w:type="dxa"/>
        </w:trPr>
        <w:tc>
          <w:tcPr>
            <w:tcW w:w="2079" w:type="dxa"/>
          </w:tcPr>
          <w:p w14:paraId="30EFE8D9" w14:textId="77777777" w:rsidR="006D1C84" w:rsidRPr="006D1A00" w:rsidRDefault="0057557F">
            <w:pPr>
              <w:rPr>
                <w:rFonts w:ascii="Calibri" w:hAnsi="Calibri" w:cs="Calibri"/>
                <w:color w:val="17365D"/>
                <w:sz w:val="22"/>
                <w:szCs w:val="22"/>
              </w:rPr>
            </w:pPr>
            <w:r>
              <w:rPr>
                <w:rFonts w:ascii="Calibri" w:hAnsi="Calibri" w:cs="Calibri"/>
                <w:b/>
                <w:color w:val="17365D"/>
                <w:sz w:val="22"/>
                <w:szCs w:val="22"/>
              </w:rPr>
              <w:t>Recognition of Prior Learning</w:t>
            </w:r>
            <w:r w:rsidR="006D1C84" w:rsidRPr="006D1A00">
              <w:rPr>
                <w:rFonts w:ascii="Calibri" w:hAnsi="Calibri" w:cs="Calibri"/>
                <w:color w:val="17365D"/>
                <w:sz w:val="22"/>
                <w:szCs w:val="22"/>
              </w:rPr>
              <w:t xml:space="preserve"> “</w:t>
            </w:r>
            <w:r w:rsidR="006D1C84" w:rsidRPr="006D1A00">
              <w:rPr>
                <w:rFonts w:ascii="Calibri" w:hAnsi="Calibri" w:cs="Calibri"/>
                <w:b/>
                <w:color w:val="17365D"/>
                <w:sz w:val="22"/>
                <w:szCs w:val="22"/>
              </w:rPr>
              <w:t>RPL</w:t>
            </w:r>
            <w:r w:rsidR="006D1C84" w:rsidRPr="006D1A00">
              <w:rPr>
                <w:rFonts w:ascii="Calibri" w:hAnsi="Calibri" w:cs="Calibri"/>
                <w:color w:val="17365D"/>
                <w:sz w:val="22"/>
                <w:szCs w:val="22"/>
              </w:rPr>
              <w:t>”</w:t>
            </w:r>
          </w:p>
        </w:tc>
        <w:tc>
          <w:tcPr>
            <w:tcW w:w="8413" w:type="dxa"/>
          </w:tcPr>
          <w:p w14:paraId="7EC49822"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 xml:space="preserve">The comparison of the previous learning and experience of a </w:t>
            </w:r>
            <w:r w:rsidR="00CA1C69">
              <w:rPr>
                <w:rFonts w:ascii="Calibri" w:hAnsi="Calibri" w:cs="Calibri"/>
                <w:color w:val="17365D"/>
                <w:sz w:val="22"/>
                <w:szCs w:val="22"/>
              </w:rPr>
              <w:t>candidate</w:t>
            </w:r>
            <w:r w:rsidRPr="006D1A00">
              <w:rPr>
                <w:rFonts w:ascii="Calibri" w:hAnsi="Calibri" w:cs="Calibri"/>
                <w:color w:val="17365D"/>
                <w:sz w:val="22"/>
                <w:szCs w:val="22"/>
              </w:rPr>
              <w:t>, howsoever obtained, against the learning outcomes required for a specified qualification, and the acceptance for purposes of qualification of that which meets the requirements</w:t>
            </w:r>
          </w:p>
        </w:tc>
      </w:tr>
      <w:tr w:rsidR="006D1C84" w:rsidRPr="006D1A00" w14:paraId="038C5F8A" w14:textId="77777777">
        <w:trPr>
          <w:gridAfter w:val="1"/>
          <w:wAfter w:w="68" w:type="dxa"/>
        </w:trPr>
        <w:tc>
          <w:tcPr>
            <w:tcW w:w="2079" w:type="dxa"/>
          </w:tcPr>
          <w:p w14:paraId="32402722" w14:textId="77777777" w:rsidR="006D1C84" w:rsidRPr="006D1A00" w:rsidRDefault="006D1C84">
            <w:pPr>
              <w:rPr>
                <w:rFonts w:ascii="Calibri" w:hAnsi="Calibri" w:cs="Calibri"/>
                <w:color w:val="17365D"/>
                <w:sz w:val="22"/>
                <w:szCs w:val="22"/>
              </w:rPr>
            </w:pPr>
            <w:r w:rsidRPr="006D1A00">
              <w:rPr>
                <w:rFonts w:ascii="Calibri" w:hAnsi="Calibri" w:cs="Calibri"/>
                <w:b/>
                <w:bCs/>
                <w:color w:val="17365D"/>
                <w:sz w:val="22"/>
                <w:szCs w:val="22"/>
              </w:rPr>
              <w:t>South African Qualifications Authority</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SAQA</w:t>
            </w:r>
            <w:r w:rsidRPr="006D1A00">
              <w:rPr>
                <w:rFonts w:ascii="Calibri" w:hAnsi="Calibri" w:cs="Calibri"/>
                <w:bCs/>
                <w:color w:val="17365D"/>
                <w:sz w:val="22"/>
                <w:szCs w:val="22"/>
              </w:rPr>
              <w:t>"</w:t>
            </w:r>
          </w:p>
        </w:tc>
        <w:tc>
          <w:tcPr>
            <w:tcW w:w="8413" w:type="dxa"/>
          </w:tcPr>
          <w:p w14:paraId="622A159F"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South African Qualifications Authority - is a stakeholder body that registers qualifications and standards on the NQF and ensures that the education and training that is delivered enables learners to reach these qualifications and standards.</w:t>
            </w:r>
          </w:p>
        </w:tc>
      </w:tr>
      <w:tr w:rsidR="00C97735" w:rsidRPr="006D1A00" w14:paraId="6F9FE26E" w14:textId="77777777">
        <w:trPr>
          <w:gridAfter w:val="1"/>
          <w:wAfter w:w="68" w:type="dxa"/>
        </w:trPr>
        <w:tc>
          <w:tcPr>
            <w:tcW w:w="2079" w:type="dxa"/>
          </w:tcPr>
          <w:p w14:paraId="3B39DE64" w14:textId="77777777" w:rsidR="00C97735" w:rsidRPr="006D1A00" w:rsidRDefault="00C97735">
            <w:pPr>
              <w:rPr>
                <w:rFonts w:ascii="Calibri" w:hAnsi="Calibri" w:cs="Calibri"/>
                <w:b/>
                <w:bCs/>
                <w:color w:val="17365D"/>
                <w:sz w:val="22"/>
                <w:szCs w:val="22"/>
              </w:rPr>
            </w:pPr>
            <w:r>
              <w:rPr>
                <w:rFonts w:ascii="Calibri" w:hAnsi="Calibri" w:cs="Calibri"/>
                <w:b/>
                <w:bCs/>
                <w:color w:val="17365D"/>
                <w:sz w:val="22"/>
                <w:szCs w:val="22"/>
              </w:rPr>
              <w:t>SAQA RPL Guidelines</w:t>
            </w:r>
          </w:p>
        </w:tc>
        <w:tc>
          <w:tcPr>
            <w:tcW w:w="8413" w:type="dxa"/>
          </w:tcPr>
          <w:p w14:paraId="36157114" w14:textId="77777777" w:rsidR="00C97735" w:rsidRPr="006D1A00" w:rsidRDefault="00235E87">
            <w:pPr>
              <w:rPr>
                <w:rFonts w:ascii="Calibri" w:hAnsi="Calibri" w:cs="Calibri"/>
                <w:color w:val="17365D"/>
                <w:sz w:val="22"/>
                <w:szCs w:val="22"/>
              </w:rPr>
            </w:pPr>
            <w:r>
              <w:rPr>
                <w:rFonts w:ascii="Calibri" w:hAnsi="Calibri" w:cs="Calibri"/>
                <w:color w:val="17365D"/>
                <w:sz w:val="22"/>
                <w:szCs w:val="22"/>
              </w:rPr>
              <w:t xml:space="preserve">These guidelines are </w:t>
            </w:r>
            <w:r w:rsidR="00C97735">
              <w:rPr>
                <w:rFonts w:ascii="Calibri" w:hAnsi="Calibri" w:cs="Calibri"/>
                <w:color w:val="17365D"/>
                <w:sz w:val="22"/>
                <w:szCs w:val="22"/>
              </w:rPr>
              <w:t xml:space="preserve"> available </w:t>
            </w:r>
            <w:r>
              <w:rPr>
                <w:rFonts w:ascii="Calibri" w:hAnsi="Calibri" w:cs="Calibri"/>
                <w:color w:val="17365D"/>
                <w:sz w:val="22"/>
                <w:szCs w:val="22"/>
              </w:rPr>
              <w:t>on the SAQA website or directly from SAQA upon request</w:t>
            </w:r>
          </w:p>
        </w:tc>
      </w:tr>
      <w:tr w:rsidR="006D1C84" w:rsidRPr="006D1A00" w14:paraId="19D1388E" w14:textId="77777777">
        <w:trPr>
          <w:gridAfter w:val="1"/>
          <w:wAfter w:w="68" w:type="dxa"/>
        </w:trPr>
        <w:tc>
          <w:tcPr>
            <w:tcW w:w="2079" w:type="dxa"/>
          </w:tcPr>
          <w:p w14:paraId="63BE91D1" w14:textId="77777777" w:rsidR="006D1C84" w:rsidRPr="006D1A00" w:rsidRDefault="006D1C84">
            <w:pPr>
              <w:rPr>
                <w:rFonts w:ascii="Calibri" w:hAnsi="Calibri" w:cs="Calibri"/>
                <w:bCs/>
                <w:color w:val="17365D"/>
                <w:sz w:val="22"/>
                <w:szCs w:val="22"/>
              </w:rPr>
            </w:pPr>
            <w:r w:rsidRPr="006D1A00">
              <w:rPr>
                <w:rFonts w:ascii="Calibri" w:hAnsi="Calibri" w:cs="Calibri"/>
                <w:color w:val="17365D"/>
                <w:sz w:val="22"/>
                <w:szCs w:val="22"/>
              </w:rPr>
              <w:t>“</w:t>
            </w:r>
            <w:r w:rsidRPr="006D1A00">
              <w:rPr>
                <w:rFonts w:ascii="Calibri" w:hAnsi="Calibri" w:cs="Calibri"/>
                <w:b/>
                <w:color w:val="17365D"/>
                <w:sz w:val="22"/>
                <w:szCs w:val="22"/>
              </w:rPr>
              <w:t>screening</w:t>
            </w:r>
            <w:r w:rsidRPr="006D1A00">
              <w:rPr>
                <w:rFonts w:ascii="Calibri" w:hAnsi="Calibri" w:cs="Calibri"/>
                <w:color w:val="17365D"/>
                <w:sz w:val="22"/>
                <w:szCs w:val="22"/>
              </w:rPr>
              <w:t>”</w:t>
            </w:r>
          </w:p>
        </w:tc>
        <w:tc>
          <w:tcPr>
            <w:tcW w:w="8413" w:type="dxa"/>
          </w:tcPr>
          <w:p w14:paraId="20ECE282" w14:textId="77777777" w:rsidR="006D1C84" w:rsidRDefault="006D1C84">
            <w:pPr>
              <w:rPr>
                <w:rFonts w:ascii="Calibri" w:hAnsi="Calibri" w:cs="Calibri"/>
                <w:color w:val="17365D"/>
                <w:sz w:val="22"/>
                <w:szCs w:val="22"/>
              </w:rPr>
            </w:pPr>
            <w:r w:rsidRPr="006D1A00">
              <w:rPr>
                <w:rFonts w:ascii="Calibri" w:hAnsi="Calibri" w:cs="Calibri"/>
                <w:color w:val="17365D"/>
                <w:sz w:val="22"/>
                <w:szCs w:val="22"/>
              </w:rPr>
              <w:t>Process prior to the contracting of candidate’s to the RPL process.  It is the process that assesses whether the candidate meets the minimum requirements to enter into the RPL process – in other words the selection process.</w:t>
            </w:r>
          </w:p>
          <w:p w14:paraId="3ABA5810" w14:textId="77777777" w:rsidR="00B62112" w:rsidRPr="006D1A00" w:rsidRDefault="00B62112">
            <w:pPr>
              <w:rPr>
                <w:rFonts w:ascii="Calibri" w:hAnsi="Calibri" w:cs="Calibri"/>
                <w:color w:val="17365D"/>
                <w:sz w:val="22"/>
                <w:szCs w:val="22"/>
              </w:rPr>
            </w:pPr>
          </w:p>
        </w:tc>
      </w:tr>
      <w:tr w:rsidR="006D1C84" w:rsidRPr="006D1A00" w14:paraId="24F68C4C" w14:textId="77777777">
        <w:trPr>
          <w:gridAfter w:val="1"/>
          <w:wAfter w:w="68" w:type="dxa"/>
        </w:trPr>
        <w:tc>
          <w:tcPr>
            <w:tcW w:w="2079" w:type="dxa"/>
          </w:tcPr>
          <w:p w14:paraId="0A7351CB" w14:textId="77777777" w:rsidR="006D1C84" w:rsidRPr="006D1A00" w:rsidRDefault="006D1C84">
            <w:pPr>
              <w:rPr>
                <w:rFonts w:ascii="Calibri" w:hAnsi="Calibri" w:cs="Calibri"/>
                <w:bCs/>
                <w:color w:val="17365D"/>
                <w:sz w:val="22"/>
                <w:szCs w:val="22"/>
              </w:rPr>
            </w:pPr>
            <w:r w:rsidRPr="006D1A00">
              <w:rPr>
                <w:rFonts w:ascii="Calibri" w:hAnsi="Calibri" w:cs="Calibri"/>
                <w:b/>
                <w:bCs/>
                <w:color w:val="17365D"/>
                <w:sz w:val="22"/>
                <w:szCs w:val="22"/>
              </w:rPr>
              <w:t>“Scarce skill”</w:t>
            </w:r>
          </w:p>
        </w:tc>
        <w:tc>
          <w:tcPr>
            <w:tcW w:w="8413" w:type="dxa"/>
          </w:tcPr>
          <w:p w14:paraId="051580B0" w14:textId="77777777" w:rsidR="006D1C84" w:rsidRPr="006D1A00" w:rsidRDefault="006D1C84">
            <w:pPr>
              <w:rPr>
                <w:rFonts w:ascii="Calibri" w:hAnsi="Calibri" w:cs="Calibri"/>
                <w:color w:val="17365D"/>
                <w:sz w:val="22"/>
                <w:szCs w:val="22"/>
              </w:rPr>
            </w:pPr>
            <w:r w:rsidRPr="006D1A00">
              <w:rPr>
                <w:rFonts w:ascii="Calibri" w:hAnsi="Calibri" w:cs="Calibri"/>
                <w:bCs/>
                <w:color w:val="17365D"/>
                <w:sz w:val="22"/>
                <w:szCs w:val="22"/>
              </w:rPr>
              <w:t>R</w:t>
            </w:r>
            <w:r w:rsidRPr="006D1A00">
              <w:rPr>
                <w:rFonts w:ascii="Calibri" w:hAnsi="Calibri" w:cs="Calibri"/>
                <w:color w:val="17365D"/>
                <w:sz w:val="22"/>
                <w:szCs w:val="22"/>
              </w:rPr>
              <w:t xml:space="preserve">eserved for those </w:t>
            </w:r>
            <w:r w:rsidRPr="006D1A00">
              <w:rPr>
                <w:rFonts w:ascii="Calibri" w:hAnsi="Calibri" w:cs="Calibri"/>
                <w:i/>
                <w:iCs/>
                <w:color w:val="17365D"/>
                <w:sz w:val="22"/>
                <w:szCs w:val="22"/>
                <w:u w:val="single"/>
              </w:rPr>
              <w:t>occupations</w:t>
            </w:r>
            <w:r w:rsidRPr="006D1A00">
              <w:rPr>
                <w:rFonts w:ascii="Calibri" w:hAnsi="Calibri" w:cs="Calibri"/>
                <w:color w:val="17365D"/>
                <w:sz w:val="22"/>
                <w:szCs w:val="22"/>
              </w:rPr>
              <w:t xml:space="preserve"> in which there is a scarcity of qualified and experienced people.  Scarce skills may be grouped into various categories, i.e. relative scarcity which pertains to geographical location, equity considerations, and replacement demand.  The other category, absolute scarcity, refers to new and/or emerging occupations where there are few, if any, people in the country with the specified skills and/or growth strategies implemented within the country experiencing productivity problems due to lack of skilled people and/or replacement demand.   </w:t>
            </w:r>
          </w:p>
        </w:tc>
      </w:tr>
      <w:tr w:rsidR="006D1C84" w:rsidRPr="006D1A00" w14:paraId="71352968" w14:textId="77777777">
        <w:trPr>
          <w:gridAfter w:val="1"/>
          <w:wAfter w:w="68" w:type="dxa"/>
        </w:trPr>
        <w:tc>
          <w:tcPr>
            <w:tcW w:w="2079" w:type="dxa"/>
          </w:tcPr>
          <w:p w14:paraId="21710778" w14:textId="77777777" w:rsidR="006D1C84" w:rsidRPr="006D1A00" w:rsidRDefault="006D1C84">
            <w:pPr>
              <w:rPr>
                <w:rFonts w:ascii="Calibri" w:hAnsi="Calibri" w:cs="Calibri"/>
                <w:bCs/>
                <w:color w:val="17365D"/>
                <w:sz w:val="22"/>
                <w:szCs w:val="22"/>
              </w:rPr>
            </w:pPr>
            <w:r w:rsidRPr="006D1A00">
              <w:rPr>
                <w:rFonts w:ascii="Calibri" w:hAnsi="Calibri" w:cs="Calibri"/>
                <w:b/>
                <w:color w:val="17365D"/>
                <w:sz w:val="22"/>
                <w:szCs w:val="22"/>
              </w:rPr>
              <w:t>Specific Outcome</w:t>
            </w:r>
            <w:r w:rsidRPr="006D1A00">
              <w:rPr>
                <w:rFonts w:ascii="Calibri" w:hAnsi="Calibri" w:cs="Calibri"/>
                <w:color w:val="17365D"/>
                <w:sz w:val="22"/>
                <w:szCs w:val="22"/>
              </w:rPr>
              <w:t xml:space="preserve"> “</w:t>
            </w:r>
            <w:r w:rsidRPr="006D1A00">
              <w:rPr>
                <w:rFonts w:ascii="Calibri" w:hAnsi="Calibri" w:cs="Calibri"/>
                <w:b/>
                <w:color w:val="17365D"/>
                <w:sz w:val="22"/>
                <w:szCs w:val="22"/>
              </w:rPr>
              <w:t>SO</w:t>
            </w:r>
            <w:r w:rsidRPr="006D1A00">
              <w:rPr>
                <w:rFonts w:ascii="Calibri" w:hAnsi="Calibri" w:cs="Calibri"/>
                <w:color w:val="17365D"/>
                <w:sz w:val="22"/>
                <w:szCs w:val="22"/>
              </w:rPr>
              <w:t>”</w:t>
            </w:r>
          </w:p>
        </w:tc>
        <w:tc>
          <w:tcPr>
            <w:tcW w:w="8413" w:type="dxa"/>
          </w:tcPr>
          <w:p w14:paraId="0838417E"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Knowledge, skills and values (demonstrated in context) which support one or more critical outcomes</w:t>
            </w:r>
          </w:p>
        </w:tc>
      </w:tr>
      <w:tr w:rsidR="006D1C84" w:rsidRPr="006D1A00" w14:paraId="010C3EEE" w14:textId="77777777">
        <w:trPr>
          <w:gridAfter w:val="1"/>
          <w:wAfter w:w="68" w:type="dxa"/>
        </w:trPr>
        <w:tc>
          <w:tcPr>
            <w:tcW w:w="2079" w:type="dxa"/>
          </w:tcPr>
          <w:p w14:paraId="1F82622F" w14:textId="77777777" w:rsidR="006D1C84" w:rsidRPr="006D1A00" w:rsidRDefault="006D1C84">
            <w:pPr>
              <w:rPr>
                <w:rFonts w:ascii="Calibri" w:hAnsi="Calibri" w:cs="Calibri"/>
                <w:bCs/>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sector</w:t>
            </w:r>
            <w:r w:rsidRPr="006D1A00">
              <w:rPr>
                <w:rFonts w:ascii="Calibri" w:hAnsi="Calibri" w:cs="Calibri"/>
                <w:bCs/>
                <w:color w:val="17365D"/>
                <w:sz w:val="22"/>
                <w:szCs w:val="22"/>
              </w:rPr>
              <w:t>"</w:t>
            </w:r>
          </w:p>
        </w:tc>
        <w:tc>
          <w:tcPr>
            <w:tcW w:w="8413" w:type="dxa"/>
          </w:tcPr>
          <w:p w14:paraId="67FD7206"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means a defined portion of social, commercial or educational activities used to prescribe the boundaries of an Education and Training Quality Assurance Body</w:t>
            </w:r>
          </w:p>
        </w:tc>
      </w:tr>
      <w:tr w:rsidR="006D1C84" w:rsidRPr="006D1A00" w14:paraId="528869BC" w14:textId="77777777">
        <w:trPr>
          <w:gridAfter w:val="1"/>
          <w:wAfter w:w="68" w:type="dxa"/>
        </w:trPr>
        <w:tc>
          <w:tcPr>
            <w:tcW w:w="2079" w:type="dxa"/>
          </w:tcPr>
          <w:p w14:paraId="4DD6CF68" w14:textId="77777777" w:rsidR="006D1C84" w:rsidRPr="006D1A00" w:rsidRDefault="006D1C84">
            <w:pPr>
              <w:rPr>
                <w:rFonts w:ascii="Calibri" w:hAnsi="Calibri" w:cs="Calibri"/>
                <w:bCs/>
                <w:color w:val="17365D"/>
                <w:sz w:val="22"/>
                <w:szCs w:val="22"/>
              </w:rPr>
            </w:pPr>
            <w:r w:rsidRPr="006D1A00">
              <w:rPr>
                <w:rFonts w:ascii="Calibri" w:hAnsi="Calibri" w:cs="Calibri"/>
                <w:b/>
                <w:bCs/>
                <w:color w:val="17365D"/>
                <w:sz w:val="22"/>
                <w:szCs w:val="22"/>
              </w:rPr>
              <w:t>Skills Development Facilitator</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SDF</w:t>
            </w:r>
            <w:r w:rsidRPr="006D1A00">
              <w:rPr>
                <w:rFonts w:ascii="Calibri" w:hAnsi="Calibri" w:cs="Calibri"/>
                <w:bCs/>
                <w:color w:val="17365D"/>
                <w:sz w:val="22"/>
                <w:szCs w:val="22"/>
              </w:rPr>
              <w:t>"</w:t>
            </w:r>
          </w:p>
        </w:tc>
        <w:tc>
          <w:tcPr>
            <w:tcW w:w="8413" w:type="dxa"/>
          </w:tcPr>
          <w:p w14:paraId="44DFA34C" w14:textId="77777777" w:rsidR="006D1C84" w:rsidRPr="006D1A00" w:rsidRDefault="006D1C84">
            <w:pPr>
              <w:jc w:val="both"/>
              <w:rPr>
                <w:rFonts w:ascii="Calibri" w:hAnsi="Calibri" w:cs="Calibri"/>
                <w:color w:val="17365D"/>
                <w:sz w:val="22"/>
                <w:szCs w:val="22"/>
              </w:rPr>
            </w:pPr>
            <w:r w:rsidRPr="006D1A00">
              <w:rPr>
                <w:rFonts w:ascii="Calibri" w:hAnsi="Calibri" w:cs="Calibri"/>
                <w:color w:val="17365D"/>
                <w:sz w:val="22"/>
                <w:szCs w:val="22"/>
              </w:rPr>
              <w:t>The job of a Workplace Skills Development Facilitator (SDF) is to liaise with the SETA, help to draw up the Workplace Skills Plan, prepare an annual report about the implementation of the WSP.  The rules governing the appointment of a Skills Development Facilitator differ according to the size of the company and its yearly turnover.</w:t>
            </w:r>
          </w:p>
        </w:tc>
      </w:tr>
      <w:tr w:rsidR="006D1C84" w:rsidRPr="006D1A00" w14:paraId="14F98CDB" w14:textId="77777777">
        <w:trPr>
          <w:gridAfter w:val="1"/>
          <w:wAfter w:w="68" w:type="dxa"/>
        </w:trPr>
        <w:tc>
          <w:tcPr>
            <w:tcW w:w="2079" w:type="dxa"/>
          </w:tcPr>
          <w:p w14:paraId="564D23F1" w14:textId="77777777" w:rsidR="006D1C84" w:rsidRPr="006D1A00" w:rsidRDefault="006D1C84">
            <w:pPr>
              <w:rPr>
                <w:rFonts w:ascii="Calibri" w:hAnsi="Calibri" w:cs="Calibri"/>
                <w:bCs/>
                <w:color w:val="17365D"/>
                <w:sz w:val="22"/>
                <w:szCs w:val="22"/>
              </w:rPr>
            </w:pPr>
            <w:r w:rsidRPr="006D1A00">
              <w:rPr>
                <w:rFonts w:ascii="Calibri" w:hAnsi="Calibri" w:cs="Calibri"/>
                <w:b/>
                <w:bCs/>
                <w:color w:val="17365D"/>
                <w:sz w:val="22"/>
                <w:szCs w:val="22"/>
              </w:rPr>
              <w:t xml:space="preserve">Skills Development </w:t>
            </w:r>
            <w:r w:rsidRPr="006D1A00">
              <w:rPr>
                <w:rFonts w:ascii="Calibri" w:hAnsi="Calibri" w:cs="Calibri"/>
                <w:b/>
                <w:bCs/>
                <w:color w:val="17365D"/>
                <w:sz w:val="22"/>
                <w:szCs w:val="22"/>
              </w:rPr>
              <w:lastRenderedPageBreak/>
              <w:t xml:space="preserve">Levy Act </w:t>
            </w:r>
            <w:r w:rsidRPr="006D1A00">
              <w:rPr>
                <w:rFonts w:ascii="Calibri" w:hAnsi="Calibri" w:cs="Calibri"/>
                <w:bCs/>
                <w:color w:val="17365D"/>
                <w:sz w:val="22"/>
                <w:szCs w:val="22"/>
              </w:rPr>
              <w:t>"</w:t>
            </w:r>
            <w:r w:rsidRPr="006D1A00">
              <w:rPr>
                <w:rFonts w:ascii="Calibri" w:hAnsi="Calibri" w:cs="Calibri"/>
                <w:b/>
                <w:bCs/>
                <w:color w:val="17365D"/>
                <w:sz w:val="22"/>
                <w:szCs w:val="22"/>
              </w:rPr>
              <w:t xml:space="preserve">SDL Act </w:t>
            </w:r>
            <w:r w:rsidRPr="006D1A00">
              <w:rPr>
                <w:rFonts w:ascii="Calibri" w:hAnsi="Calibri" w:cs="Calibri"/>
                <w:bCs/>
                <w:color w:val="17365D"/>
                <w:sz w:val="22"/>
                <w:szCs w:val="22"/>
              </w:rPr>
              <w:t>"</w:t>
            </w:r>
          </w:p>
        </w:tc>
        <w:tc>
          <w:tcPr>
            <w:tcW w:w="8413" w:type="dxa"/>
          </w:tcPr>
          <w:p w14:paraId="6868BBCD" w14:textId="77777777" w:rsidR="006D1C84" w:rsidRPr="006D1A00" w:rsidRDefault="006D1C84">
            <w:pPr>
              <w:pStyle w:val="NormalWeb"/>
              <w:jc w:val="both"/>
              <w:rPr>
                <w:rFonts w:ascii="Calibri" w:hAnsi="Calibri" w:cs="Calibri"/>
                <w:color w:val="17365D"/>
                <w:sz w:val="22"/>
                <w:szCs w:val="22"/>
              </w:rPr>
            </w:pPr>
            <w:r w:rsidRPr="006D1A00">
              <w:rPr>
                <w:rFonts w:ascii="Calibri" w:hAnsi="Calibri" w:cs="Calibri"/>
                <w:color w:val="17365D"/>
                <w:sz w:val="22"/>
                <w:szCs w:val="22"/>
              </w:rPr>
              <w:lastRenderedPageBreak/>
              <w:t xml:space="preserve">Regulates the collection of levies and the disbursement of grants from employers to fund </w:t>
            </w:r>
            <w:r w:rsidRPr="006D1A00">
              <w:rPr>
                <w:rFonts w:ascii="Calibri" w:hAnsi="Calibri" w:cs="Calibri"/>
                <w:color w:val="17365D"/>
                <w:sz w:val="22"/>
                <w:szCs w:val="22"/>
              </w:rPr>
              <w:lastRenderedPageBreak/>
              <w:t xml:space="preserve">the development of the workforce, in line with the SDA. It requires all organisations (who have a remuneration bill of more then R500 000 annually) to pay a levy in respect of skills development; allocates </w:t>
            </w:r>
            <w:r w:rsidR="00B852F2">
              <w:rPr>
                <w:rFonts w:ascii="Calibri" w:hAnsi="Calibri" w:cs="Calibri"/>
                <w:color w:val="17365D"/>
                <w:sz w:val="22"/>
                <w:szCs w:val="22"/>
              </w:rPr>
              <w:t>funding</w:t>
            </w:r>
            <w:r w:rsidRPr="006D1A00">
              <w:rPr>
                <w:rFonts w:ascii="Calibri" w:hAnsi="Calibri" w:cs="Calibri"/>
                <w:color w:val="17365D"/>
                <w:sz w:val="22"/>
                <w:szCs w:val="22"/>
              </w:rPr>
              <w:t xml:space="preserve"> to SETAs; and allows organisations to reclaim moneys, in the form of grants, under certain conditions. </w:t>
            </w:r>
          </w:p>
        </w:tc>
      </w:tr>
      <w:tr w:rsidR="006D1C84" w:rsidRPr="006D1A00" w14:paraId="7CEB8163" w14:textId="77777777">
        <w:trPr>
          <w:gridAfter w:val="1"/>
          <w:wAfter w:w="68" w:type="dxa"/>
        </w:trPr>
        <w:tc>
          <w:tcPr>
            <w:tcW w:w="2079" w:type="dxa"/>
          </w:tcPr>
          <w:p w14:paraId="449D57D1" w14:textId="77777777" w:rsidR="006D1C84" w:rsidRPr="006D1A00" w:rsidRDefault="006D1C84">
            <w:pPr>
              <w:rPr>
                <w:rFonts w:ascii="Calibri" w:hAnsi="Calibri" w:cs="Calibri"/>
                <w:bCs/>
                <w:color w:val="17365D"/>
                <w:sz w:val="22"/>
                <w:szCs w:val="22"/>
              </w:rPr>
            </w:pPr>
            <w:r w:rsidRPr="006D1A00">
              <w:rPr>
                <w:rFonts w:ascii="Calibri" w:hAnsi="Calibri" w:cs="Calibri"/>
                <w:bCs/>
                <w:color w:val="17365D"/>
                <w:sz w:val="22"/>
                <w:szCs w:val="22"/>
              </w:rPr>
              <w:lastRenderedPageBreak/>
              <w:t>"</w:t>
            </w:r>
            <w:r w:rsidRPr="006D1A00">
              <w:rPr>
                <w:rFonts w:ascii="Calibri" w:hAnsi="Calibri" w:cs="Calibri"/>
                <w:b/>
                <w:bCs/>
                <w:color w:val="17365D"/>
                <w:sz w:val="22"/>
                <w:szCs w:val="22"/>
              </w:rPr>
              <w:t>Skills Programme</w:t>
            </w:r>
            <w:r w:rsidRPr="006D1A00">
              <w:rPr>
                <w:rFonts w:ascii="Calibri" w:hAnsi="Calibri" w:cs="Calibri"/>
                <w:bCs/>
                <w:color w:val="17365D"/>
                <w:sz w:val="22"/>
                <w:szCs w:val="22"/>
              </w:rPr>
              <w:t>"</w:t>
            </w:r>
          </w:p>
        </w:tc>
        <w:tc>
          <w:tcPr>
            <w:tcW w:w="8413" w:type="dxa"/>
          </w:tcPr>
          <w:p w14:paraId="633ED7D9"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Skills programmes provide accredited learning, which develops skills and knowledge, and which contributes towards a qualification. Learners will get a number of credits (against unit standards) during these programmes, and these credits can go towards a qualification.</w:t>
            </w:r>
          </w:p>
        </w:tc>
      </w:tr>
      <w:tr w:rsidR="006D1C84" w:rsidRPr="006D1A00" w14:paraId="6A5020CA" w14:textId="77777777">
        <w:trPr>
          <w:gridAfter w:val="1"/>
          <w:wAfter w:w="68" w:type="dxa"/>
        </w:trPr>
        <w:tc>
          <w:tcPr>
            <w:tcW w:w="2079" w:type="dxa"/>
          </w:tcPr>
          <w:p w14:paraId="71CF9FD5" w14:textId="77777777" w:rsidR="006D1C84" w:rsidRPr="006D1A00" w:rsidRDefault="006D1C84">
            <w:pPr>
              <w:rPr>
                <w:rFonts w:ascii="Calibri" w:hAnsi="Calibri" w:cs="Calibri"/>
                <w:bCs/>
                <w:color w:val="17365D"/>
                <w:sz w:val="22"/>
                <w:szCs w:val="22"/>
              </w:rPr>
            </w:pPr>
            <w:r w:rsidRPr="006D1A00">
              <w:rPr>
                <w:rFonts w:ascii="Calibri" w:hAnsi="Calibri" w:cs="Calibri"/>
                <w:bCs/>
                <w:color w:val="17365D"/>
                <w:sz w:val="22"/>
                <w:szCs w:val="22"/>
              </w:rPr>
              <w:t>"</w:t>
            </w:r>
            <w:r w:rsidRPr="006D1A00">
              <w:rPr>
                <w:rFonts w:ascii="Calibri" w:hAnsi="Calibri" w:cs="Calibri"/>
                <w:b/>
                <w:bCs/>
                <w:color w:val="17365D"/>
                <w:sz w:val="22"/>
                <w:szCs w:val="22"/>
              </w:rPr>
              <w:t>skills-based grading system</w:t>
            </w:r>
            <w:r w:rsidRPr="006D1A00">
              <w:rPr>
                <w:rFonts w:ascii="Calibri" w:hAnsi="Calibri" w:cs="Calibri"/>
                <w:bCs/>
                <w:color w:val="17365D"/>
                <w:sz w:val="22"/>
                <w:szCs w:val="22"/>
              </w:rPr>
              <w:t>"</w:t>
            </w:r>
          </w:p>
        </w:tc>
        <w:tc>
          <w:tcPr>
            <w:tcW w:w="8413" w:type="dxa"/>
          </w:tcPr>
          <w:p w14:paraId="4533ABBC" w14:textId="77777777" w:rsidR="006D1C84" w:rsidRPr="006D1A00" w:rsidRDefault="006D1C84">
            <w:pPr>
              <w:rPr>
                <w:rFonts w:ascii="Calibri" w:hAnsi="Calibri" w:cs="Calibri"/>
                <w:color w:val="17365D"/>
                <w:sz w:val="22"/>
                <w:szCs w:val="22"/>
              </w:rPr>
            </w:pPr>
            <w:r w:rsidRPr="006D1A00">
              <w:rPr>
                <w:rFonts w:ascii="Calibri" w:hAnsi="Calibri" w:cs="Calibri"/>
                <w:color w:val="17365D"/>
                <w:sz w:val="22"/>
                <w:szCs w:val="22"/>
              </w:rPr>
              <w:t>A 'skills-based' grading system is one that would recognise the skills that workers already have as well as the additional skills they acquire.</w:t>
            </w:r>
          </w:p>
        </w:tc>
      </w:tr>
      <w:tr w:rsidR="006D1C84" w:rsidRPr="006D1A00" w14:paraId="07502187" w14:textId="77777777">
        <w:trPr>
          <w:gridAfter w:val="1"/>
          <w:wAfter w:w="68" w:type="dxa"/>
        </w:trPr>
        <w:tc>
          <w:tcPr>
            <w:tcW w:w="2079" w:type="dxa"/>
          </w:tcPr>
          <w:p w14:paraId="1F06C8E4" w14:textId="77777777" w:rsidR="006D1C84" w:rsidRPr="006D1A00" w:rsidRDefault="006D1C84">
            <w:pPr>
              <w:rPr>
                <w:rFonts w:ascii="Calibri" w:hAnsi="Calibri" w:cs="Calibri"/>
                <w:bCs/>
                <w:color w:val="17365D"/>
                <w:sz w:val="22"/>
                <w:szCs w:val="22"/>
              </w:rPr>
            </w:pPr>
            <w:r w:rsidRPr="006D1A00">
              <w:rPr>
                <w:rFonts w:ascii="Calibri" w:hAnsi="Calibri" w:cs="Calibri"/>
                <w:b/>
                <w:bCs/>
                <w:color w:val="17365D"/>
                <w:sz w:val="22"/>
                <w:szCs w:val="22"/>
              </w:rPr>
              <w:t>Workplace Skills Plan</w:t>
            </w:r>
            <w:r w:rsidRPr="006D1A00">
              <w:rPr>
                <w:rFonts w:ascii="Calibri" w:hAnsi="Calibri" w:cs="Calibri"/>
                <w:bCs/>
                <w:color w:val="17365D"/>
                <w:sz w:val="22"/>
                <w:szCs w:val="22"/>
              </w:rPr>
              <w:t xml:space="preserve"> "</w:t>
            </w:r>
            <w:r w:rsidRPr="006D1A00">
              <w:rPr>
                <w:rFonts w:ascii="Calibri" w:hAnsi="Calibri" w:cs="Calibri"/>
                <w:b/>
                <w:bCs/>
                <w:color w:val="17365D"/>
                <w:sz w:val="22"/>
                <w:szCs w:val="22"/>
              </w:rPr>
              <w:t xml:space="preserve">WSP </w:t>
            </w:r>
            <w:r w:rsidRPr="006D1A00">
              <w:rPr>
                <w:rFonts w:ascii="Calibri" w:hAnsi="Calibri" w:cs="Calibri"/>
                <w:bCs/>
                <w:color w:val="17365D"/>
                <w:sz w:val="22"/>
                <w:szCs w:val="22"/>
              </w:rPr>
              <w:t>"</w:t>
            </w:r>
          </w:p>
        </w:tc>
        <w:tc>
          <w:tcPr>
            <w:tcW w:w="8413" w:type="dxa"/>
          </w:tcPr>
          <w:p w14:paraId="62558EB2" w14:textId="77777777" w:rsidR="006D1C84" w:rsidRPr="006D1A00" w:rsidRDefault="006D1C84" w:rsidP="007A3A8E">
            <w:pPr>
              <w:autoSpaceDE w:val="0"/>
              <w:autoSpaceDN w:val="0"/>
              <w:adjustRightInd w:val="0"/>
              <w:jc w:val="both"/>
              <w:rPr>
                <w:rFonts w:ascii="Calibri" w:hAnsi="Calibri" w:cs="Calibri"/>
                <w:color w:val="17365D"/>
                <w:sz w:val="22"/>
                <w:szCs w:val="22"/>
              </w:rPr>
            </w:pPr>
            <w:r w:rsidRPr="006D1A00">
              <w:rPr>
                <w:rFonts w:ascii="Calibri" w:hAnsi="Calibri" w:cs="Calibri"/>
                <w:color w:val="17365D"/>
                <w:sz w:val="22"/>
                <w:szCs w:val="22"/>
              </w:rPr>
              <w:t xml:space="preserve">A Workplace Skills Plan must be developed for each workplace and submitted to the relevant SETA. There are regulations which outline the format for this Plan. The Skills Development Facilitator assists with the development of a WSP that is in the interests of the company and the workforce. These plans identify learning that is strategic by linking the skills needed to the priorities of the organisation as well as the </w:t>
            </w:r>
            <w:r w:rsidR="007A3A8E">
              <w:rPr>
                <w:rFonts w:ascii="Calibri" w:hAnsi="Calibri" w:cs="Calibri"/>
                <w:color w:val="17365D"/>
                <w:sz w:val="22"/>
                <w:szCs w:val="22"/>
              </w:rPr>
              <w:t>broader sector.</w:t>
            </w:r>
            <w:r w:rsidR="007A3A8E" w:rsidRPr="006D1A00">
              <w:rPr>
                <w:rFonts w:ascii="Calibri" w:hAnsi="Calibri" w:cs="Calibri"/>
                <w:color w:val="17365D"/>
                <w:sz w:val="22"/>
                <w:szCs w:val="22"/>
              </w:rPr>
              <w:t xml:space="preserve"> </w:t>
            </w:r>
          </w:p>
        </w:tc>
      </w:tr>
      <w:tr w:rsidR="007A3A8E" w:rsidRPr="006D1A00" w14:paraId="78EBD8BC" w14:textId="77777777">
        <w:trPr>
          <w:gridAfter w:val="1"/>
          <w:wAfter w:w="68" w:type="dxa"/>
        </w:trPr>
        <w:tc>
          <w:tcPr>
            <w:tcW w:w="2079" w:type="dxa"/>
            <w:shd w:val="clear" w:color="auto" w:fill="FFFFFF"/>
            <w:vAlign w:val="bottom"/>
          </w:tcPr>
          <w:p w14:paraId="2822E9DF" w14:textId="77777777" w:rsidR="007A3A8E" w:rsidRPr="0082215B" w:rsidRDefault="007A3A8E">
            <w:pPr>
              <w:rPr>
                <w:rFonts w:ascii="Calibri" w:hAnsi="Calibri" w:cs="Calibri"/>
                <w:b/>
                <w:bCs/>
                <w:color w:val="17365D"/>
                <w:sz w:val="22"/>
                <w:szCs w:val="22"/>
              </w:rPr>
            </w:pPr>
            <w:r w:rsidRPr="0082215B">
              <w:rPr>
                <w:rFonts w:ascii="Calibri" w:hAnsi="Calibri" w:cs="Calibri"/>
                <w:b/>
                <w:color w:val="17365D"/>
                <w:sz w:val="22"/>
                <w:szCs w:val="22"/>
              </w:rPr>
              <w:t>Umalusi</w:t>
            </w:r>
          </w:p>
        </w:tc>
        <w:tc>
          <w:tcPr>
            <w:tcW w:w="8413" w:type="dxa"/>
            <w:shd w:val="clear" w:color="auto" w:fill="FFFFFF"/>
          </w:tcPr>
          <w:p w14:paraId="5E72E1D5" w14:textId="77777777" w:rsidR="007A3A8E" w:rsidRDefault="007A3A8E">
            <w:pPr>
              <w:autoSpaceDE w:val="0"/>
              <w:autoSpaceDN w:val="0"/>
              <w:adjustRightInd w:val="0"/>
              <w:jc w:val="both"/>
              <w:rPr>
                <w:rFonts w:ascii="Calibri" w:hAnsi="Calibri" w:cs="Calibri"/>
                <w:color w:val="17365D"/>
                <w:sz w:val="22"/>
                <w:szCs w:val="22"/>
              </w:rPr>
            </w:pPr>
            <w:r>
              <w:rPr>
                <w:rFonts w:ascii="Calibri" w:hAnsi="Calibri" w:cs="Calibri"/>
                <w:color w:val="17365D"/>
                <w:sz w:val="22"/>
                <w:szCs w:val="22"/>
              </w:rPr>
              <w:t>Quality Council responsible for the management and Quality Assurance of the GFETQF</w:t>
            </w:r>
          </w:p>
          <w:p w14:paraId="784E8FB4" w14:textId="77777777" w:rsidR="007A3A8E" w:rsidRPr="006D1A00" w:rsidRDefault="007A3A8E">
            <w:pPr>
              <w:autoSpaceDE w:val="0"/>
              <w:autoSpaceDN w:val="0"/>
              <w:adjustRightInd w:val="0"/>
              <w:jc w:val="both"/>
              <w:rPr>
                <w:rFonts w:ascii="Calibri" w:hAnsi="Calibri" w:cs="Calibri"/>
                <w:color w:val="17365D"/>
                <w:sz w:val="22"/>
                <w:szCs w:val="22"/>
              </w:rPr>
            </w:pPr>
          </w:p>
        </w:tc>
      </w:tr>
    </w:tbl>
    <w:p w14:paraId="0AE69751" w14:textId="77777777" w:rsidR="006D1C84" w:rsidRPr="006D1A00" w:rsidRDefault="006D1C84">
      <w:pPr>
        <w:rPr>
          <w:sz w:val="18"/>
          <w:szCs w:val="18"/>
        </w:rPr>
        <w:sectPr w:rsidR="006D1C84" w:rsidRPr="006D1A00" w:rsidSect="004652A9">
          <w:type w:val="nextColumn"/>
          <w:pgSz w:w="11909" w:h="16834" w:code="9"/>
          <w:pgMar w:top="1134" w:right="907" w:bottom="1134" w:left="1267" w:header="706" w:footer="706" w:gutter="0"/>
          <w:paperSrc w:first="26128" w:other="26128"/>
          <w:cols w:space="480"/>
          <w:docGrid w:linePitch="360"/>
        </w:sectPr>
      </w:pPr>
    </w:p>
    <w:p w14:paraId="4B47AB02" w14:textId="77777777" w:rsidR="006D1C84" w:rsidRPr="006D1A00" w:rsidRDefault="006D1C84">
      <w:pPr>
        <w:pStyle w:val="Heading1"/>
        <w:rPr>
          <w:rFonts w:ascii="Calibri" w:hAnsi="Calibri" w:cs="Calibri"/>
          <w:color w:val="17365D"/>
        </w:rPr>
      </w:pPr>
      <w:bookmarkStart w:id="4" w:name="_Toc339004190"/>
      <w:r w:rsidRPr="006D1A00">
        <w:rPr>
          <w:rFonts w:ascii="Calibri" w:hAnsi="Calibri" w:cs="Calibri"/>
          <w:color w:val="17365D"/>
        </w:rPr>
        <w:lastRenderedPageBreak/>
        <w:t>1.</w:t>
      </w:r>
      <w:r w:rsidRPr="006D1A00">
        <w:rPr>
          <w:rFonts w:ascii="Calibri" w:hAnsi="Calibri" w:cs="Calibri"/>
          <w:color w:val="17365D"/>
        </w:rPr>
        <w:tab/>
        <w:t>INTRODUCTION</w:t>
      </w:r>
      <w:bookmarkEnd w:id="4"/>
      <w:r w:rsidRPr="006D1A00">
        <w:rPr>
          <w:rFonts w:ascii="Calibri" w:hAnsi="Calibri" w:cs="Calibri"/>
          <w:color w:val="17365D"/>
        </w:rPr>
        <w:t xml:space="preserve"> </w:t>
      </w:r>
    </w:p>
    <w:p w14:paraId="1778487E" w14:textId="77777777" w:rsidR="006D1C84" w:rsidRPr="006D1A00" w:rsidRDefault="006D1C84">
      <w:pPr>
        <w:pStyle w:val="Heading1"/>
        <w:rPr>
          <w:rFonts w:ascii="Calibri" w:eastAsia="DotumChe" w:hAnsi="Calibri" w:cs="Calibri"/>
          <w:color w:val="17365D"/>
          <w:sz w:val="24"/>
          <w:szCs w:val="24"/>
        </w:rPr>
      </w:pPr>
      <w:bookmarkStart w:id="5" w:name="_Toc339004191"/>
      <w:r w:rsidRPr="006D1A00">
        <w:rPr>
          <w:rFonts w:ascii="Calibri" w:eastAsia="DotumChe" w:hAnsi="Calibri" w:cs="Calibri"/>
          <w:color w:val="17365D"/>
          <w:sz w:val="24"/>
          <w:szCs w:val="24"/>
        </w:rPr>
        <w:t>1</w:t>
      </w:r>
      <w:r w:rsidR="00F12C92">
        <w:rPr>
          <w:rFonts w:ascii="Calibri" w:eastAsia="DotumChe" w:hAnsi="Calibri" w:cs="Calibri"/>
          <w:color w:val="17365D"/>
          <w:sz w:val="24"/>
          <w:szCs w:val="24"/>
        </w:rPr>
        <w:t>.1</w:t>
      </w:r>
      <w:r w:rsidRPr="006D1A00">
        <w:rPr>
          <w:rFonts w:ascii="Calibri" w:eastAsia="DotumChe" w:hAnsi="Calibri" w:cs="Calibri"/>
          <w:color w:val="17365D"/>
          <w:sz w:val="24"/>
          <w:szCs w:val="24"/>
        </w:rPr>
        <w:tab/>
        <w:t>Purpose</w:t>
      </w:r>
      <w:bookmarkEnd w:id="5"/>
    </w:p>
    <w:p w14:paraId="7C81B84D" w14:textId="77777777" w:rsidR="006D1C84" w:rsidRPr="006D1A00" w:rsidRDefault="006D1C84">
      <w:pPr>
        <w:autoSpaceDE w:val="0"/>
        <w:autoSpaceDN w:val="0"/>
        <w:adjustRightInd w:val="0"/>
        <w:jc w:val="both"/>
        <w:rPr>
          <w:rFonts w:ascii="Calibri" w:eastAsia="DotumChe" w:hAnsi="Calibri" w:cs="Calibri"/>
          <w:color w:val="17365D"/>
          <w:sz w:val="22"/>
          <w:szCs w:val="22"/>
        </w:rPr>
      </w:pPr>
      <w:r w:rsidRPr="006D1A00">
        <w:rPr>
          <w:rFonts w:ascii="Calibri" w:eastAsia="DotumChe" w:hAnsi="Calibri" w:cs="Calibri"/>
          <w:color w:val="17365D"/>
          <w:sz w:val="22"/>
          <w:szCs w:val="22"/>
        </w:rPr>
        <w:t>Th</w:t>
      </w:r>
      <w:r w:rsidR="0078059C" w:rsidRPr="006D1A00">
        <w:rPr>
          <w:rFonts w:ascii="Calibri" w:eastAsia="DotumChe" w:hAnsi="Calibri" w:cs="Calibri"/>
          <w:color w:val="17365D"/>
          <w:sz w:val="22"/>
          <w:szCs w:val="22"/>
        </w:rPr>
        <w:t>is</w:t>
      </w:r>
      <w:r w:rsidRPr="006D1A00">
        <w:rPr>
          <w:rFonts w:ascii="Calibri" w:eastAsia="DotumChe" w:hAnsi="Calibri" w:cs="Calibri"/>
          <w:color w:val="17365D"/>
          <w:sz w:val="22"/>
          <w:szCs w:val="22"/>
        </w:rPr>
        <w:t xml:space="preserve"> </w:t>
      </w:r>
      <w:r w:rsidR="0078059C" w:rsidRPr="006D1A00">
        <w:rPr>
          <w:rFonts w:ascii="Calibri" w:eastAsia="DotumChe" w:hAnsi="Calibri" w:cs="Calibri"/>
          <w:color w:val="17365D"/>
          <w:sz w:val="22"/>
          <w:szCs w:val="22"/>
        </w:rPr>
        <w:t>R</w:t>
      </w:r>
      <w:r w:rsidRPr="006D1A00">
        <w:rPr>
          <w:rFonts w:ascii="Calibri" w:eastAsia="DotumChe" w:hAnsi="Calibri" w:cs="Calibri"/>
          <w:color w:val="17365D"/>
          <w:sz w:val="22"/>
          <w:szCs w:val="22"/>
        </w:rPr>
        <w:t xml:space="preserve">PL Toolkit has been developed for use in the Wholesale and Retail Sector to guide and </w:t>
      </w:r>
      <w:r w:rsidR="00777D14">
        <w:rPr>
          <w:rFonts w:ascii="Calibri" w:eastAsia="DotumChe" w:hAnsi="Calibri" w:cs="Calibri"/>
          <w:color w:val="17365D"/>
          <w:sz w:val="22"/>
          <w:szCs w:val="22"/>
        </w:rPr>
        <w:t xml:space="preserve">to </w:t>
      </w:r>
      <w:r w:rsidRPr="006D1A00">
        <w:rPr>
          <w:rFonts w:ascii="Calibri" w:eastAsia="DotumChe" w:hAnsi="Calibri" w:cs="Calibri"/>
          <w:color w:val="17365D"/>
          <w:sz w:val="22"/>
          <w:szCs w:val="22"/>
        </w:rPr>
        <w:t>support companies</w:t>
      </w:r>
      <w:r w:rsidR="006D1A00" w:rsidRPr="006D1A00">
        <w:rPr>
          <w:rFonts w:ascii="Calibri" w:eastAsia="DotumChe" w:hAnsi="Calibri" w:cs="Calibri"/>
          <w:color w:val="17365D"/>
          <w:sz w:val="22"/>
          <w:szCs w:val="22"/>
        </w:rPr>
        <w:t xml:space="preserve">, </w:t>
      </w:r>
      <w:r w:rsidRPr="006D1A00">
        <w:rPr>
          <w:rFonts w:ascii="Calibri" w:eastAsia="DotumChe" w:hAnsi="Calibri" w:cs="Calibri"/>
          <w:color w:val="17365D"/>
          <w:sz w:val="22"/>
          <w:szCs w:val="22"/>
        </w:rPr>
        <w:t xml:space="preserve">stakeholders and providers </w:t>
      </w:r>
      <w:r w:rsidR="006D1A00" w:rsidRPr="006D1A00">
        <w:rPr>
          <w:rFonts w:ascii="Calibri" w:eastAsia="DotumChe" w:hAnsi="Calibri" w:cs="Calibri"/>
          <w:color w:val="17365D"/>
          <w:sz w:val="22"/>
          <w:szCs w:val="22"/>
        </w:rPr>
        <w:t>when</w:t>
      </w:r>
      <w:r w:rsidRPr="006D1A00">
        <w:rPr>
          <w:rFonts w:ascii="Calibri" w:eastAsia="DotumChe" w:hAnsi="Calibri" w:cs="Calibri"/>
          <w:color w:val="17365D"/>
          <w:sz w:val="22"/>
          <w:szCs w:val="22"/>
        </w:rPr>
        <w:t xml:space="preserve"> embarking on RPL processes and implementation in the workplace.  The toolkit will provide an overview of the RPL Policies and Procedures that exist within the W&amp;RSETA and assist companies/stakeholders and providers in the design of RPL tools, documentation and processes that need to be implemented and adhered to.  The toolkit has been developed within the context and in support of:  </w:t>
      </w:r>
    </w:p>
    <w:p w14:paraId="17885A76" w14:textId="77777777" w:rsidR="006D1C84" w:rsidRPr="006D1A00" w:rsidRDefault="006D1C84" w:rsidP="003D648D">
      <w:pPr>
        <w:numPr>
          <w:ilvl w:val="0"/>
          <w:numId w:val="12"/>
        </w:numPr>
        <w:autoSpaceDE w:val="0"/>
        <w:autoSpaceDN w:val="0"/>
        <w:adjustRightInd w:val="0"/>
        <w:jc w:val="both"/>
        <w:rPr>
          <w:rFonts w:ascii="Calibri" w:eastAsia="DotumChe" w:hAnsi="Calibri" w:cs="Calibri"/>
          <w:color w:val="17365D"/>
          <w:sz w:val="22"/>
          <w:szCs w:val="22"/>
        </w:rPr>
      </w:pPr>
      <w:r w:rsidRPr="006D1A00">
        <w:rPr>
          <w:rFonts w:ascii="Calibri" w:eastAsia="DotumChe" w:hAnsi="Calibri" w:cs="Calibri"/>
          <w:color w:val="17365D"/>
          <w:sz w:val="22"/>
          <w:szCs w:val="22"/>
        </w:rPr>
        <w:t xml:space="preserve">W&amp;RSETA </w:t>
      </w:r>
      <w:r w:rsidRPr="006D1A00">
        <w:rPr>
          <w:rFonts w:ascii="Calibri" w:eastAsia="DotumChe" w:hAnsi="Calibri" w:cs="Calibri"/>
          <w:bCs/>
          <w:color w:val="17365D"/>
          <w:sz w:val="22"/>
          <w:szCs w:val="22"/>
        </w:rPr>
        <w:t>RPL Policy documents</w:t>
      </w:r>
    </w:p>
    <w:p w14:paraId="65031757" w14:textId="77777777" w:rsidR="006D1C84" w:rsidRPr="006D1A00" w:rsidRDefault="006D1C84" w:rsidP="003D648D">
      <w:pPr>
        <w:numPr>
          <w:ilvl w:val="0"/>
          <w:numId w:val="12"/>
        </w:numPr>
        <w:autoSpaceDE w:val="0"/>
        <w:autoSpaceDN w:val="0"/>
        <w:adjustRightInd w:val="0"/>
        <w:jc w:val="both"/>
        <w:rPr>
          <w:rFonts w:ascii="Calibri" w:eastAsia="DotumChe" w:hAnsi="Calibri" w:cs="Calibri"/>
          <w:color w:val="17365D"/>
          <w:sz w:val="22"/>
          <w:szCs w:val="22"/>
        </w:rPr>
      </w:pPr>
      <w:r w:rsidRPr="006D1A00">
        <w:rPr>
          <w:rFonts w:ascii="Calibri" w:eastAsia="DotumChe" w:hAnsi="Calibri" w:cs="Calibri"/>
          <w:color w:val="17365D"/>
          <w:sz w:val="22"/>
          <w:szCs w:val="22"/>
        </w:rPr>
        <w:t xml:space="preserve">W&amp;RSETA </w:t>
      </w:r>
      <w:r w:rsidRPr="006D1A00">
        <w:rPr>
          <w:rFonts w:ascii="Calibri" w:eastAsia="DotumChe" w:hAnsi="Calibri" w:cs="Calibri"/>
          <w:bCs/>
          <w:color w:val="17365D"/>
          <w:sz w:val="22"/>
          <w:szCs w:val="22"/>
        </w:rPr>
        <w:t>RPL Process Guidelines</w:t>
      </w:r>
    </w:p>
    <w:p w14:paraId="42A34078" w14:textId="77777777" w:rsidR="006D1C84" w:rsidRPr="006D1A00" w:rsidRDefault="006D1C84" w:rsidP="003D648D">
      <w:pPr>
        <w:numPr>
          <w:ilvl w:val="0"/>
          <w:numId w:val="12"/>
        </w:numPr>
        <w:autoSpaceDE w:val="0"/>
        <w:autoSpaceDN w:val="0"/>
        <w:adjustRightInd w:val="0"/>
        <w:jc w:val="both"/>
        <w:rPr>
          <w:rFonts w:ascii="Calibri" w:eastAsia="DotumChe" w:hAnsi="Calibri" w:cs="Calibri"/>
          <w:color w:val="17365D"/>
          <w:sz w:val="22"/>
          <w:szCs w:val="22"/>
        </w:rPr>
      </w:pPr>
      <w:r w:rsidRPr="006D1A00">
        <w:rPr>
          <w:rFonts w:ascii="Calibri" w:eastAsia="DotumChe" w:hAnsi="Calibri" w:cs="Calibri"/>
          <w:color w:val="17365D"/>
          <w:sz w:val="22"/>
          <w:szCs w:val="22"/>
        </w:rPr>
        <w:t xml:space="preserve">SAQA </w:t>
      </w:r>
      <w:r w:rsidRPr="006D1A00">
        <w:rPr>
          <w:rFonts w:ascii="Calibri" w:eastAsia="DotumChe" w:hAnsi="Calibri" w:cs="Calibri"/>
          <w:bCs/>
          <w:color w:val="17365D"/>
          <w:sz w:val="22"/>
          <w:szCs w:val="22"/>
        </w:rPr>
        <w:t>RPL documents</w:t>
      </w:r>
    </w:p>
    <w:p w14:paraId="0BED0999" w14:textId="77777777" w:rsidR="0078059C" w:rsidRPr="006D1A00" w:rsidRDefault="0078059C">
      <w:pPr>
        <w:autoSpaceDE w:val="0"/>
        <w:autoSpaceDN w:val="0"/>
        <w:adjustRightInd w:val="0"/>
        <w:jc w:val="both"/>
        <w:rPr>
          <w:rFonts w:ascii="Calibri" w:eastAsia="DotumChe" w:hAnsi="Calibri" w:cs="Calibri"/>
          <w:color w:val="17365D"/>
          <w:sz w:val="22"/>
          <w:szCs w:val="22"/>
        </w:rPr>
      </w:pPr>
    </w:p>
    <w:p w14:paraId="1F95E96F" w14:textId="77777777" w:rsidR="006D1C84" w:rsidRPr="006D1A00" w:rsidRDefault="006D1C84">
      <w:pPr>
        <w:autoSpaceDE w:val="0"/>
        <w:autoSpaceDN w:val="0"/>
        <w:adjustRightInd w:val="0"/>
        <w:jc w:val="both"/>
        <w:rPr>
          <w:rFonts w:ascii="Calibri" w:eastAsia="DotumChe" w:hAnsi="Calibri" w:cs="Calibri"/>
          <w:color w:val="17365D"/>
          <w:sz w:val="22"/>
          <w:szCs w:val="22"/>
        </w:rPr>
      </w:pPr>
      <w:r w:rsidRPr="006D1A00">
        <w:rPr>
          <w:rFonts w:ascii="Calibri" w:eastAsia="DotumChe" w:hAnsi="Calibri" w:cs="Calibri"/>
          <w:color w:val="17365D"/>
          <w:sz w:val="22"/>
          <w:szCs w:val="22"/>
        </w:rPr>
        <w:t xml:space="preserve">It is hoped that the suite of RPL documents will serve as a valuable resource </w:t>
      </w:r>
      <w:r w:rsidR="006D1A00" w:rsidRPr="006D1A00">
        <w:rPr>
          <w:rFonts w:ascii="Calibri" w:eastAsia="DotumChe" w:hAnsi="Calibri" w:cs="Calibri"/>
          <w:color w:val="17365D"/>
          <w:sz w:val="22"/>
          <w:szCs w:val="22"/>
        </w:rPr>
        <w:t xml:space="preserve">and </w:t>
      </w:r>
      <w:r w:rsidRPr="006D1A00">
        <w:rPr>
          <w:rFonts w:ascii="Calibri" w:eastAsia="DotumChe" w:hAnsi="Calibri" w:cs="Calibri"/>
          <w:color w:val="17365D"/>
          <w:sz w:val="22"/>
          <w:szCs w:val="22"/>
        </w:rPr>
        <w:t xml:space="preserve">guide for </w:t>
      </w:r>
      <w:r w:rsidR="006D1A00" w:rsidRPr="006D1A00">
        <w:rPr>
          <w:rFonts w:ascii="Calibri" w:eastAsia="DotumChe" w:hAnsi="Calibri" w:cs="Calibri"/>
          <w:color w:val="17365D"/>
          <w:sz w:val="22"/>
          <w:szCs w:val="22"/>
        </w:rPr>
        <w:t>stakeholders</w:t>
      </w:r>
      <w:r w:rsidRPr="006D1A00">
        <w:rPr>
          <w:rFonts w:ascii="Calibri" w:eastAsia="DotumChe" w:hAnsi="Calibri" w:cs="Calibri"/>
          <w:color w:val="17365D"/>
          <w:sz w:val="22"/>
          <w:szCs w:val="22"/>
        </w:rPr>
        <w:t xml:space="preserve"> and will support the achievement of qualitative, effective and efficient RPL processes in the Wholesale and Retail Sector.  It is further </w:t>
      </w:r>
      <w:r w:rsidR="006D1A00" w:rsidRPr="006D1A00">
        <w:rPr>
          <w:rFonts w:ascii="Calibri" w:eastAsia="DotumChe" w:hAnsi="Calibri" w:cs="Calibri"/>
          <w:color w:val="17365D"/>
          <w:sz w:val="22"/>
          <w:szCs w:val="22"/>
        </w:rPr>
        <w:t>envisag</w:t>
      </w:r>
      <w:r w:rsidRPr="006D1A00">
        <w:rPr>
          <w:rFonts w:ascii="Calibri" w:eastAsia="DotumChe" w:hAnsi="Calibri" w:cs="Calibri"/>
          <w:color w:val="17365D"/>
          <w:sz w:val="22"/>
          <w:szCs w:val="22"/>
        </w:rPr>
        <w:t>ed that these documents will support the broader national objectives of access, redress, and increased flexibility and productivity in the workplace.</w:t>
      </w:r>
    </w:p>
    <w:p w14:paraId="5528F94D" w14:textId="77777777" w:rsidR="006D1C84" w:rsidRPr="006D1A00" w:rsidRDefault="006D1C84">
      <w:pPr>
        <w:autoSpaceDE w:val="0"/>
        <w:autoSpaceDN w:val="0"/>
        <w:adjustRightInd w:val="0"/>
        <w:jc w:val="both"/>
        <w:rPr>
          <w:rFonts w:ascii="Helvetica Narrow" w:eastAsia="DotumChe" w:hAnsi="Helvetica Narrow" w:cs="Arial"/>
          <w:sz w:val="22"/>
          <w:szCs w:val="22"/>
        </w:rPr>
      </w:pPr>
    </w:p>
    <w:p w14:paraId="1FF0DEBC" w14:textId="77777777" w:rsidR="006D1C84" w:rsidRPr="006D1A00" w:rsidRDefault="006D1C84">
      <w:pPr>
        <w:pStyle w:val="Heading1"/>
        <w:rPr>
          <w:rFonts w:ascii="Calibri" w:eastAsia="DotumChe" w:hAnsi="Calibri" w:cs="Calibri"/>
          <w:color w:val="17365D"/>
          <w:sz w:val="24"/>
          <w:szCs w:val="24"/>
        </w:rPr>
      </w:pPr>
      <w:bookmarkStart w:id="6" w:name="_Toc339004192"/>
      <w:r w:rsidRPr="006D1A00">
        <w:rPr>
          <w:rFonts w:ascii="Calibri" w:eastAsia="DotumChe" w:hAnsi="Calibri" w:cs="Calibri"/>
          <w:color w:val="17365D"/>
          <w:sz w:val="24"/>
          <w:szCs w:val="24"/>
        </w:rPr>
        <w:t>1.2.</w:t>
      </w:r>
      <w:r w:rsidRPr="006D1A00">
        <w:rPr>
          <w:rFonts w:ascii="Calibri" w:eastAsia="DotumChe" w:hAnsi="Calibri" w:cs="Calibri"/>
          <w:color w:val="17365D"/>
          <w:sz w:val="24"/>
          <w:szCs w:val="24"/>
        </w:rPr>
        <w:tab/>
        <w:t>Who is the Toolkit aimed at?</w:t>
      </w:r>
      <w:bookmarkEnd w:id="6"/>
    </w:p>
    <w:p w14:paraId="769D8B04" w14:textId="77777777" w:rsidR="006D1C84" w:rsidRPr="006D1A00" w:rsidRDefault="006D1C84">
      <w:pPr>
        <w:autoSpaceDE w:val="0"/>
        <w:autoSpaceDN w:val="0"/>
        <w:adjustRightInd w:val="0"/>
        <w:jc w:val="both"/>
        <w:rPr>
          <w:rFonts w:ascii="Calibri" w:hAnsi="Calibri" w:cs="Calibri"/>
          <w:color w:val="17365D"/>
          <w:sz w:val="22"/>
          <w:szCs w:val="22"/>
        </w:rPr>
      </w:pPr>
      <w:r w:rsidRPr="006D1A00">
        <w:rPr>
          <w:rFonts w:ascii="Calibri" w:hAnsi="Calibri" w:cs="Calibri"/>
          <w:color w:val="17365D"/>
          <w:sz w:val="22"/>
          <w:szCs w:val="22"/>
        </w:rPr>
        <w:t>RPL can positively affect the productivity, moral</w:t>
      </w:r>
      <w:r w:rsidR="006D1A00" w:rsidRPr="006D1A00">
        <w:rPr>
          <w:rFonts w:ascii="Calibri" w:hAnsi="Calibri" w:cs="Calibri"/>
          <w:color w:val="17365D"/>
          <w:sz w:val="22"/>
          <w:szCs w:val="22"/>
        </w:rPr>
        <w:t>e</w:t>
      </w:r>
      <w:r w:rsidRPr="006D1A00">
        <w:rPr>
          <w:rFonts w:ascii="Calibri" w:hAnsi="Calibri" w:cs="Calibri"/>
          <w:color w:val="17365D"/>
          <w:sz w:val="22"/>
          <w:szCs w:val="22"/>
        </w:rPr>
        <w:t xml:space="preserve"> and functionality of organisations by:</w:t>
      </w:r>
    </w:p>
    <w:p w14:paraId="14EB058D" w14:textId="77777777" w:rsidR="006D1C84" w:rsidRPr="006D1A00" w:rsidRDefault="006D1A00" w:rsidP="003D648D">
      <w:pPr>
        <w:numPr>
          <w:ilvl w:val="0"/>
          <w:numId w:val="12"/>
        </w:numPr>
        <w:autoSpaceDE w:val="0"/>
        <w:autoSpaceDN w:val="0"/>
        <w:adjustRightInd w:val="0"/>
        <w:jc w:val="both"/>
        <w:rPr>
          <w:rFonts w:ascii="Calibri" w:eastAsia="DotumChe" w:hAnsi="Calibri" w:cs="Calibri"/>
          <w:color w:val="17365D"/>
          <w:sz w:val="22"/>
          <w:szCs w:val="22"/>
        </w:rPr>
      </w:pPr>
      <w:r w:rsidRPr="006D1A00">
        <w:rPr>
          <w:rFonts w:ascii="Calibri" w:hAnsi="Calibri" w:cs="Calibri"/>
          <w:color w:val="17365D"/>
          <w:sz w:val="22"/>
          <w:szCs w:val="22"/>
        </w:rPr>
        <w:t>allowing for the recognition of skills already acquired</w:t>
      </w:r>
      <w:r w:rsidRPr="006D1A00">
        <w:rPr>
          <w:rFonts w:ascii="Calibri" w:eastAsia="DotumChe" w:hAnsi="Calibri" w:cs="Calibri"/>
          <w:color w:val="17365D"/>
          <w:sz w:val="22"/>
          <w:szCs w:val="22"/>
        </w:rPr>
        <w:t xml:space="preserve"> </w:t>
      </w:r>
      <w:r w:rsidR="00235E87">
        <w:rPr>
          <w:rFonts w:ascii="Calibri" w:eastAsia="DotumChe" w:hAnsi="Calibri" w:cs="Calibri"/>
          <w:color w:val="17365D"/>
          <w:sz w:val="22"/>
          <w:szCs w:val="22"/>
        </w:rPr>
        <w:t xml:space="preserve">and aligned to the descriptors as described for the </w:t>
      </w:r>
      <w:r w:rsidR="007A172E">
        <w:rPr>
          <w:rFonts w:ascii="Calibri" w:eastAsia="DotumChe" w:hAnsi="Calibri" w:cs="Calibri"/>
          <w:color w:val="17365D"/>
          <w:sz w:val="22"/>
          <w:szCs w:val="22"/>
        </w:rPr>
        <w:t xml:space="preserve">particular </w:t>
      </w:r>
      <w:r w:rsidR="00235E87">
        <w:rPr>
          <w:rFonts w:ascii="Calibri" w:eastAsia="DotumChe" w:hAnsi="Calibri" w:cs="Calibri"/>
          <w:color w:val="17365D"/>
          <w:sz w:val="22"/>
          <w:szCs w:val="22"/>
        </w:rPr>
        <w:t>occupation on the Organising Framework for Occupations</w:t>
      </w:r>
    </w:p>
    <w:p w14:paraId="1740B7AF"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affording access onto a path of lifelong learning in encouraging candidates to continuously upgrade their skills/knowledge</w:t>
      </w:r>
    </w:p>
    <w:p w14:paraId="28D376AA"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providing a more effective and efficient estimation of existing skills due to a more aligned determination of the current and existing skills base within an organisation</w:t>
      </w:r>
    </w:p>
    <w:p w14:paraId="537C132D"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 xml:space="preserve">increasing productivity and aiding in sustainability of the organisation </w:t>
      </w:r>
    </w:p>
    <w:p w14:paraId="59F880C2"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the retention of skills</w:t>
      </w:r>
    </w:p>
    <w:p w14:paraId="2D708365"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increasing the employability of workers</w:t>
      </w:r>
    </w:p>
    <w:p w14:paraId="506D8944"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affording more promotion opportunities</w:t>
      </w:r>
    </w:p>
    <w:p w14:paraId="1537CBCC"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 xml:space="preserve">enhancing the growth of skilled individuals within </w:t>
      </w:r>
      <w:smartTag w:uri="urn:schemas-microsoft-com:office:smarttags" w:element="place">
        <w:smartTag w:uri="urn:schemas-microsoft-com:office:smarttags" w:element="country-region">
          <w:r w:rsidRPr="006D1A00">
            <w:rPr>
              <w:rFonts w:ascii="Calibri" w:hAnsi="Calibri" w:cs="Calibri"/>
              <w:color w:val="17365D"/>
              <w:sz w:val="22"/>
              <w:szCs w:val="22"/>
            </w:rPr>
            <w:t>South Africa</w:t>
          </w:r>
        </w:smartTag>
      </w:smartTag>
    </w:p>
    <w:p w14:paraId="18921FA3" w14:textId="77777777" w:rsidR="006D1C84" w:rsidRPr="006D1A00" w:rsidRDefault="006D1A00" w:rsidP="003D648D">
      <w:pPr>
        <w:pStyle w:val="NormalWeb"/>
        <w:numPr>
          <w:ilvl w:val="0"/>
          <w:numId w:val="13"/>
        </w:numPr>
        <w:spacing w:before="0" w:beforeAutospacing="0" w:after="0" w:afterAutospacing="0"/>
        <w:jc w:val="both"/>
        <w:rPr>
          <w:rFonts w:ascii="Calibri" w:hAnsi="Calibri" w:cs="Calibri"/>
          <w:color w:val="17365D"/>
          <w:sz w:val="22"/>
          <w:szCs w:val="22"/>
        </w:rPr>
      </w:pPr>
      <w:r w:rsidRPr="006D1A00">
        <w:rPr>
          <w:rFonts w:ascii="Calibri" w:hAnsi="Calibri" w:cs="Calibri"/>
          <w:color w:val="17365D"/>
          <w:sz w:val="22"/>
          <w:szCs w:val="22"/>
        </w:rPr>
        <w:t xml:space="preserve">adhering </w:t>
      </w:r>
      <w:r w:rsidR="006D1C84" w:rsidRPr="006D1A00">
        <w:rPr>
          <w:rFonts w:ascii="Calibri" w:hAnsi="Calibri" w:cs="Calibri"/>
          <w:color w:val="17365D"/>
          <w:sz w:val="22"/>
          <w:szCs w:val="22"/>
        </w:rPr>
        <w:t>to the NSDS objectives</w:t>
      </w:r>
    </w:p>
    <w:p w14:paraId="38D4717A" w14:textId="77777777" w:rsidR="0078059C" w:rsidRDefault="0078059C">
      <w:pPr>
        <w:jc w:val="both"/>
        <w:rPr>
          <w:rFonts w:ascii="Helvetica Narrow" w:hAnsi="Helvetica Narrow" w:cs="Arial"/>
          <w:spacing w:val="10"/>
          <w:sz w:val="22"/>
          <w:szCs w:val="22"/>
        </w:rPr>
      </w:pPr>
    </w:p>
    <w:p w14:paraId="4912372D" w14:textId="77777777" w:rsidR="006D1C84" w:rsidRPr="000C281F" w:rsidRDefault="006D1C84">
      <w:pPr>
        <w:jc w:val="both"/>
        <w:rPr>
          <w:rFonts w:ascii="Calibri" w:eastAsia="DotumChe" w:hAnsi="Calibri" w:cs="Calibri"/>
          <w:color w:val="17365D"/>
          <w:sz w:val="22"/>
          <w:szCs w:val="22"/>
        </w:rPr>
      </w:pPr>
      <w:r w:rsidRPr="000C281F">
        <w:rPr>
          <w:rFonts w:ascii="Calibri" w:hAnsi="Calibri" w:cs="Calibri"/>
          <w:color w:val="17365D"/>
          <w:sz w:val="22"/>
          <w:szCs w:val="22"/>
        </w:rPr>
        <w:t xml:space="preserve">The following parties have been identified as the target audience in respect of this toolkit:  </w:t>
      </w:r>
    </w:p>
    <w:p w14:paraId="5ADB9BBA" w14:textId="77777777" w:rsidR="006D1C84" w:rsidRPr="000C281F" w:rsidRDefault="006D1C84"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Employer – Stakeholder</w:t>
      </w:r>
    </w:p>
    <w:p w14:paraId="35F21B5E" w14:textId="77777777" w:rsidR="006D1C84" w:rsidRPr="000C281F" w:rsidRDefault="006D1C84"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Union/Labour – Stakeholder</w:t>
      </w:r>
    </w:p>
    <w:p w14:paraId="2410B519" w14:textId="77777777" w:rsidR="006D1C84" w:rsidRPr="000C281F" w:rsidRDefault="000C281F"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Skills Development</w:t>
      </w:r>
      <w:r w:rsidR="006D1C84" w:rsidRPr="000C281F">
        <w:rPr>
          <w:rFonts w:ascii="Calibri" w:eastAsia="DotumChe" w:hAnsi="Calibri" w:cs="Calibri"/>
          <w:color w:val="17365D"/>
          <w:sz w:val="22"/>
          <w:szCs w:val="22"/>
        </w:rPr>
        <w:t xml:space="preserve"> Providers</w:t>
      </w:r>
    </w:p>
    <w:p w14:paraId="300052A8" w14:textId="77777777" w:rsidR="006D1C84" w:rsidRPr="000C281F" w:rsidRDefault="006D1C84"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RPL co-ordinators</w:t>
      </w:r>
    </w:p>
    <w:p w14:paraId="176FB0F4" w14:textId="77777777" w:rsidR="006D1C84" w:rsidRPr="000C281F" w:rsidRDefault="006D1C84"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RPL advis</w:t>
      </w:r>
      <w:r w:rsidR="000C281F" w:rsidRPr="000C281F">
        <w:rPr>
          <w:rFonts w:ascii="Calibri" w:eastAsia="DotumChe" w:hAnsi="Calibri" w:cs="Calibri"/>
          <w:color w:val="17365D"/>
          <w:sz w:val="22"/>
          <w:szCs w:val="22"/>
        </w:rPr>
        <w:t>o</w:t>
      </w:r>
      <w:r w:rsidRPr="000C281F">
        <w:rPr>
          <w:rFonts w:ascii="Calibri" w:eastAsia="DotumChe" w:hAnsi="Calibri" w:cs="Calibri"/>
          <w:color w:val="17365D"/>
          <w:sz w:val="22"/>
          <w:szCs w:val="22"/>
        </w:rPr>
        <w:t>rs (Note that advisors can also be assessors).</w:t>
      </w:r>
    </w:p>
    <w:p w14:paraId="32E443C7" w14:textId="77777777" w:rsidR="006D1C84" w:rsidRPr="000C281F" w:rsidRDefault="006D1C84" w:rsidP="003D648D">
      <w:pPr>
        <w:numPr>
          <w:ilvl w:val="0"/>
          <w:numId w:val="14"/>
        </w:numPr>
        <w:autoSpaceDE w:val="0"/>
        <w:autoSpaceDN w:val="0"/>
        <w:adjustRightInd w:val="0"/>
        <w:jc w:val="both"/>
        <w:rPr>
          <w:rFonts w:ascii="Calibri" w:eastAsia="DotumChe" w:hAnsi="Calibri" w:cs="Calibri"/>
          <w:color w:val="17365D"/>
          <w:sz w:val="22"/>
          <w:szCs w:val="22"/>
        </w:rPr>
      </w:pPr>
      <w:r w:rsidRPr="000C281F">
        <w:rPr>
          <w:rFonts w:ascii="Calibri" w:eastAsia="DotumChe" w:hAnsi="Calibri" w:cs="Calibri"/>
          <w:color w:val="17365D"/>
          <w:sz w:val="22"/>
          <w:szCs w:val="22"/>
        </w:rPr>
        <w:t xml:space="preserve">RPL registered assessors </w:t>
      </w:r>
    </w:p>
    <w:p w14:paraId="7A08F98A" w14:textId="77777777" w:rsidR="006D1C84" w:rsidRDefault="006D1C84">
      <w:pPr>
        <w:autoSpaceDE w:val="0"/>
        <w:autoSpaceDN w:val="0"/>
        <w:adjustRightInd w:val="0"/>
        <w:jc w:val="both"/>
        <w:rPr>
          <w:rFonts w:ascii="Helvetica Narrow" w:eastAsia="DotumChe" w:hAnsi="Helvetica Narrow" w:cs="Arial"/>
          <w:spacing w:val="10"/>
          <w:sz w:val="22"/>
          <w:szCs w:val="22"/>
        </w:rPr>
      </w:pPr>
    </w:p>
    <w:p w14:paraId="455A1194" w14:textId="77777777" w:rsidR="006D1C84" w:rsidRPr="000C281F" w:rsidRDefault="006D1C84">
      <w:pPr>
        <w:pStyle w:val="Heading1"/>
        <w:rPr>
          <w:rFonts w:ascii="Calibri" w:eastAsia="DotumChe" w:hAnsi="Calibri" w:cs="Calibri"/>
          <w:color w:val="17365D"/>
          <w:sz w:val="24"/>
          <w:szCs w:val="24"/>
        </w:rPr>
      </w:pPr>
      <w:bookmarkStart w:id="7" w:name="_Toc339004193"/>
      <w:r w:rsidRPr="000C281F">
        <w:rPr>
          <w:rFonts w:ascii="Calibri" w:eastAsia="DotumChe" w:hAnsi="Calibri" w:cs="Calibri"/>
          <w:color w:val="17365D"/>
          <w:sz w:val="24"/>
          <w:szCs w:val="24"/>
        </w:rPr>
        <w:t>1.3</w:t>
      </w:r>
      <w:r w:rsidRPr="000C281F">
        <w:rPr>
          <w:rFonts w:ascii="Calibri" w:eastAsia="DotumChe" w:hAnsi="Calibri" w:cs="Calibri"/>
          <w:color w:val="17365D"/>
          <w:sz w:val="24"/>
          <w:szCs w:val="24"/>
        </w:rPr>
        <w:tab/>
        <w:t>Key objectives of the RPL Toolkit</w:t>
      </w:r>
      <w:bookmarkEnd w:id="7"/>
    </w:p>
    <w:p w14:paraId="2B612AB7" w14:textId="77777777" w:rsidR="006D1C84" w:rsidRPr="000C281F" w:rsidRDefault="006D1C84">
      <w:pPr>
        <w:jc w:val="both"/>
        <w:rPr>
          <w:rFonts w:ascii="Calibri" w:hAnsi="Calibri" w:cs="Calibri"/>
          <w:color w:val="17365D"/>
          <w:sz w:val="22"/>
          <w:szCs w:val="22"/>
        </w:rPr>
      </w:pPr>
      <w:r w:rsidRPr="000C281F">
        <w:rPr>
          <w:rFonts w:ascii="Calibri" w:hAnsi="Calibri" w:cs="Calibri"/>
          <w:color w:val="17365D"/>
          <w:sz w:val="22"/>
          <w:szCs w:val="22"/>
        </w:rPr>
        <w:t>The key objectives of the toolkit are to:</w:t>
      </w:r>
    </w:p>
    <w:p w14:paraId="49B0810D"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 xml:space="preserve">support W&amp;RSETA stakeholders to prepare for RPL projects </w:t>
      </w:r>
    </w:p>
    <w:p w14:paraId="1353B002"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develop a more in-depth understanding of RPL in the workplace.</w:t>
      </w:r>
    </w:p>
    <w:p w14:paraId="0C93FFDE"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 xml:space="preserve">guide the implementation of RPL processes </w:t>
      </w:r>
    </w:p>
    <w:p w14:paraId="24CB9189"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 xml:space="preserve">introduce cost-and-time effective ways of implementation </w:t>
      </w:r>
    </w:p>
    <w:p w14:paraId="309AFCDA"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understand the importance of managing the RPL process in terms of quality</w:t>
      </w:r>
    </w:p>
    <w:p w14:paraId="44E306FE"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 xml:space="preserve">review </w:t>
      </w:r>
      <w:r w:rsidR="006D1C84" w:rsidRPr="000C281F">
        <w:rPr>
          <w:rFonts w:ascii="Calibri" w:hAnsi="Calibri" w:cs="Calibri"/>
          <w:color w:val="17365D"/>
          <w:sz w:val="22"/>
          <w:szCs w:val="22"/>
        </w:rPr>
        <w:t xml:space="preserve">and provide support with RPL </w:t>
      </w:r>
    </w:p>
    <w:p w14:paraId="54902945" w14:textId="77777777" w:rsidR="006D1C84" w:rsidRPr="000C281F" w:rsidRDefault="006D1C84" w:rsidP="003D648D">
      <w:pPr>
        <w:numPr>
          <w:ilvl w:val="0"/>
          <w:numId w:val="15"/>
        </w:numPr>
        <w:tabs>
          <w:tab w:val="clear" w:pos="1117"/>
        </w:tabs>
        <w:ind w:hanging="757"/>
        <w:jc w:val="both"/>
        <w:rPr>
          <w:rFonts w:ascii="Calibri" w:hAnsi="Calibri" w:cs="Calibri"/>
          <w:color w:val="17365D"/>
          <w:sz w:val="22"/>
          <w:szCs w:val="22"/>
        </w:rPr>
        <w:sectPr w:rsidR="006D1C84" w:rsidRPr="000C281F" w:rsidSect="004652A9">
          <w:type w:val="nextColumn"/>
          <w:pgSz w:w="11909" w:h="16834" w:code="9"/>
          <w:pgMar w:top="1134" w:right="907" w:bottom="1134" w:left="1267" w:header="706" w:footer="419" w:gutter="0"/>
          <w:paperSrc w:first="26128" w:other="26128"/>
          <w:cols w:space="480"/>
          <w:docGrid w:linePitch="360"/>
        </w:sectPr>
      </w:pPr>
    </w:p>
    <w:p w14:paraId="398C2498"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lastRenderedPageBreak/>
        <w:t>u</w:t>
      </w:r>
      <w:r w:rsidR="006D1C84" w:rsidRPr="000C281F">
        <w:rPr>
          <w:rFonts w:ascii="Calibri" w:hAnsi="Calibri" w:cs="Calibri"/>
          <w:color w:val="17365D"/>
          <w:sz w:val="22"/>
          <w:szCs w:val="22"/>
        </w:rPr>
        <w:t>nderstand the W&amp;RSETA ETQA requirements throughout the process.</w:t>
      </w:r>
    </w:p>
    <w:p w14:paraId="50649D9B" w14:textId="77777777" w:rsidR="006D1C84" w:rsidRPr="000C281F" w:rsidRDefault="000C281F" w:rsidP="003D648D">
      <w:pPr>
        <w:numPr>
          <w:ilvl w:val="0"/>
          <w:numId w:val="15"/>
        </w:numPr>
        <w:tabs>
          <w:tab w:val="clear" w:pos="1117"/>
        </w:tabs>
        <w:ind w:hanging="757"/>
        <w:jc w:val="both"/>
        <w:rPr>
          <w:rFonts w:ascii="Calibri" w:hAnsi="Calibri" w:cs="Calibri"/>
          <w:color w:val="17365D"/>
          <w:sz w:val="22"/>
          <w:szCs w:val="22"/>
        </w:rPr>
      </w:pPr>
      <w:r w:rsidRPr="000C281F">
        <w:rPr>
          <w:rFonts w:ascii="Calibri" w:hAnsi="Calibri" w:cs="Calibri"/>
          <w:color w:val="17365D"/>
          <w:sz w:val="22"/>
          <w:szCs w:val="22"/>
        </w:rPr>
        <w:t>standardise</w:t>
      </w:r>
      <w:r w:rsidR="006D1C84" w:rsidRPr="000C281F">
        <w:rPr>
          <w:rFonts w:ascii="Calibri" w:hAnsi="Calibri" w:cs="Calibri"/>
          <w:color w:val="17365D"/>
          <w:sz w:val="22"/>
          <w:szCs w:val="22"/>
        </w:rPr>
        <w:t xml:space="preserve"> the RPL process within the industry/sector </w:t>
      </w:r>
    </w:p>
    <w:p w14:paraId="3EFF1A9A" w14:textId="77777777" w:rsidR="006D1C84" w:rsidRPr="000C281F" w:rsidRDefault="000C281F" w:rsidP="003D648D">
      <w:pPr>
        <w:numPr>
          <w:ilvl w:val="0"/>
          <w:numId w:val="15"/>
        </w:numPr>
        <w:tabs>
          <w:tab w:val="clear" w:pos="1117"/>
        </w:tabs>
        <w:ind w:left="720"/>
        <w:jc w:val="both"/>
        <w:rPr>
          <w:rFonts w:ascii="Calibri" w:hAnsi="Calibri" w:cs="Calibri"/>
          <w:color w:val="17365D"/>
          <w:sz w:val="22"/>
          <w:szCs w:val="22"/>
        </w:rPr>
      </w:pPr>
      <w:r w:rsidRPr="000C281F">
        <w:rPr>
          <w:rFonts w:ascii="Calibri" w:hAnsi="Calibri" w:cs="Calibri"/>
          <w:color w:val="17365D"/>
          <w:sz w:val="22"/>
          <w:szCs w:val="22"/>
        </w:rPr>
        <w:t>e</w:t>
      </w:r>
      <w:r w:rsidR="006D1C84" w:rsidRPr="000C281F">
        <w:rPr>
          <w:rFonts w:ascii="Calibri" w:hAnsi="Calibri" w:cs="Calibri"/>
          <w:color w:val="17365D"/>
          <w:sz w:val="22"/>
          <w:szCs w:val="22"/>
        </w:rPr>
        <w:t xml:space="preserve">stablish a referral network of appropriate, accredited </w:t>
      </w:r>
      <w:r w:rsidR="00D042F8">
        <w:rPr>
          <w:rFonts w:ascii="Calibri" w:hAnsi="Calibri" w:cs="Calibri"/>
          <w:color w:val="17365D"/>
          <w:sz w:val="22"/>
          <w:szCs w:val="22"/>
        </w:rPr>
        <w:t>skills development provider</w:t>
      </w:r>
      <w:r w:rsidR="006D1C84" w:rsidRPr="000C281F">
        <w:rPr>
          <w:rFonts w:ascii="Calibri" w:hAnsi="Calibri" w:cs="Calibri"/>
          <w:color w:val="17365D"/>
          <w:sz w:val="22"/>
          <w:szCs w:val="22"/>
        </w:rPr>
        <w:t>s who would provide input and feedback regarding RPL processes within the sector.</w:t>
      </w:r>
    </w:p>
    <w:p w14:paraId="5BAC50DF" w14:textId="77777777" w:rsidR="006D1C84" w:rsidRDefault="006D1C84">
      <w:pPr>
        <w:jc w:val="both"/>
        <w:rPr>
          <w:rFonts w:ascii="Helvetica Narrow" w:hAnsi="Helvetica Narrow" w:cs="Arial"/>
          <w:spacing w:val="10"/>
          <w:sz w:val="22"/>
          <w:szCs w:val="22"/>
        </w:rPr>
      </w:pPr>
    </w:p>
    <w:p w14:paraId="7CA76D6D" w14:textId="77777777" w:rsidR="006D1C84" w:rsidRPr="001629DC" w:rsidRDefault="001629DC" w:rsidP="003D648D">
      <w:pPr>
        <w:pStyle w:val="Heading1"/>
        <w:numPr>
          <w:ilvl w:val="1"/>
          <w:numId w:val="26"/>
        </w:numPr>
        <w:jc w:val="both"/>
        <w:rPr>
          <w:rFonts w:ascii="Calibri" w:hAnsi="Calibri" w:cs="Calibri"/>
          <w:color w:val="17365D"/>
          <w:sz w:val="24"/>
          <w:szCs w:val="24"/>
        </w:rPr>
      </w:pPr>
      <w:bookmarkStart w:id="8" w:name="_Toc339004194"/>
      <w:r w:rsidRPr="001629DC">
        <w:rPr>
          <w:rFonts w:ascii="Calibri" w:hAnsi="Calibri" w:cs="Calibri"/>
          <w:color w:val="17365D"/>
          <w:sz w:val="24"/>
          <w:szCs w:val="24"/>
        </w:rPr>
        <w:t>Further important issues to be considered</w:t>
      </w:r>
      <w:bookmarkEnd w:id="8"/>
    </w:p>
    <w:p w14:paraId="3E1DD673" w14:textId="77777777" w:rsidR="006D1C84" w:rsidRPr="001629DC" w:rsidRDefault="001629DC" w:rsidP="003D648D">
      <w:pPr>
        <w:numPr>
          <w:ilvl w:val="0"/>
          <w:numId w:val="27"/>
        </w:numPr>
        <w:rPr>
          <w:rFonts w:ascii="Calibri" w:hAnsi="Calibri" w:cs="Calibri"/>
          <w:color w:val="17365D"/>
          <w:sz w:val="22"/>
          <w:szCs w:val="22"/>
        </w:rPr>
      </w:pPr>
      <w:r w:rsidRPr="001629DC">
        <w:rPr>
          <w:rFonts w:ascii="Calibri" w:hAnsi="Calibri" w:cs="Calibri"/>
          <w:color w:val="17365D"/>
          <w:sz w:val="22"/>
          <w:szCs w:val="22"/>
        </w:rPr>
        <w:t>Support from management will enhance the processes considerably</w:t>
      </w:r>
    </w:p>
    <w:p w14:paraId="19B8CA54" w14:textId="77777777" w:rsidR="006D1C84" w:rsidRPr="001629DC" w:rsidRDefault="006D1C84" w:rsidP="003D648D">
      <w:pPr>
        <w:numPr>
          <w:ilvl w:val="0"/>
          <w:numId w:val="27"/>
        </w:numPr>
        <w:rPr>
          <w:rFonts w:ascii="Calibri" w:hAnsi="Calibri" w:cs="Calibri"/>
          <w:color w:val="17365D"/>
          <w:sz w:val="22"/>
          <w:szCs w:val="22"/>
        </w:rPr>
      </w:pPr>
      <w:r w:rsidRPr="001629DC">
        <w:rPr>
          <w:rFonts w:ascii="Calibri" w:hAnsi="Calibri" w:cs="Calibri"/>
          <w:color w:val="17365D"/>
          <w:sz w:val="22"/>
          <w:szCs w:val="22"/>
        </w:rPr>
        <w:t xml:space="preserve">Labour </w:t>
      </w:r>
      <w:r w:rsidR="001629DC" w:rsidRPr="001629DC">
        <w:rPr>
          <w:rFonts w:ascii="Calibri" w:hAnsi="Calibri" w:cs="Calibri"/>
          <w:color w:val="17365D"/>
          <w:sz w:val="22"/>
          <w:szCs w:val="22"/>
        </w:rPr>
        <w:t xml:space="preserve">involvement and </w:t>
      </w:r>
      <w:r w:rsidRPr="001629DC">
        <w:rPr>
          <w:rFonts w:ascii="Calibri" w:hAnsi="Calibri" w:cs="Calibri"/>
          <w:color w:val="17365D"/>
          <w:sz w:val="22"/>
          <w:szCs w:val="22"/>
        </w:rPr>
        <w:t xml:space="preserve">participation in the process from inception </w:t>
      </w:r>
      <w:r w:rsidR="001629DC" w:rsidRPr="001629DC">
        <w:rPr>
          <w:rFonts w:ascii="Calibri" w:hAnsi="Calibri" w:cs="Calibri"/>
          <w:color w:val="17365D"/>
          <w:sz w:val="22"/>
          <w:szCs w:val="22"/>
        </w:rPr>
        <w:t>is important</w:t>
      </w:r>
    </w:p>
    <w:p w14:paraId="6136B61B" w14:textId="77777777" w:rsidR="006D1C84" w:rsidRPr="001629DC" w:rsidRDefault="001629DC" w:rsidP="003D648D">
      <w:pPr>
        <w:numPr>
          <w:ilvl w:val="0"/>
          <w:numId w:val="27"/>
        </w:numPr>
        <w:rPr>
          <w:rFonts w:ascii="Calibri" w:hAnsi="Calibri" w:cs="Calibri"/>
          <w:color w:val="17365D"/>
          <w:sz w:val="22"/>
          <w:szCs w:val="22"/>
        </w:rPr>
      </w:pPr>
      <w:r w:rsidRPr="001629DC">
        <w:rPr>
          <w:rFonts w:ascii="Calibri" w:hAnsi="Calibri" w:cs="Calibri"/>
          <w:color w:val="17365D"/>
          <w:sz w:val="22"/>
          <w:szCs w:val="22"/>
        </w:rPr>
        <w:t>C</w:t>
      </w:r>
      <w:r w:rsidR="006D1C84" w:rsidRPr="001629DC">
        <w:rPr>
          <w:rFonts w:ascii="Calibri" w:hAnsi="Calibri" w:cs="Calibri"/>
          <w:color w:val="17365D"/>
          <w:sz w:val="22"/>
          <w:szCs w:val="22"/>
        </w:rPr>
        <w:t>ollaboration between Management, Labour and other stakeholders must be encouraged.</w:t>
      </w:r>
    </w:p>
    <w:p w14:paraId="0AF50F7D" w14:textId="77777777" w:rsidR="006D1C84" w:rsidRPr="001629DC" w:rsidRDefault="006D1C84" w:rsidP="003D648D">
      <w:pPr>
        <w:numPr>
          <w:ilvl w:val="0"/>
          <w:numId w:val="27"/>
        </w:numPr>
        <w:rPr>
          <w:rFonts w:ascii="Calibri" w:hAnsi="Calibri" w:cs="Calibri"/>
          <w:color w:val="17365D"/>
          <w:sz w:val="22"/>
          <w:szCs w:val="22"/>
        </w:rPr>
      </w:pPr>
      <w:r w:rsidRPr="001629DC">
        <w:rPr>
          <w:rFonts w:ascii="Calibri" w:hAnsi="Calibri" w:cs="Calibri"/>
          <w:color w:val="17365D"/>
          <w:sz w:val="22"/>
          <w:szCs w:val="22"/>
        </w:rPr>
        <w:t xml:space="preserve">Adequate support prior, during and </w:t>
      </w:r>
      <w:r w:rsidR="001629DC" w:rsidRPr="001629DC">
        <w:rPr>
          <w:rFonts w:ascii="Calibri" w:hAnsi="Calibri" w:cs="Calibri"/>
          <w:color w:val="17365D"/>
          <w:sz w:val="22"/>
          <w:szCs w:val="22"/>
        </w:rPr>
        <w:t>after</w:t>
      </w:r>
      <w:r w:rsidRPr="001629DC">
        <w:rPr>
          <w:rFonts w:ascii="Calibri" w:hAnsi="Calibri" w:cs="Calibri"/>
          <w:color w:val="17365D"/>
          <w:sz w:val="22"/>
          <w:szCs w:val="22"/>
        </w:rPr>
        <w:t xml:space="preserve"> the RPL process </w:t>
      </w:r>
      <w:r w:rsidR="001629DC" w:rsidRPr="001629DC">
        <w:rPr>
          <w:rFonts w:ascii="Calibri" w:hAnsi="Calibri" w:cs="Calibri"/>
          <w:color w:val="17365D"/>
          <w:sz w:val="22"/>
          <w:szCs w:val="22"/>
        </w:rPr>
        <w:t>will ensure</w:t>
      </w:r>
      <w:r w:rsidRPr="001629DC">
        <w:rPr>
          <w:rFonts w:ascii="Calibri" w:hAnsi="Calibri" w:cs="Calibri"/>
          <w:color w:val="17365D"/>
          <w:sz w:val="22"/>
          <w:szCs w:val="22"/>
        </w:rPr>
        <w:t xml:space="preserve"> that the right candidates are selected</w:t>
      </w:r>
      <w:r w:rsidR="001629DC" w:rsidRPr="001629DC">
        <w:rPr>
          <w:rFonts w:ascii="Calibri" w:hAnsi="Calibri" w:cs="Calibri"/>
          <w:color w:val="17365D"/>
          <w:sz w:val="22"/>
          <w:szCs w:val="22"/>
        </w:rPr>
        <w:t>; that the process will take place without too many problems;</w:t>
      </w:r>
      <w:r w:rsidRPr="001629DC">
        <w:rPr>
          <w:rFonts w:ascii="Calibri" w:hAnsi="Calibri" w:cs="Calibri"/>
          <w:color w:val="17365D"/>
          <w:sz w:val="22"/>
          <w:szCs w:val="22"/>
        </w:rPr>
        <w:t xml:space="preserve"> and, </w:t>
      </w:r>
      <w:r w:rsidR="001629DC" w:rsidRPr="001629DC">
        <w:rPr>
          <w:rFonts w:ascii="Calibri" w:hAnsi="Calibri" w:cs="Calibri"/>
          <w:color w:val="17365D"/>
          <w:sz w:val="22"/>
          <w:szCs w:val="22"/>
        </w:rPr>
        <w:t>that the candidates are ultimately successful in their RPL venture</w:t>
      </w:r>
      <w:r w:rsidRPr="001629DC">
        <w:rPr>
          <w:rFonts w:ascii="Calibri" w:hAnsi="Calibri" w:cs="Calibri"/>
          <w:color w:val="17365D"/>
          <w:sz w:val="22"/>
          <w:szCs w:val="22"/>
        </w:rPr>
        <w:t>.</w:t>
      </w:r>
    </w:p>
    <w:p w14:paraId="765FF48A" w14:textId="77777777" w:rsidR="006D1C84" w:rsidRPr="001629DC" w:rsidRDefault="006D1C84">
      <w:pPr>
        <w:autoSpaceDE w:val="0"/>
        <w:autoSpaceDN w:val="0"/>
        <w:adjustRightInd w:val="0"/>
        <w:ind w:left="720" w:hanging="720"/>
        <w:jc w:val="both"/>
        <w:rPr>
          <w:rFonts w:ascii="Helvetica Narrow" w:hAnsi="Helvetica Narrow" w:cs="Palatino-Roman"/>
          <w:sz w:val="22"/>
          <w:szCs w:val="22"/>
        </w:rPr>
      </w:pPr>
    </w:p>
    <w:p w14:paraId="5A3552EF" w14:textId="77777777" w:rsidR="006D1C84" w:rsidRPr="001629DC" w:rsidRDefault="006D1C84">
      <w:pPr>
        <w:jc w:val="both"/>
        <w:rPr>
          <w:rFonts w:ascii="Helvetica Narrow" w:hAnsi="Helvetica Narrow" w:cs="Arial"/>
          <w:sz w:val="22"/>
          <w:szCs w:val="22"/>
        </w:rPr>
      </w:pPr>
    </w:p>
    <w:p w14:paraId="4ABB7DF4" w14:textId="77777777" w:rsidR="006D1C84" w:rsidRPr="001629DC" w:rsidRDefault="006D1C84">
      <w:pPr>
        <w:jc w:val="both"/>
        <w:rPr>
          <w:rFonts w:ascii="Helvetica Narrow" w:hAnsi="Helvetica Narrow" w:cs="Arial"/>
          <w:sz w:val="22"/>
          <w:szCs w:val="22"/>
        </w:rPr>
      </w:pPr>
    </w:p>
    <w:p w14:paraId="15DBDF65" w14:textId="77777777" w:rsidR="006D1C84" w:rsidRPr="00853FCB" w:rsidRDefault="006A38C6">
      <w:pPr>
        <w:pStyle w:val="Heading1"/>
        <w:rPr>
          <w:rFonts w:ascii="Calibri" w:eastAsia="DotumChe" w:hAnsi="Calibri" w:cs="Calibri"/>
          <w:color w:val="17365D"/>
        </w:rPr>
      </w:pPr>
      <w:bookmarkStart w:id="9" w:name="_Toc339004195"/>
      <w:r>
        <w:rPr>
          <w:rFonts w:ascii="Calibri" w:eastAsia="DotumChe" w:hAnsi="Calibri" w:cs="Calibri"/>
          <w:color w:val="17365D"/>
        </w:rPr>
        <w:t xml:space="preserve">2.  </w:t>
      </w:r>
      <w:r w:rsidR="00832382">
        <w:rPr>
          <w:rFonts w:ascii="Calibri" w:eastAsia="DotumChe" w:hAnsi="Calibri" w:cs="Calibri"/>
          <w:color w:val="17365D"/>
        </w:rPr>
        <w:tab/>
      </w:r>
      <w:r w:rsidR="00853FCB" w:rsidRPr="00853FCB">
        <w:rPr>
          <w:rFonts w:ascii="Calibri" w:eastAsia="DotumChe" w:hAnsi="Calibri" w:cs="Calibri"/>
          <w:color w:val="17365D"/>
        </w:rPr>
        <w:t>USING</w:t>
      </w:r>
      <w:r w:rsidR="006D1C84" w:rsidRPr="00853FCB">
        <w:rPr>
          <w:rFonts w:ascii="Calibri" w:eastAsia="DotumChe" w:hAnsi="Calibri" w:cs="Calibri"/>
          <w:color w:val="17365D"/>
        </w:rPr>
        <w:t xml:space="preserve"> THE RPL TOOLKIT</w:t>
      </w:r>
      <w:bookmarkEnd w:id="9"/>
    </w:p>
    <w:p w14:paraId="2F15F2CB" w14:textId="77777777" w:rsidR="006D1C84" w:rsidRPr="001629DC" w:rsidRDefault="006D1C84">
      <w:pPr>
        <w:autoSpaceDE w:val="0"/>
        <w:autoSpaceDN w:val="0"/>
        <w:adjustRightInd w:val="0"/>
        <w:jc w:val="both"/>
        <w:rPr>
          <w:rFonts w:ascii="Helvetica Narrow" w:eastAsia="DotumChe" w:hAnsi="Helvetica Narrow" w:cs="Arial"/>
          <w:sz w:val="22"/>
          <w:szCs w:val="22"/>
        </w:rPr>
      </w:pPr>
    </w:p>
    <w:p w14:paraId="78102C0F" w14:textId="77777777" w:rsidR="00853FCB" w:rsidRPr="00853FCB" w:rsidRDefault="00853FCB" w:rsidP="00853FCB">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color w:val="17365D"/>
          <w:sz w:val="22"/>
          <w:szCs w:val="22"/>
        </w:rPr>
        <w:t xml:space="preserve">The Toolkit lends itself to flexibility and companies/stakeholders are encouraged to use and/or adapt the tools to suit or substitute a particular tool as and where required.  Most of the forms included are generic and can be applied to any candidate.  </w:t>
      </w:r>
    </w:p>
    <w:p w14:paraId="1F77453F" w14:textId="77777777" w:rsidR="00853FCB" w:rsidRPr="00853FCB" w:rsidRDefault="00853FCB" w:rsidP="00853FCB">
      <w:pPr>
        <w:autoSpaceDE w:val="0"/>
        <w:autoSpaceDN w:val="0"/>
        <w:adjustRightInd w:val="0"/>
        <w:jc w:val="both"/>
        <w:rPr>
          <w:rFonts w:ascii="Calibri" w:eastAsia="DotumChe" w:hAnsi="Calibri" w:cs="Calibri"/>
          <w:color w:val="17365D"/>
          <w:sz w:val="22"/>
          <w:szCs w:val="22"/>
        </w:rPr>
      </w:pPr>
    </w:p>
    <w:p w14:paraId="3DA836DD"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color w:val="17365D"/>
          <w:sz w:val="22"/>
          <w:szCs w:val="22"/>
        </w:rPr>
        <w:t>The toolkit is divided into six sections.</w:t>
      </w:r>
    </w:p>
    <w:p w14:paraId="794D7FDE" w14:textId="77777777" w:rsidR="006D1C84" w:rsidRPr="00853FCB" w:rsidRDefault="006D1C84">
      <w:pPr>
        <w:autoSpaceDE w:val="0"/>
        <w:autoSpaceDN w:val="0"/>
        <w:adjustRightInd w:val="0"/>
        <w:jc w:val="both"/>
        <w:rPr>
          <w:rFonts w:ascii="Calibri" w:eastAsia="DotumChe" w:hAnsi="Calibri" w:cs="Calibri"/>
          <w:color w:val="17365D"/>
          <w:sz w:val="22"/>
          <w:szCs w:val="22"/>
        </w:rPr>
      </w:pPr>
    </w:p>
    <w:p w14:paraId="2D2F61B5"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b/>
          <w:color w:val="17365D"/>
          <w:sz w:val="22"/>
          <w:szCs w:val="22"/>
        </w:rPr>
        <w:t>SECTION 1</w:t>
      </w:r>
      <w:r w:rsidRPr="00853FCB">
        <w:rPr>
          <w:rFonts w:ascii="Calibri" w:eastAsia="DotumChe" w:hAnsi="Calibri" w:cs="Calibri"/>
          <w:color w:val="17365D"/>
          <w:sz w:val="22"/>
          <w:szCs w:val="22"/>
        </w:rPr>
        <w:t xml:space="preserve"> – </w:t>
      </w:r>
      <w:r w:rsidR="0078014C">
        <w:rPr>
          <w:rFonts w:ascii="Calibri" w:eastAsia="DotumChe" w:hAnsi="Calibri" w:cs="Calibri"/>
          <w:color w:val="17365D"/>
          <w:sz w:val="22"/>
          <w:szCs w:val="22"/>
        </w:rPr>
        <w:t>P</w:t>
      </w:r>
      <w:r w:rsidRPr="00853FCB">
        <w:rPr>
          <w:rFonts w:ascii="Calibri" w:eastAsia="DotumChe" w:hAnsi="Calibri" w:cs="Calibri"/>
          <w:color w:val="17365D"/>
          <w:sz w:val="22"/>
          <w:szCs w:val="22"/>
        </w:rPr>
        <w:t>resents an overview of the purpose of RPL, the policies and procedures relating to RPL and certification within W&amp;RSETA</w:t>
      </w:r>
    </w:p>
    <w:p w14:paraId="0DC4328D" w14:textId="77777777" w:rsidR="006D1C84" w:rsidRPr="00853FCB" w:rsidRDefault="006D1C84">
      <w:pPr>
        <w:autoSpaceDE w:val="0"/>
        <w:autoSpaceDN w:val="0"/>
        <w:adjustRightInd w:val="0"/>
        <w:jc w:val="both"/>
        <w:rPr>
          <w:rFonts w:ascii="Calibri" w:eastAsia="DotumChe" w:hAnsi="Calibri" w:cs="Calibri"/>
          <w:color w:val="17365D"/>
          <w:sz w:val="22"/>
          <w:szCs w:val="22"/>
        </w:rPr>
      </w:pPr>
    </w:p>
    <w:p w14:paraId="3AD3FDE0"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b/>
          <w:color w:val="17365D"/>
          <w:sz w:val="22"/>
          <w:szCs w:val="22"/>
        </w:rPr>
        <w:t>SECTION 2</w:t>
      </w:r>
      <w:r w:rsidRPr="00853FCB">
        <w:rPr>
          <w:rFonts w:ascii="Calibri" w:eastAsia="DotumChe" w:hAnsi="Calibri" w:cs="Calibri"/>
          <w:color w:val="17365D"/>
          <w:sz w:val="22"/>
          <w:szCs w:val="22"/>
        </w:rPr>
        <w:t xml:space="preserve"> – Presents an outline of the recommended </w:t>
      </w:r>
      <w:r w:rsidR="0078014C">
        <w:rPr>
          <w:rFonts w:ascii="Calibri" w:eastAsia="DotumChe" w:hAnsi="Calibri" w:cs="Calibri"/>
          <w:color w:val="17365D"/>
          <w:sz w:val="22"/>
          <w:szCs w:val="22"/>
        </w:rPr>
        <w:t xml:space="preserve">generic </w:t>
      </w:r>
      <w:r w:rsidRPr="00853FCB">
        <w:rPr>
          <w:rFonts w:ascii="Calibri" w:eastAsia="DotumChe" w:hAnsi="Calibri" w:cs="Calibri"/>
          <w:color w:val="17365D"/>
          <w:sz w:val="22"/>
          <w:szCs w:val="22"/>
        </w:rPr>
        <w:t>RPL Process flow and explains the importance of quality assurance throughout the RPL Process</w:t>
      </w:r>
    </w:p>
    <w:p w14:paraId="71BF4C1E" w14:textId="77777777" w:rsidR="006D1C84" w:rsidRPr="00853FCB" w:rsidRDefault="006D1C84">
      <w:pPr>
        <w:autoSpaceDE w:val="0"/>
        <w:autoSpaceDN w:val="0"/>
        <w:adjustRightInd w:val="0"/>
        <w:jc w:val="both"/>
        <w:rPr>
          <w:rFonts w:ascii="Calibri" w:eastAsia="DotumChe" w:hAnsi="Calibri" w:cs="Calibri"/>
          <w:color w:val="17365D"/>
          <w:sz w:val="22"/>
          <w:szCs w:val="22"/>
        </w:rPr>
      </w:pPr>
    </w:p>
    <w:p w14:paraId="52D8219E"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b/>
          <w:color w:val="17365D"/>
          <w:sz w:val="22"/>
          <w:szCs w:val="22"/>
        </w:rPr>
        <w:t>SECTION 3</w:t>
      </w:r>
      <w:r w:rsidRPr="00853FCB">
        <w:rPr>
          <w:rFonts w:ascii="Calibri" w:eastAsia="DotumChe" w:hAnsi="Calibri" w:cs="Calibri"/>
          <w:color w:val="17365D"/>
          <w:sz w:val="22"/>
          <w:szCs w:val="22"/>
        </w:rPr>
        <w:t xml:space="preserve"> – The Stakeholders involved in the RPL process and their roles and responsibilities</w:t>
      </w:r>
    </w:p>
    <w:p w14:paraId="488E9B04" w14:textId="77777777" w:rsidR="006D1C84" w:rsidRPr="00853FCB" w:rsidRDefault="006D1C84">
      <w:pPr>
        <w:autoSpaceDE w:val="0"/>
        <w:autoSpaceDN w:val="0"/>
        <w:adjustRightInd w:val="0"/>
        <w:jc w:val="both"/>
        <w:rPr>
          <w:rFonts w:ascii="Calibri" w:eastAsia="DotumChe" w:hAnsi="Calibri" w:cs="Calibri"/>
          <w:color w:val="17365D"/>
          <w:sz w:val="22"/>
          <w:szCs w:val="22"/>
        </w:rPr>
      </w:pPr>
    </w:p>
    <w:p w14:paraId="21DDC285"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b/>
          <w:color w:val="17365D"/>
          <w:sz w:val="22"/>
          <w:szCs w:val="22"/>
        </w:rPr>
        <w:t>SECTION</w:t>
      </w:r>
      <w:r w:rsidRPr="00853FCB">
        <w:rPr>
          <w:rFonts w:ascii="Calibri" w:eastAsia="DotumChe" w:hAnsi="Calibri" w:cs="Calibri"/>
          <w:color w:val="17365D"/>
          <w:sz w:val="22"/>
          <w:szCs w:val="22"/>
        </w:rPr>
        <w:t xml:space="preserve"> 4 – </w:t>
      </w:r>
      <w:r w:rsidR="0078014C">
        <w:rPr>
          <w:rFonts w:ascii="Calibri" w:eastAsia="DotumChe" w:hAnsi="Calibri" w:cs="Calibri"/>
          <w:color w:val="17365D"/>
          <w:sz w:val="22"/>
          <w:szCs w:val="22"/>
        </w:rPr>
        <w:t xml:space="preserve">Strategies available to implement RPL. </w:t>
      </w:r>
      <w:r w:rsidRPr="00853FCB">
        <w:rPr>
          <w:rFonts w:ascii="Calibri" w:eastAsia="DotumChe" w:hAnsi="Calibri" w:cs="Calibri"/>
          <w:color w:val="17365D"/>
          <w:sz w:val="22"/>
          <w:szCs w:val="22"/>
        </w:rPr>
        <w:t>Proposed Costing model in respect of RPL and contracting.</w:t>
      </w:r>
    </w:p>
    <w:p w14:paraId="537C2887" w14:textId="77777777" w:rsidR="006D1C84" w:rsidRPr="00853FCB" w:rsidRDefault="006D1C84">
      <w:pPr>
        <w:autoSpaceDE w:val="0"/>
        <w:autoSpaceDN w:val="0"/>
        <w:adjustRightInd w:val="0"/>
        <w:jc w:val="both"/>
        <w:rPr>
          <w:rFonts w:ascii="Calibri" w:eastAsia="DotumChe" w:hAnsi="Calibri" w:cs="Calibri"/>
          <w:color w:val="17365D"/>
          <w:sz w:val="22"/>
          <w:szCs w:val="22"/>
        </w:rPr>
      </w:pPr>
    </w:p>
    <w:p w14:paraId="5D2BB66E" w14:textId="77777777" w:rsidR="006D1C84" w:rsidRPr="00853FCB" w:rsidRDefault="006D1C84">
      <w:pPr>
        <w:autoSpaceDE w:val="0"/>
        <w:autoSpaceDN w:val="0"/>
        <w:adjustRightInd w:val="0"/>
        <w:jc w:val="both"/>
        <w:rPr>
          <w:rFonts w:ascii="Calibri" w:eastAsia="DotumChe" w:hAnsi="Calibri" w:cs="Calibri"/>
          <w:color w:val="17365D"/>
          <w:sz w:val="22"/>
          <w:szCs w:val="22"/>
        </w:rPr>
      </w:pPr>
      <w:r w:rsidRPr="00853FCB">
        <w:rPr>
          <w:rFonts w:ascii="Calibri" w:eastAsia="DotumChe" w:hAnsi="Calibri" w:cs="Calibri"/>
          <w:b/>
          <w:color w:val="17365D"/>
          <w:sz w:val="22"/>
          <w:szCs w:val="22"/>
        </w:rPr>
        <w:t>SECTION</w:t>
      </w:r>
      <w:r w:rsidRPr="00853FCB">
        <w:rPr>
          <w:rFonts w:ascii="Calibri" w:eastAsia="DotumChe" w:hAnsi="Calibri" w:cs="Calibri"/>
          <w:color w:val="17365D"/>
          <w:sz w:val="22"/>
          <w:szCs w:val="22"/>
        </w:rPr>
        <w:t xml:space="preserve"> 5 – Templates/ Guideline documents that provide examples of the kind of format required for planning, implementing and recording of phases.  </w:t>
      </w:r>
    </w:p>
    <w:p w14:paraId="71028FAC" w14:textId="77777777" w:rsidR="006D1C84" w:rsidRPr="001629DC" w:rsidRDefault="006D1C84">
      <w:pPr>
        <w:autoSpaceDE w:val="0"/>
        <w:autoSpaceDN w:val="0"/>
        <w:adjustRightInd w:val="0"/>
        <w:jc w:val="both"/>
        <w:rPr>
          <w:rFonts w:ascii="Helvetica Narrow" w:eastAsia="DotumChe" w:hAnsi="Helvetica Narrow" w:cs="Arial"/>
          <w:sz w:val="22"/>
          <w:szCs w:val="22"/>
        </w:rPr>
      </w:pPr>
    </w:p>
    <w:p w14:paraId="0A4EA10A" w14:textId="77777777" w:rsidR="006D1C84" w:rsidRPr="001629DC" w:rsidRDefault="006D1C84">
      <w:pPr>
        <w:autoSpaceDE w:val="0"/>
        <w:autoSpaceDN w:val="0"/>
        <w:adjustRightInd w:val="0"/>
        <w:jc w:val="both"/>
        <w:rPr>
          <w:rFonts w:ascii="Helvetica Narrow" w:eastAsia="DotumChe" w:hAnsi="Helvetica Narrow" w:cs="Arial"/>
          <w:sz w:val="22"/>
          <w:szCs w:val="22"/>
        </w:rPr>
      </w:pPr>
    </w:p>
    <w:p w14:paraId="0584B150" w14:textId="77777777" w:rsidR="006D1C84" w:rsidRPr="001629DC" w:rsidRDefault="006D1C84">
      <w:pPr>
        <w:jc w:val="both"/>
        <w:rPr>
          <w:rFonts w:ascii="Helvetica Narrow" w:eastAsia="DotumChe" w:hAnsi="Helvetica Narrow"/>
          <w:sz w:val="22"/>
          <w:szCs w:val="22"/>
        </w:rPr>
      </w:pPr>
    </w:p>
    <w:p w14:paraId="4E92F1C6" w14:textId="77777777" w:rsidR="006D1C84" w:rsidRPr="00853FCB" w:rsidRDefault="009C247A">
      <w:pPr>
        <w:jc w:val="both"/>
        <w:rPr>
          <w:rFonts w:ascii="Calibri" w:eastAsia="DotumChe" w:hAnsi="Calibri" w:cs="Calibri"/>
          <w:color w:val="17365D"/>
          <w:sz w:val="40"/>
          <w:szCs w:val="40"/>
        </w:rPr>
      </w:pPr>
      <w:r>
        <w:rPr>
          <w:rFonts w:ascii="Calibri" w:eastAsia="DotumChe" w:hAnsi="Calibri" w:cs="Calibri"/>
          <w:noProof/>
          <w:color w:val="17365D"/>
          <w:sz w:val="40"/>
          <w:szCs w:val="40"/>
          <w:lang w:eastAsia="en-ZA"/>
        </w:rPr>
        <w:drawing>
          <wp:inline distT="0" distB="0" distL="0" distR="0" wp14:anchorId="6C06F867" wp14:editId="627469CC">
            <wp:extent cx="3028950" cy="2019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028950" cy="2019300"/>
                    </a:xfrm>
                    <a:prstGeom prst="rect">
                      <a:avLst/>
                    </a:prstGeom>
                    <a:noFill/>
                    <a:ln w="9525">
                      <a:noFill/>
                      <a:miter lim="800000"/>
                      <a:headEnd/>
                      <a:tailEnd/>
                    </a:ln>
                  </pic:spPr>
                </pic:pic>
              </a:graphicData>
            </a:graphic>
          </wp:inline>
        </w:drawing>
      </w:r>
      <w:r w:rsidR="009927A2" w:rsidRPr="00853FCB">
        <w:rPr>
          <w:rFonts w:ascii="Calibri" w:eastAsia="DotumChe" w:hAnsi="Calibri" w:cs="Calibri"/>
          <w:color w:val="17365D"/>
          <w:sz w:val="40"/>
          <w:szCs w:val="40"/>
        </w:rPr>
        <w:t xml:space="preserve">Follow the road to RPL… </w:t>
      </w:r>
    </w:p>
    <w:p w14:paraId="76521D1B" w14:textId="2C9FE805" w:rsidR="006D1C84" w:rsidRPr="001629DC" w:rsidRDefault="002E11D2">
      <w:pPr>
        <w:jc w:val="both"/>
        <w:rPr>
          <w:rFonts w:ascii="Helvetica Narrow" w:eastAsia="DotumChe" w:hAnsi="Helvetica Narrow"/>
          <w:sz w:val="22"/>
          <w:szCs w:val="22"/>
        </w:rPr>
        <w:sectPr w:rsidR="006D1C84" w:rsidRPr="001629DC" w:rsidSect="004652A9">
          <w:pgSz w:w="11909" w:h="16834" w:code="9"/>
          <w:pgMar w:top="1134" w:right="907" w:bottom="1134" w:left="1267" w:header="706" w:footer="706" w:gutter="0"/>
          <w:paperSrc w:first="26128" w:other="26128"/>
          <w:cols w:space="480"/>
          <w:docGrid w:linePitch="360"/>
        </w:sectPr>
      </w:pPr>
      <w:r>
        <w:rPr>
          <w:rFonts w:ascii="Helvetica Narrow" w:eastAsia="DotumChe" w:hAnsi="Helvetica Narrow"/>
          <w:noProof/>
          <w:sz w:val="22"/>
          <w:szCs w:val="22"/>
        </w:rPr>
        <mc:AlternateContent>
          <mc:Choice Requires="wps">
            <w:drawing>
              <wp:anchor distT="0" distB="0" distL="114300" distR="114300" simplePos="0" relativeHeight="251607552" behindDoc="0" locked="0" layoutInCell="1" allowOverlap="1" wp14:anchorId="270BA3FB" wp14:editId="6BBC29E3">
                <wp:simplePos x="0" y="0"/>
                <wp:positionH relativeFrom="column">
                  <wp:posOffset>-2728595</wp:posOffset>
                </wp:positionH>
                <wp:positionV relativeFrom="paragraph">
                  <wp:posOffset>311785</wp:posOffset>
                </wp:positionV>
                <wp:extent cx="1904365" cy="571500"/>
                <wp:effectExtent l="0" t="0" r="635" b="635"/>
                <wp:wrapNone/>
                <wp:docPr id="1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571500"/>
                        </a:xfrm>
                        <a:prstGeom prst="rect">
                          <a:avLst/>
                        </a:prstGeom>
                        <a:solidFill>
                          <a:srgbClr val="CC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9908E" w14:textId="77777777" w:rsidR="00072738" w:rsidRPr="00A41C19" w:rsidRDefault="00072738" w:rsidP="009927A2">
                            <w:pPr>
                              <w:jc w:val="center"/>
                              <w:rPr>
                                <w:rFonts w:ascii="Tahoma" w:hAnsi="Tahoma" w:cs="Tahoma"/>
                                <w:color w:val="FFFFFF"/>
                                <w:sz w:val="36"/>
                                <w:szCs w:val="36"/>
                              </w:rPr>
                            </w:pPr>
                            <w:smartTag w:uri="urn:schemas-microsoft-com:office:smarttags" w:element="Street">
                              <w:smartTag w:uri="urn:schemas-microsoft-com:office:smarttags" w:element="address">
                                <w:r w:rsidRPr="00A41C19">
                                  <w:rPr>
                                    <w:rFonts w:ascii="Tahoma" w:hAnsi="Tahoma" w:cs="Tahoma"/>
                                    <w:color w:val="FFFFFF"/>
                                    <w:sz w:val="36"/>
                                    <w:szCs w:val="36"/>
                                  </w:rPr>
                                  <w:t>RPL Avenue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A3FB" id="Text Box 48" o:spid="_x0000_s1031" type="#_x0000_t202" style="position:absolute;left:0;text-align:left;margin-left:-214.85pt;margin-top:24.55pt;width:149.95pt;height: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" fillcolor="#c90" stroked="f">
                <v:textbox>
                  <w:txbxContent>
                    <w:p w14:paraId="5019908E" w14:textId="77777777" w:rsidR="00072738" w:rsidRPr="00A41C19" w:rsidRDefault="00072738" w:rsidP="009927A2">
                      <w:pPr>
                        <w:jc w:val="center"/>
                        <w:rPr>
                          <w:rFonts w:ascii="Tahoma" w:hAnsi="Tahoma" w:cs="Tahoma"/>
                          <w:color w:val="FFFFFF"/>
                          <w:sz w:val="36"/>
                          <w:szCs w:val="36"/>
                        </w:rPr>
                      </w:pPr>
                      <w:smartTag w:uri="urn:schemas-microsoft-com:office:smarttags" w:element="Street">
                        <w:smartTag w:uri="urn:schemas-microsoft-com:office:smarttags" w:element="address">
                          <w:r w:rsidRPr="00A41C19">
                            <w:rPr>
                              <w:rFonts w:ascii="Tahoma" w:hAnsi="Tahoma" w:cs="Tahoma"/>
                              <w:color w:val="FFFFFF"/>
                              <w:sz w:val="36"/>
                              <w:szCs w:val="36"/>
                            </w:rPr>
                            <w:t>RPL Avenue</w:t>
                          </w:r>
                        </w:smartTag>
                      </w:smartTag>
                    </w:p>
                  </w:txbxContent>
                </v:textbox>
              </v:shape>
            </w:pict>
          </mc:Fallback>
        </mc:AlternateContent>
      </w:r>
    </w:p>
    <w:p w14:paraId="47338F64" w14:textId="77777777" w:rsidR="006D1C84" w:rsidRPr="003C5D98" w:rsidRDefault="006D1C84" w:rsidP="003F5A9B">
      <w:pPr>
        <w:pStyle w:val="Heading1"/>
        <w:shd w:val="clear" w:color="auto" w:fill="E0E0E0"/>
        <w:jc w:val="center"/>
        <w:rPr>
          <w:rFonts w:ascii="Calibri" w:eastAsia="DotumChe" w:hAnsi="Calibri" w:cs="Calibri"/>
          <w:color w:val="0F243E"/>
          <w:sz w:val="36"/>
          <w:szCs w:val="36"/>
        </w:rPr>
      </w:pPr>
      <w:bookmarkStart w:id="10" w:name="_Toc339004196"/>
      <w:r w:rsidRPr="003C5D98">
        <w:rPr>
          <w:rFonts w:ascii="Calibri" w:eastAsia="DotumChe" w:hAnsi="Calibri" w:cs="Calibri"/>
          <w:color w:val="0F243E"/>
          <w:sz w:val="36"/>
          <w:szCs w:val="36"/>
        </w:rPr>
        <w:lastRenderedPageBreak/>
        <w:t>SECTION 1</w:t>
      </w:r>
      <w:bookmarkEnd w:id="10"/>
    </w:p>
    <w:p w14:paraId="2010CF77" w14:textId="77777777" w:rsidR="006D1C84" w:rsidRPr="001629DC" w:rsidRDefault="006D1C84">
      <w:pPr>
        <w:jc w:val="both"/>
        <w:rPr>
          <w:rFonts w:ascii="Helvetica Narrow" w:eastAsia="DotumChe" w:hAnsi="Helvetica Narrow"/>
          <w:sz w:val="22"/>
          <w:szCs w:val="22"/>
        </w:rPr>
      </w:pPr>
    </w:p>
    <w:p w14:paraId="3FF3BD6E" w14:textId="77777777" w:rsidR="006D1C84" w:rsidRPr="00922C6E" w:rsidRDefault="006D1C84" w:rsidP="005B513A">
      <w:pPr>
        <w:pBdr>
          <w:top w:val="single" w:sz="4" w:space="1" w:color="auto"/>
          <w:left w:val="single" w:sz="4" w:space="4" w:color="auto"/>
          <w:bottom w:val="single" w:sz="4" w:space="1" w:color="auto"/>
          <w:right w:val="single" w:sz="4" w:space="4" w:color="auto"/>
        </w:pBdr>
        <w:shd w:val="clear" w:color="auto" w:fill="40404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 xml:space="preserve">This section </w:t>
      </w:r>
      <w:r w:rsidR="004A4269" w:rsidRPr="00922C6E">
        <w:rPr>
          <w:rFonts w:ascii="Helvetica Narrow" w:eastAsia="DotumChe" w:hAnsi="Helvetica Narrow"/>
          <w:color w:val="FFFFFF"/>
          <w:sz w:val="22"/>
          <w:szCs w:val="22"/>
        </w:rPr>
        <w:t>contains the following</w:t>
      </w:r>
      <w:r w:rsidRPr="00922C6E">
        <w:rPr>
          <w:rFonts w:ascii="Helvetica Narrow" w:eastAsia="DotumChe" w:hAnsi="Helvetica Narrow"/>
          <w:color w:val="FFFFFF"/>
          <w:sz w:val="22"/>
          <w:szCs w:val="22"/>
        </w:rPr>
        <w:t>:</w:t>
      </w:r>
    </w:p>
    <w:p w14:paraId="04B6FD75" w14:textId="77777777" w:rsidR="006D1C84" w:rsidRPr="00922C6E" w:rsidRDefault="006D1C84" w:rsidP="005B513A">
      <w:pPr>
        <w:pBdr>
          <w:top w:val="single" w:sz="4" w:space="1" w:color="auto"/>
          <w:left w:val="single" w:sz="4" w:space="4" w:color="auto"/>
          <w:bottom w:val="single" w:sz="4" w:space="1" w:color="auto"/>
          <w:right w:val="single" w:sz="4" w:space="4" w:color="auto"/>
        </w:pBdr>
        <w:shd w:val="clear" w:color="auto" w:fill="404040"/>
        <w:jc w:val="both"/>
        <w:rPr>
          <w:rFonts w:ascii="Helvetica Narrow" w:eastAsia="DotumChe" w:hAnsi="Helvetica Narrow"/>
          <w:color w:val="FFFFFF"/>
          <w:sz w:val="22"/>
          <w:szCs w:val="22"/>
        </w:rPr>
      </w:pPr>
    </w:p>
    <w:p w14:paraId="7B261278" w14:textId="77777777" w:rsidR="006D1C84" w:rsidRPr="00922C6E"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Overview of RPL</w:t>
      </w:r>
    </w:p>
    <w:p w14:paraId="7E9F82CC" w14:textId="77777777" w:rsidR="006D1C84" w:rsidRPr="00922C6E"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Purpose of RPL</w:t>
      </w:r>
    </w:p>
    <w:p w14:paraId="4869BA07" w14:textId="77777777" w:rsidR="006D1C84" w:rsidRPr="00922C6E"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W&amp;RSETA Policy and Procedure</w:t>
      </w:r>
    </w:p>
    <w:p w14:paraId="1B128A5E" w14:textId="77777777" w:rsidR="006D1C84" w:rsidRPr="00922C6E"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W&amp;RSETA Certification Process</w:t>
      </w:r>
    </w:p>
    <w:p w14:paraId="3152FA3D" w14:textId="77777777" w:rsidR="006D1C84" w:rsidRPr="00922C6E"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Helvetica Narrow" w:eastAsia="DotumChe" w:hAnsi="Helvetica Narrow"/>
          <w:color w:val="FFFFFF"/>
          <w:sz w:val="22"/>
          <w:szCs w:val="22"/>
        </w:rPr>
      </w:pPr>
      <w:r w:rsidRPr="00922C6E">
        <w:rPr>
          <w:rFonts w:ascii="Helvetica Narrow" w:eastAsia="DotumChe" w:hAnsi="Helvetica Narrow"/>
          <w:color w:val="FFFFFF"/>
          <w:sz w:val="22"/>
          <w:szCs w:val="22"/>
        </w:rPr>
        <w:t xml:space="preserve">W&amp;RSETA Accredited Provider RPL Policy </w:t>
      </w:r>
    </w:p>
    <w:p w14:paraId="5756B194" w14:textId="77777777" w:rsidR="006D1C84" w:rsidRPr="001629DC" w:rsidRDefault="006D1C84">
      <w:pPr>
        <w:jc w:val="both"/>
        <w:rPr>
          <w:rFonts w:ascii="Helvetica Narrow" w:eastAsia="DotumChe" w:hAnsi="Helvetica Narrow"/>
          <w:sz w:val="22"/>
          <w:szCs w:val="22"/>
        </w:rPr>
      </w:pPr>
    </w:p>
    <w:p w14:paraId="33E7562E" w14:textId="77777777" w:rsidR="006D1C84" w:rsidRPr="001629DC" w:rsidRDefault="006D1C84">
      <w:pPr>
        <w:jc w:val="both"/>
        <w:rPr>
          <w:rFonts w:ascii="Helvetica Narrow" w:eastAsia="DotumChe" w:hAnsi="Helvetica Narrow"/>
          <w:sz w:val="22"/>
          <w:szCs w:val="22"/>
        </w:rPr>
      </w:pPr>
    </w:p>
    <w:p w14:paraId="4CE1ED44" w14:textId="77777777" w:rsidR="006D1C84" w:rsidRPr="001629DC" w:rsidRDefault="006D1C84">
      <w:pPr>
        <w:jc w:val="both"/>
        <w:rPr>
          <w:rFonts w:ascii="Helvetica Narrow" w:eastAsia="DotumChe" w:hAnsi="Helvetica Narrow"/>
          <w:sz w:val="22"/>
          <w:szCs w:val="22"/>
        </w:rPr>
      </w:pPr>
    </w:p>
    <w:p w14:paraId="12581948" w14:textId="77777777" w:rsidR="006D1C84" w:rsidRPr="00832382" w:rsidRDefault="005709CD">
      <w:pPr>
        <w:pStyle w:val="Heading1"/>
        <w:rPr>
          <w:rFonts w:ascii="Calibri" w:hAnsi="Calibri" w:cs="Calibri"/>
          <w:color w:val="17365D"/>
        </w:rPr>
      </w:pPr>
      <w:bookmarkStart w:id="11" w:name="_Toc339004197"/>
      <w:r w:rsidRPr="00832382">
        <w:rPr>
          <w:rFonts w:ascii="Calibri" w:hAnsi="Calibri" w:cs="Calibri"/>
          <w:color w:val="17365D"/>
        </w:rPr>
        <w:t xml:space="preserve">3. </w:t>
      </w:r>
      <w:r w:rsidRPr="00832382">
        <w:rPr>
          <w:rFonts w:ascii="Calibri" w:hAnsi="Calibri" w:cs="Calibri"/>
          <w:color w:val="17365D"/>
        </w:rPr>
        <w:tab/>
      </w:r>
      <w:r w:rsidR="006D1C84" w:rsidRPr="00832382">
        <w:rPr>
          <w:rFonts w:ascii="Calibri" w:hAnsi="Calibri" w:cs="Calibri"/>
          <w:color w:val="17365D"/>
        </w:rPr>
        <w:t>OVERVIEW AND PURPOSE OF RPL</w:t>
      </w:r>
      <w:bookmarkEnd w:id="11"/>
      <w:r w:rsidR="006D1C84" w:rsidRPr="00832382">
        <w:rPr>
          <w:rFonts w:ascii="Calibri" w:hAnsi="Calibri" w:cs="Calibri"/>
          <w:color w:val="17365D"/>
        </w:rPr>
        <w:t xml:space="preserve"> </w:t>
      </w:r>
    </w:p>
    <w:p w14:paraId="58CE8EE2" w14:textId="77777777" w:rsidR="00F851E6" w:rsidRPr="001629DC" w:rsidRDefault="00F851E6">
      <w:pPr>
        <w:pStyle w:val="Heading1"/>
        <w:jc w:val="both"/>
        <w:rPr>
          <w:rFonts w:ascii="Helvetica Narrow" w:hAnsi="Helvetica Narrow"/>
          <w:sz w:val="24"/>
          <w:szCs w:val="24"/>
        </w:rPr>
      </w:pPr>
    </w:p>
    <w:p w14:paraId="074C68FE" w14:textId="23A103BA" w:rsidR="00F851E6" w:rsidRPr="001629DC" w:rsidRDefault="002E11D2">
      <w:pPr>
        <w:pStyle w:val="Heading1"/>
        <w:jc w:val="both"/>
        <w:rPr>
          <w:rFonts w:ascii="Helvetica Narrow" w:hAnsi="Helvetica Narrow"/>
          <w:sz w:val="24"/>
          <w:szCs w:val="24"/>
        </w:rPr>
      </w:pPr>
      <w:r>
        <w:rPr>
          <w:rFonts w:ascii="Helvetica Narrow" w:hAnsi="Helvetica Narrow"/>
          <w:noProof/>
          <w:sz w:val="24"/>
          <w:szCs w:val="24"/>
        </w:rPr>
        <mc:AlternateContent>
          <mc:Choice Requires="wps">
            <w:drawing>
              <wp:anchor distT="0" distB="0" distL="114300" distR="114300" simplePos="0" relativeHeight="251606528" behindDoc="0" locked="0" layoutInCell="1" allowOverlap="1" wp14:anchorId="049EAB1B" wp14:editId="08D30CDC">
                <wp:simplePos x="0" y="0"/>
                <wp:positionH relativeFrom="column">
                  <wp:posOffset>106045</wp:posOffset>
                </wp:positionH>
                <wp:positionV relativeFrom="paragraph">
                  <wp:posOffset>136525</wp:posOffset>
                </wp:positionV>
                <wp:extent cx="4495800" cy="914400"/>
                <wp:effectExtent l="529590" t="6985" r="13335" b="12065"/>
                <wp:wrapNone/>
                <wp:docPr id="17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914400"/>
                        </a:xfrm>
                        <a:prstGeom prst="cloudCallout">
                          <a:avLst>
                            <a:gd name="adj1" fmla="val -58856"/>
                            <a:gd name="adj2" fmla="val 31458"/>
                          </a:avLst>
                        </a:prstGeom>
                        <a:solidFill>
                          <a:srgbClr val="FFFFFF"/>
                        </a:solidFill>
                        <a:ln w="9525">
                          <a:solidFill>
                            <a:srgbClr val="000000"/>
                          </a:solidFill>
                          <a:round/>
                          <a:headEnd/>
                          <a:tailEnd/>
                        </a:ln>
                      </wps:spPr>
                      <wps:txbx>
                        <w:txbxContent>
                          <w:p w14:paraId="3CCADD40" w14:textId="77777777" w:rsidR="00072738" w:rsidRDefault="00072738" w:rsidP="00720401">
                            <w:pPr>
                              <w:jc w:val="center"/>
                              <w:rPr>
                                <w:rFonts w:ascii="Tahoma" w:hAnsi="Tahoma" w:cs="Tahoma"/>
                                <w:sz w:val="20"/>
                                <w:szCs w:val="20"/>
                              </w:rPr>
                            </w:pPr>
                          </w:p>
                          <w:p w14:paraId="4D96B4FE" w14:textId="77777777" w:rsidR="00072738" w:rsidRPr="00A41C19" w:rsidRDefault="00072738" w:rsidP="00720401">
                            <w:pPr>
                              <w:jc w:val="center"/>
                              <w:rPr>
                                <w:rFonts w:ascii="Tahoma" w:hAnsi="Tahoma" w:cs="Tahoma"/>
                                <w:color w:val="17365D"/>
                                <w:sz w:val="20"/>
                                <w:szCs w:val="20"/>
                              </w:rPr>
                            </w:pPr>
                            <w:r w:rsidRPr="00A41C19">
                              <w:rPr>
                                <w:rFonts w:ascii="Tahoma" w:hAnsi="Tahoma" w:cs="Tahoma"/>
                                <w:color w:val="17365D"/>
                                <w:sz w:val="20"/>
                                <w:szCs w:val="20"/>
                              </w:rPr>
                              <w:t>Now, what is RPL all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AB1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7" o:spid="_x0000_s1032" type="#_x0000_t106" style="position:absolute;left:0;text-align:left;margin-left:8.35pt;margin-top:10.75pt;width:354pt;height:1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" adj="-1913,17595">
                <v:textbox>
                  <w:txbxContent>
                    <w:p w14:paraId="3CCADD40" w14:textId="77777777" w:rsidR="00072738" w:rsidRDefault="00072738" w:rsidP="00720401">
                      <w:pPr>
                        <w:jc w:val="center"/>
                        <w:rPr>
                          <w:rFonts w:ascii="Tahoma" w:hAnsi="Tahoma" w:cs="Tahoma"/>
                          <w:sz w:val="20"/>
                          <w:szCs w:val="20"/>
                        </w:rPr>
                      </w:pPr>
                    </w:p>
                    <w:p w14:paraId="4D96B4FE" w14:textId="77777777" w:rsidR="00072738" w:rsidRPr="00A41C19" w:rsidRDefault="00072738" w:rsidP="00720401">
                      <w:pPr>
                        <w:jc w:val="center"/>
                        <w:rPr>
                          <w:rFonts w:ascii="Tahoma" w:hAnsi="Tahoma" w:cs="Tahoma"/>
                          <w:color w:val="17365D"/>
                          <w:sz w:val="20"/>
                          <w:szCs w:val="20"/>
                        </w:rPr>
                      </w:pPr>
                      <w:r w:rsidRPr="00A41C19">
                        <w:rPr>
                          <w:rFonts w:ascii="Tahoma" w:hAnsi="Tahoma" w:cs="Tahoma"/>
                          <w:color w:val="17365D"/>
                          <w:sz w:val="20"/>
                          <w:szCs w:val="20"/>
                        </w:rPr>
                        <w:t>Now, what is RPL all about?</w:t>
                      </w:r>
                    </w:p>
                  </w:txbxContent>
                </v:textbox>
              </v:shape>
            </w:pict>
          </mc:Fallback>
        </mc:AlternateContent>
      </w:r>
    </w:p>
    <w:p w14:paraId="1964998A" w14:textId="77777777" w:rsidR="00F851E6" w:rsidRPr="001629DC" w:rsidRDefault="00F851E6">
      <w:pPr>
        <w:pStyle w:val="Heading1"/>
        <w:jc w:val="both"/>
        <w:rPr>
          <w:rFonts w:ascii="Helvetica Narrow" w:hAnsi="Helvetica Narrow"/>
          <w:sz w:val="24"/>
          <w:szCs w:val="24"/>
        </w:rPr>
      </w:pPr>
    </w:p>
    <w:p w14:paraId="4362FEA0" w14:textId="77777777" w:rsidR="00F851E6" w:rsidRPr="001629DC" w:rsidRDefault="00F851E6">
      <w:pPr>
        <w:pStyle w:val="Heading1"/>
        <w:jc w:val="both"/>
        <w:rPr>
          <w:rFonts w:ascii="Helvetica Narrow" w:hAnsi="Helvetica Narrow"/>
          <w:sz w:val="24"/>
          <w:szCs w:val="24"/>
        </w:rPr>
      </w:pPr>
    </w:p>
    <w:p w14:paraId="47CF2281" w14:textId="77777777" w:rsidR="00F851E6" w:rsidRPr="001629DC" w:rsidRDefault="00F851E6">
      <w:pPr>
        <w:pStyle w:val="Heading1"/>
        <w:jc w:val="both"/>
        <w:rPr>
          <w:rFonts w:ascii="Helvetica Narrow" w:hAnsi="Helvetica Narrow"/>
          <w:sz w:val="24"/>
          <w:szCs w:val="24"/>
        </w:rPr>
      </w:pPr>
    </w:p>
    <w:p w14:paraId="706B9BA8" w14:textId="77777777" w:rsidR="00720401" w:rsidRPr="001629DC" w:rsidRDefault="00720401">
      <w:pPr>
        <w:pStyle w:val="Heading1"/>
        <w:jc w:val="both"/>
        <w:rPr>
          <w:rFonts w:ascii="Helvetica Narrow" w:hAnsi="Helvetica Narrow"/>
          <w:sz w:val="24"/>
          <w:szCs w:val="24"/>
        </w:rPr>
      </w:pPr>
    </w:p>
    <w:p w14:paraId="6B3F7257" w14:textId="77777777" w:rsidR="006D1C84" w:rsidRPr="006A38C6" w:rsidRDefault="005709CD">
      <w:pPr>
        <w:pStyle w:val="Heading1"/>
        <w:jc w:val="both"/>
        <w:rPr>
          <w:rFonts w:ascii="Calibri" w:hAnsi="Calibri" w:cs="Calibri"/>
          <w:color w:val="17365D"/>
          <w:sz w:val="24"/>
          <w:szCs w:val="24"/>
        </w:rPr>
      </w:pPr>
      <w:bookmarkStart w:id="12" w:name="_Toc339004198"/>
      <w:r>
        <w:rPr>
          <w:rFonts w:ascii="Calibri" w:hAnsi="Calibri" w:cs="Calibri"/>
          <w:color w:val="17365D"/>
          <w:sz w:val="24"/>
          <w:szCs w:val="24"/>
        </w:rPr>
        <w:t>3.1</w:t>
      </w:r>
      <w:r w:rsidR="006D1C84" w:rsidRPr="006A38C6">
        <w:rPr>
          <w:rFonts w:ascii="Calibri" w:hAnsi="Calibri" w:cs="Calibri"/>
          <w:color w:val="17365D"/>
          <w:sz w:val="24"/>
          <w:szCs w:val="24"/>
        </w:rPr>
        <w:tab/>
        <w:t>W&amp;RSETA view of RPL</w:t>
      </w:r>
      <w:bookmarkEnd w:id="12"/>
      <w:r w:rsidR="006D1C84" w:rsidRPr="006A38C6">
        <w:rPr>
          <w:rFonts w:ascii="Calibri" w:hAnsi="Calibri" w:cs="Calibri"/>
          <w:color w:val="17365D"/>
          <w:sz w:val="24"/>
          <w:szCs w:val="24"/>
        </w:rPr>
        <w:t xml:space="preserve"> </w:t>
      </w:r>
    </w:p>
    <w:p w14:paraId="7C126C9C" w14:textId="77777777" w:rsidR="006D1C84" w:rsidRPr="006A38C6" w:rsidRDefault="006D1C84">
      <w:pPr>
        <w:autoSpaceDE w:val="0"/>
        <w:autoSpaceDN w:val="0"/>
        <w:adjustRightInd w:val="0"/>
        <w:jc w:val="both"/>
        <w:rPr>
          <w:rFonts w:ascii="Calibri" w:hAnsi="Calibri" w:cs="Calibri"/>
          <w:color w:val="17365D"/>
          <w:sz w:val="22"/>
          <w:szCs w:val="22"/>
        </w:rPr>
      </w:pPr>
      <w:r w:rsidRPr="006A38C6">
        <w:rPr>
          <w:rFonts w:ascii="Calibri" w:hAnsi="Calibri" w:cs="Calibri"/>
          <w:color w:val="17365D"/>
          <w:sz w:val="22"/>
          <w:szCs w:val="22"/>
        </w:rPr>
        <w:t xml:space="preserve">The W&amp;RSETA accepts </w:t>
      </w:r>
      <w:r w:rsidR="0057557F">
        <w:rPr>
          <w:rFonts w:ascii="Calibri" w:hAnsi="Calibri" w:cs="Calibri"/>
          <w:color w:val="17365D"/>
          <w:sz w:val="22"/>
          <w:szCs w:val="22"/>
        </w:rPr>
        <w:t>Recognition of Prior Learning</w:t>
      </w:r>
      <w:r w:rsidRPr="006A38C6">
        <w:rPr>
          <w:rFonts w:ascii="Calibri" w:hAnsi="Calibri" w:cs="Calibri"/>
          <w:color w:val="17365D"/>
          <w:sz w:val="22"/>
          <w:szCs w:val="22"/>
        </w:rPr>
        <w:t xml:space="preserve"> as a key </w:t>
      </w:r>
      <w:r w:rsidR="006A38C6" w:rsidRPr="006A38C6">
        <w:rPr>
          <w:rFonts w:ascii="Calibri" w:hAnsi="Calibri" w:cs="Calibri"/>
          <w:color w:val="17365D"/>
          <w:sz w:val="22"/>
          <w:szCs w:val="22"/>
        </w:rPr>
        <w:t xml:space="preserve">mechanism for the implementation </w:t>
      </w:r>
      <w:r w:rsidRPr="006A38C6">
        <w:rPr>
          <w:rFonts w:ascii="Calibri" w:hAnsi="Calibri" w:cs="Calibri"/>
          <w:color w:val="17365D"/>
          <w:sz w:val="22"/>
          <w:szCs w:val="22"/>
        </w:rPr>
        <w:t>of the National Qualifications Framework (NQF)</w:t>
      </w:r>
      <w:r w:rsidR="006A38C6" w:rsidRPr="006A38C6">
        <w:rPr>
          <w:rFonts w:ascii="Calibri" w:hAnsi="Calibri" w:cs="Calibri"/>
          <w:color w:val="17365D"/>
          <w:sz w:val="22"/>
          <w:szCs w:val="22"/>
        </w:rPr>
        <w:t>,</w:t>
      </w:r>
      <w:r w:rsidRPr="006A38C6">
        <w:rPr>
          <w:rFonts w:ascii="Calibri" w:hAnsi="Calibri" w:cs="Calibri"/>
          <w:color w:val="17365D"/>
          <w:sz w:val="22"/>
          <w:szCs w:val="22"/>
        </w:rPr>
        <w:t xml:space="preserve"> particularly in as far as accelerated learning and ensuring the redress of past inequ</w:t>
      </w:r>
      <w:r w:rsidR="00CB1D89">
        <w:rPr>
          <w:rFonts w:ascii="Calibri" w:hAnsi="Calibri" w:cs="Calibri"/>
          <w:color w:val="17365D"/>
          <w:sz w:val="22"/>
          <w:szCs w:val="22"/>
        </w:rPr>
        <w:t>alities</w:t>
      </w:r>
      <w:r w:rsidRPr="006A38C6">
        <w:rPr>
          <w:rFonts w:ascii="Calibri" w:hAnsi="Calibri" w:cs="Calibri"/>
          <w:color w:val="17365D"/>
          <w:sz w:val="22"/>
          <w:szCs w:val="22"/>
        </w:rPr>
        <w:t xml:space="preserve"> </w:t>
      </w:r>
      <w:r w:rsidR="006A38C6" w:rsidRPr="006A38C6">
        <w:rPr>
          <w:rFonts w:ascii="Calibri" w:hAnsi="Calibri" w:cs="Calibri"/>
          <w:color w:val="17365D"/>
          <w:sz w:val="22"/>
          <w:szCs w:val="22"/>
        </w:rPr>
        <w:t>are</w:t>
      </w:r>
      <w:r w:rsidRPr="006A38C6">
        <w:rPr>
          <w:rFonts w:ascii="Calibri" w:hAnsi="Calibri" w:cs="Calibri"/>
          <w:color w:val="17365D"/>
          <w:sz w:val="22"/>
          <w:szCs w:val="22"/>
        </w:rPr>
        <w:t xml:space="preserve"> concerned.</w:t>
      </w:r>
      <w:r w:rsidR="00940E2A">
        <w:rPr>
          <w:rFonts w:ascii="Calibri" w:hAnsi="Calibri" w:cs="Calibri"/>
          <w:color w:val="17365D"/>
          <w:sz w:val="22"/>
          <w:szCs w:val="22"/>
        </w:rPr>
        <w:t xml:space="preserve">  </w:t>
      </w:r>
      <w:r w:rsidR="007D734F">
        <w:rPr>
          <w:rFonts w:ascii="Calibri" w:hAnsi="Calibri" w:cs="Calibri"/>
          <w:color w:val="17365D"/>
          <w:sz w:val="22"/>
          <w:szCs w:val="22"/>
        </w:rPr>
        <w:t>It also allows for a more cost effective means of acknowledging the knowledge and skills of employees in the workplace.</w:t>
      </w:r>
    </w:p>
    <w:p w14:paraId="69DDAA5C" w14:textId="77777777" w:rsidR="006D1C84" w:rsidRPr="001629DC" w:rsidRDefault="006D1C84">
      <w:pPr>
        <w:autoSpaceDE w:val="0"/>
        <w:autoSpaceDN w:val="0"/>
        <w:adjustRightInd w:val="0"/>
        <w:jc w:val="both"/>
        <w:rPr>
          <w:rFonts w:ascii="Helvetica Narrow" w:hAnsi="Helvetica Narrow" w:cs="Palatino-Roman"/>
          <w:sz w:val="22"/>
          <w:szCs w:val="22"/>
        </w:rPr>
      </w:pPr>
    </w:p>
    <w:p w14:paraId="77DD77D7" w14:textId="77777777" w:rsidR="006D1C84" w:rsidRPr="006A38C6" w:rsidRDefault="005709CD">
      <w:pPr>
        <w:pStyle w:val="Heading1"/>
        <w:jc w:val="both"/>
        <w:rPr>
          <w:rFonts w:ascii="Calibri" w:hAnsi="Calibri" w:cs="Calibri"/>
          <w:color w:val="17365D"/>
          <w:sz w:val="24"/>
          <w:szCs w:val="24"/>
        </w:rPr>
      </w:pPr>
      <w:bookmarkStart w:id="13" w:name="_Toc339004199"/>
      <w:r>
        <w:rPr>
          <w:rFonts w:ascii="Calibri" w:hAnsi="Calibri" w:cs="Calibri"/>
          <w:color w:val="17365D"/>
          <w:sz w:val="24"/>
          <w:szCs w:val="24"/>
        </w:rPr>
        <w:t>3.</w:t>
      </w:r>
      <w:r w:rsidR="006D1C84" w:rsidRPr="006A38C6">
        <w:rPr>
          <w:rFonts w:ascii="Calibri" w:hAnsi="Calibri" w:cs="Calibri"/>
          <w:color w:val="17365D"/>
          <w:sz w:val="24"/>
          <w:szCs w:val="24"/>
        </w:rPr>
        <w:t>2</w:t>
      </w:r>
      <w:r w:rsidR="006D1C84" w:rsidRPr="006A38C6">
        <w:rPr>
          <w:rFonts w:ascii="Calibri" w:hAnsi="Calibri" w:cs="Calibri"/>
          <w:color w:val="17365D"/>
          <w:sz w:val="24"/>
          <w:szCs w:val="24"/>
        </w:rPr>
        <w:tab/>
        <w:t>Key Principles of RPL</w:t>
      </w:r>
      <w:bookmarkEnd w:id="13"/>
      <w:r w:rsidR="006D1C84" w:rsidRPr="006A38C6">
        <w:rPr>
          <w:rFonts w:ascii="Calibri" w:hAnsi="Calibri" w:cs="Calibri"/>
          <w:color w:val="17365D"/>
          <w:sz w:val="24"/>
          <w:szCs w:val="24"/>
        </w:rPr>
        <w:t xml:space="preserve"> </w:t>
      </w:r>
    </w:p>
    <w:p w14:paraId="064B6CF1" w14:textId="77777777" w:rsidR="006D1C84" w:rsidRPr="006A38C6" w:rsidRDefault="006D1C84">
      <w:pPr>
        <w:spacing w:after="120"/>
        <w:jc w:val="both"/>
        <w:rPr>
          <w:rFonts w:ascii="Calibri" w:hAnsi="Calibri" w:cs="Calibri"/>
          <w:i/>
          <w:color w:val="17365D"/>
          <w:sz w:val="22"/>
          <w:szCs w:val="22"/>
        </w:rPr>
      </w:pPr>
      <w:r w:rsidRPr="006A38C6">
        <w:rPr>
          <w:rFonts w:ascii="Calibri" w:hAnsi="Calibri" w:cs="Calibri"/>
          <w:i/>
          <w:color w:val="17365D"/>
          <w:sz w:val="22"/>
          <w:szCs w:val="22"/>
        </w:rPr>
        <w:t>“</w:t>
      </w:r>
      <w:r w:rsidR="0057557F">
        <w:rPr>
          <w:rFonts w:ascii="Calibri" w:hAnsi="Calibri" w:cs="Calibri"/>
          <w:i/>
          <w:color w:val="17365D"/>
          <w:sz w:val="22"/>
          <w:szCs w:val="22"/>
        </w:rPr>
        <w:t>Recognition of Prior Learning</w:t>
      </w:r>
      <w:r w:rsidRPr="006A38C6">
        <w:rPr>
          <w:rFonts w:ascii="Calibri" w:hAnsi="Calibri" w:cs="Calibri"/>
          <w:i/>
          <w:color w:val="17365D"/>
          <w:sz w:val="22"/>
          <w:szCs w:val="22"/>
        </w:rPr>
        <w:t xml:space="preserve"> (RPL) means the comparison of previous learning and experience of a learner however obtained, against the outcomes of the unit standard or qualification.”</w:t>
      </w:r>
    </w:p>
    <w:p w14:paraId="169F1A84" w14:textId="77777777" w:rsidR="006D1C84" w:rsidRPr="006A38C6" w:rsidRDefault="006D1C84">
      <w:pPr>
        <w:overflowPunct w:val="0"/>
        <w:autoSpaceDE w:val="0"/>
        <w:autoSpaceDN w:val="0"/>
        <w:adjustRightInd w:val="0"/>
        <w:jc w:val="both"/>
        <w:textAlignment w:val="baseline"/>
        <w:rPr>
          <w:rFonts w:ascii="Calibri" w:hAnsi="Calibri" w:cs="Calibri"/>
          <w:color w:val="17365D"/>
          <w:sz w:val="22"/>
          <w:szCs w:val="22"/>
        </w:rPr>
      </w:pPr>
      <w:r w:rsidRPr="006A38C6">
        <w:rPr>
          <w:rFonts w:ascii="Calibri" w:hAnsi="Calibri" w:cs="Calibri"/>
          <w:color w:val="17365D"/>
          <w:sz w:val="22"/>
          <w:szCs w:val="22"/>
        </w:rPr>
        <w:t>The purpose of RPL is to identify, assess, recognise and improve a candidate’s status in terms of what he/she knows and can do against national standards and qualifications. This learning could include various means and settings, such as formal education and training programmes, on the job training, self study etc.</w:t>
      </w:r>
    </w:p>
    <w:p w14:paraId="70C8FFEF" w14:textId="77777777" w:rsidR="006D1C84" w:rsidRPr="001629DC" w:rsidRDefault="006D1C84">
      <w:pPr>
        <w:overflowPunct w:val="0"/>
        <w:autoSpaceDE w:val="0"/>
        <w:autoSpaceDN w:val="0"/>
        <w:adjustRightInd w:val="0"/>
        <w:jc w:val="both"/>
        <w:textAlignment w:val="baseline"/>
        <w:rPr>
          <w:rFonts w:ascii="Helvetica Narrow" w:hAnsi="Helvetica Narrow"/>
          <w:sz w:val="22"/>
          <w:szCs w:val="22"/>
        </w:rPr>
      </w:pPr>
    </w:p>
    <w:p w14:paraId="6A0F66B0" w14:textId="77777777" w:rsidR="006D1C84" w:rsidRPr="006A38C6" w:rsidRDefault="006D1C84">
      <w:pPr>
        <w:overflowPunct w:val="0"/>
        <w:autoSpaceDE w:val="0"/>
        <w:autoSpaceDN w:val="0"/>
        <w:adjustRightInd w:val="0"/>
        <w:jc w:val="both"/>
        <w:textAlignment w:val="baseline"/>
        <w:rPr>
          <w:rFonts w:ascii="Calibri" w:hAnsi="Calibri" w:cs="Calibri"/>
          <w:color w:val="17365D"/>
          <w:sz w:val="22"/>
          <w:szCs w:val="22"/>
        </w:rPr>
      </w:pPr>
      <w:r w:rsidRPr="006A38C6">
        <w:rPr>
          <w:rFonts w:ascii="Calibri" w:hAnsi="Calibri" w:cs="Calibri"/>
          <w:color w:val="17365D"/>
          <w:sz w:val="22"/>
          <w:szCs w:val="22"/>
        </w:rPr>
        <w:t>W&amp;RSETA’s approach to RPL is based on the following principles</w:t>
      </w:r>
    </w:p>
    <w:p w14:paraId="6BE3594F" w14:textId="77777777" w:rsidR="006A38C6" w:rsidRPr="006A38C6" w:rsidRDefault="006A38C6">
      <w:pPr>
        <w:overflowPunct w:val="0"/>
        <w:autoSpaceDE w:val="0"/>
        <w:autoSpaceDN w:val="0"/>
        <w:adjustRightInd w:val="0"/>
        <w:jc w:val="both"/>
        <w:textAlignment w:val="baseline"/>
        <w:rPr>
          <w:rFonts w:ascii="Calibri" w:hAnsi="Calibri" w:cs="Calibri"/>
          <w:color w:val="17365D"/>
          <w:sz w:val="22"/>
          <w:szCs w:val="22"/>
        </w:rPr>
      </w:pPr>
    </w:p>
    <w:p w14:paraId="0BE610B5"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 xml:space="preserve">RPL is a key feature of the NQF. </w:t>
      </w:r>
    </w:p>
    <w:p w14:paraId="141B9D8A"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W&amp;RSETA’s RPL policy is based on the principle of compliance with the aims and objectives of the NQF.</w:t>
      </w:r>
    </w:p>
    <w:p w14:paraId="027769F0" w14:textId="77777777" w:rsidR="006D1C84"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Prior learning in a formal environment (college, training provider etc) will be recognised, as well as work and life experiences.</w:t>
      </w:r>
    </w:p>
    <w:p w14:paraId="3A27D582" w14:textId="77777777" w:rsidR="00460332" w:rsidRPr="006A38C6" w:rsidRDefault="00460332" w:rsidP="003D648D">
      <w:pPr>
        <w:numPr>
          <w:ilvl w:val="0"/>
          <w:numId w:val="28"/>
        </w:numPr>
        <w:jc w:val="both"/>
        <w:rPr>
          <w:rFonts w:ascii="Calibri" w:hAnsi="Calibri" w:cs="Calibri"/>
          <w:color w:val="17365D"/>
          <w:sz w:val="22"/>
          <w:szCs w:val="22"/>
        </w:rPr>
      </w:pPr>
      <w:r>
        <w:rPr>
          <w:rFonts w:ascii="Calibri" w:hAnsi="Calibri" w:cs="Calibri"/>
          <w:color w:val="17365D"/>
          <w:sz w:val="22"/>
          <w:szCs w:val="22"/>
        </w:rPr>
        <w:t>Two RPL strategies are available to the workplace and the individual RPL candidate, namely the Workplace Observation strategy and the Document Review strategy.</w:t>
      </w:r>
    </w:p>
    <w:p w14:paraId="2536B459"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lastRenderedPageBreak/>
        <w:t>Evidence will be checked for validity, authenticity, sufficiency</w:t>
      </w:r>
      <w:r w:rsidR="006A38C6" w:rsidRPr="006A38C6">
        <w:rPr>
          <w:rFonts w:ascii="Calibri" w:hAnsi="Calibri" w:cs="Calibri"/>
          <w:color w:val="17365D"/>
          <w:sz w:val="22"/>
          <w:szCs w:val="22"/>
        </w:rPr>
        <w:t>,</w:t>
      </w:r>
      <w:r w:rsidRPr="006A38C6">
        <w:rPr>
          <w:rFonts w:ascii="Calibri" w:hAnsi="Calibri" w:cs="Calibri"/>
          <w:color w:val="17365D"/>
          <w:sz w:val="22"/>
          <w:szCs w:val="22"/>
        </w:rPr>
        <w:t xml:space="preserve"> currency and reliability.</w:t>
      </w:r>
    </w:p>
    <w:p w14:paraId="3EB175D3"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 xml:space="preserve">Detailed records of RPL </w:t>
      </w:r>
      <w:r w:rsidR="00CA1C69">
        <w:rPr>
          <w:rFonts w:ascii="Calibri" w:hAnsi="Calibri" w:cs="Calibri"/>
          <w:color w:val="17365D"/>
          <w:sz w:val="22"/>
          <w:szCs w:val="22"/>
        </w:rPr>
        <w:t>candidate</w:t>
      </w:r>
      <w:r w:rsidRPr="006A38C6">
        <w:rPr>
          <w:rFonts w:ascii="Calibri" w:hAnsi="Calibri" w:cs="Calibri"/>
          <w:color w:val="17365D"/>
          <w:sz w:val="22"/>
          <w:szCs w:val="22"/>
        </w:rPr>
        <w:t>s will be kept on the learner database.  These will indicate credits given for RPL.</w:t>
      </w:r>
    </w:p>
    <w:p w14:paraId="39020209"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Annual</w:t>
      </w:r>
      <w:r w:rsidR="006A594A">
        <w:rPr>
          <w:rFonts w:ascii="Calibri" w:hAnsi="Calibri" w:cs="Calibri"/>
          <w:color w:val="17365D"/>
          <w:sz w:val="22"/>
          <w:szCs w:val="22"/>
        </w:rPr>
        <w:t>ly</w:t>
      </w:r>
      <w:r w:rsidRPr="006A38C6">
        <w:rPr>
          <w:rFonts w:ascii="Calibri" w:hAnsi="Calibri" w:cs="Calibri"/>
          <w:color w:val="17365D"/>
          <w:sz w:val="22"/>
          <w:szCs w:val="22"/>
        </w:rPr>
        <w:t xml:space="preserve"> reports </w:t>
      </w:r>
      <w:r w:rsidR="006A38C6" w:rsidRPr="006A38C6">
        <w:rPr>
          <w:rFonts w:ascii="Calibri" w:hAnsi="Calibri" w:cs="Calibri"/>
          <w:color w:val="17365D"/>
          <w:sz w:val="22"/>
          <w:szCs w:val="22"/>
        </w:rPr>
        <w:t xml:space="preserve">regarding all RPL candidates </w:t>
      </w:r>
      <w:r w:rsidRPr="006A38C6">
        <w:rPr>
          <w:rFonts w:ascii="Calibri" w:hAnsi="Calibri" w:cs="Calibri"/>
          <w:color w:val="17365D"/>
          <w:sz w:val="22"/>
          <w:szCs w:val="22"/>
        </w:rPr>
        <w:t>must be submitted to W&amp;RSETA ETQA.</w:t>
      </w:r>
    </w:p>
    <w:p w14:paraId="1D14D9B4" w14:textId="77777777" w:rsidR="006D1C84" w:rsidRPr="006A38C6" w:rsidRDefault="006A38C6"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The a</w:t>
      </w:r>
      <w:r w:rsidR="006D1C84" w:rsidRPr="006A38C6">
        <w:rPr>
          <w:rFonts w:ascii="Calibri" w:hAnsi="Calibri" w:cs="Calibri"/>
          <w:color w:val="17365D"/>
          <w:sz w:val="22"/>
          <w:szCs w:val="22"/>
        </w:rPr>
        <w:t xml:space="preserve">ppeals procedure for RPL shall be consistent in terms of fair assessment processes and apply to all </w:t>
      </w:r>
      <w:r w:rsidR="00460332">
        <w:rPr>
          <w:rFonts w:ascii="Calibri" w:hAnsi="Calibri" w:cs="Calibri"/>
          <w:color w:val="17365D"/>
          <w:sz w:val="22"/>
          <w:szCs w:val="22"/>
        </w:rPr>
        <w:t xml:space="preserve">RPL </w:t>
      </w:r>
      <w:r w:rsidR="006D1C84" w:rsidRPr="006A38C6">
        <w:rPr>
          <w:rFonts w:ascii="Calibri" w:hAnsi="Calibri" w:cs="Calibri"/>
          <w:color w:val="17365D"/>
          <w:sz w:val="22"/>
          <w:szCs w:val="22"/>
        </w:rPr>
        <w:t>candidates</w:t>
      </w:r>
      <w:r w:rsidR="00460332">
        <w:rPr>
          <w:rFonts w:ascii="Calibri" w:hAnsi="Calibri" w:cs="Calibri"/>
          <w:color w:val="17365D"/>
          <w:sz w:val="22"/>
          <w:szCs w:val="22"/>
        </w:rPr>
        <w:t>, regardless of the RPL</w:t>
      </w:r>
      <w:r w:rsidR="00F32B00">
        <w:rPr>
          <w:rFonts w:ascii="Calibri" w:hAnsi="Calibri" w:cs="Calibri"/>
          <w:color w:val="17365D"/>
          <w:sz w:val="22"/>
          <w:szCs w:val="22"/>
        </w:rPr>
        <w:t xml:space="preserve"> </w:t>
      </w:r>
      <w:r w:rsidR="00460332">
        <w:rPr>
          <w:rFonts w:ascii="Calibri" w:hAnsi="Calibri" w:cs="Calibri"/>
          <w:color w:val="17365D"/>
          <w:sz w:val="22"/>
          <w:szCs w:val="22"/>
        </w:rPr>
        <w:t>strategy which is implemented</w:t>
      </w:r>
      <w:r w:rsidR="006D1C84" w:rsidRPr="006A38C6">
        <w:rPr>
          <w:rFonts w:ascii="Calibri" w:hAnsi="Calibri" w:cs="Calibri"/>
          <w:color w:val="17365D"/>
          <w:sz w:val="22"/>
          <w:szCs w:val="22"/>
        </w:rPr>
        <w:t xml:space="preserve">.  </w:t>
      </w:r>
    </w:p>
    <w:p w14:paraId="43F09E57" w14:textId="77777777" w:rsidR="006D1C84" w:rsidRPr="006A38C6" w:rsidRDefault="006D1C84" w:rsidP="003D648D">
      <w:pPr>
        <w:numPr>
          <w:ilvl w:val="0"/>
          <w:numId w:val="28"/>
        </w:numPr>
        <w:jc w:val="both"/>
        <w:rPr>
          <w:rFonts w:ascii="Calibri" w:hAnsi="Calibri" w:cs="Calibri"/>
          <w:color w:val="17365D"/>
          <w:sz w:val="22"/>
          <w:szCs w:val="22"/>
        </w:rPr>
      </w:pPr>
      <w:r w:rsidRPr="006A38C6">
        <w:rPr>
          <w:rFonts w:ascii="Calibri" w:hAnsi="Calibri" w:cs="Calibri"/>
          <w:color w:val="17365D"/>
          <w:sz w:val="22"/>
          <w:szCs w:val="22"/>
        </w:rPr>
        <w:t>RPL Assessors must be registered as RPL Assessors with the ETQA.</w:t>
      </w:r>
    </w:p>
    <w:p w14:paraId="00F7422E" w14:textId="77777777" w:rsidR="006D1C84" w:rsidRPr="006A38C6" w:rsidRDefault="006D1C84" w:rsidP="003D648D">
      <w:pPr>
        <w:numPr>
          <w:ilvl w:val="0"/>
          <w:numId w:val="18"/>
        </w:numPr>
        <w:overflowPunct w:val="0"/>
        <w:autoSpaceDE w:val="0"/>
        <w:autoSpaceDN w:val="0"/>
        <w:adjustRightInd w:val="0"/>
        <w:jc w:val="both"/>
        <w:textAlignment w:val="baseline"/>
        <w:rPr>
          <w:rFonts w:ascii="Calibri" w:hAnsi="Calibri" w:cs="Calibri"/>
          <w:color w:val="17365D"/>
          <w:sz w:val="22"/>
          <w:szCs w:val="22"/>
        </w:rPr>
      </w:pPr>
      <w:r w:rsidRPr="006A38C6">
        <w:rPr>
          <w:rFonts w:ascii="Calibri" w:hAnsi="Calibri" w:cs="Calibri"/>
          <w:color w:val="17365D"/>
          <w:sz w:val="22"/>
          <w:szCs w:val="22"/>
        </w:rPr>
        <w:t xml:space="preserve">Learning that has occurred will be awarded </w:t>
      </w:r>
      <w:r w:rsidR="00E62BE6">
        <w:rPr>
          <w:rFonts w:ascii="Calibri" w:hAnsi="Calibri" w:cs="Calibri"/>
          <w:color w:val="17365D"/>
          <w:sz w:val="22"/>
          <w:szCs w:val="22"/>
        </w:rPr>
        <w:t>as well experience will be awarded credit.</w:t>
      </w:r>
      <w:r w:rsidRPr="006A38C6">
        <w:rPr>
          <w:rFonts w:ascii="Calibri" w:hAnsi="Calibri" w:cs="Calibri"/>
          <w:color w:val="17365D"/>
          <w:sz w:val="22"/>
          <w:szCs w:val="22"/>
        </w:rPr>
        <w:t xml:space="preserve">. The length of time and years of experience are not calculated and assessed, but it is the learning, specific skills and competencies and knowledge acquired that is assessed and </w:t>
      </w:r>
      <w:r w:rsidR="006A38C6" w:rsidRPr="006A38C6">
        <w:rPr>
          <w:rFonts w:ascii="Calibri" w:hAnsi="Calibri" w:cs="Calibri"/>
          <w:color w:val="17365D"/>
          <w:sz w:val="22"/>
          <w:szCs w:val="22"/>
        </w:rPr>
        <w:t>that will earn credits for the candidate</w:t>
      </w:r>
    </w:p>
    <w:p w14:paraId="28B298A2" w14:textId="77777777" w:rsidR="006D1C84" w:rsidRPr="006A38C6" w:rsidRDefault="006D1C84" w:rsidP="003D648D">
      <w:pPr>
        <w:numPr>
          <w:ilvl w:val="0"/>
          <w:numId w:val="18"/>
        </w:numPr>
        <w:overflowPunct w:val="0"/>
        <w:autoSpaceDE w:val="0"/>
        <w:autoSpaceDN w:val="0"/>
        <w:adjustRightInd w:val="0"/>
        <w:jc w:val="both"/>
        <w:textAlignment w:val="baseline"/>
        <w:rPr>
          <w:rFonts w:ascii="Calibri" w:hAnsi="Calibri" w:cs="Calibri"/>
          <w:color w:val="17365D"/>
          <w:sz w:val="22"/>
          <w:szCs w:val="22"/>
        </w:rPr>
      </w:pPr>
      <w:r w:rsidRPr="006A38C6">
        <w:rPr>
          <w:rFonts w:ascii="Calibri" w:hAnsi="Calibri" w:cs="Calibri"/>
          <w:color w:val="17365D"/>
          <w:sz w:val="22"/>
          <w:szCs w:val="22"/>
        </w:rPr>
        <w:t xml:space="preserve">Credits will be awarded only for relevant learning/application as determined in the </w:t>
      </w:r>
      <w:r w:rsidR="006A38C6" w:rsidRPr="006A38C6">
        <w:rPr>
          <w:rFonts w:ascii="Calibri" w:hAnsi="Calibri" w:cs="Calibri"/>
          <w:color w:val="17365D"/>
          <w:sz w:val="22"/>
          <w:szCs w:val="22"/>
        </w:rPr>
        <w:t xml:space="preserve">particular </w:t>
      </w:r>
      <w:r w:rsidRPr="006A38C6">
        <w:rPr>
          <w:rFonts w:ascii="Calibri" w:hAnsi="Calibri" w:cs="Calibri"/>
          <w:color w:val="17365D"/>
          <w:sz w:val="22"/>
          <w:szCs w:val="22"/>
        </w:rPr>
        <w:t>unit standard</w:t>
      </w:r>
      <w:r w:rsidR="00387CA4">
        <w:rPr>
          <w:rFonts w:ascii="Calibri" w:hAnsi="Calibri" w:cs="Calibri"/>
          <w:color w:val="17365D"/>
          <w:sz w:val="22"/>
          <w:szCs w:val="22"/>
        </w:rPr>
        <w:t xml:space="preserve"> or qualification.</w:t>
      </w:r>
    </w:p>
    <w:p w14:paraId="669641FD" w14:textId="77777777" w:rsidR="006D1C84" w:rsidRPr="006A38C6" w:rsidRDefault="006D1C84" w:rsidP="003D648D">
      <w:pPr>
        <w:numPr>
          <w:ilvl w:val="0"/>
          <w:numId w:val="18"/>
        </w:numPr>
        <w:overflowPunct w:val="0"/>
        <w:autoSpaceDE w:val="0"/>
        <w:autoSpaceDN w:val="0"/>
        <w:adjustRightInd w:val="0"/>
        <w:textAlignment w:val="baseline"/>
        <w:rPr>
          <w:rFonts w:ascii="Calibri" w:hAnsi="Calibri" w:cs="Calibri"/>
          <w:color w:val="17365D"/>
          <w:sz w:val="22"/>
          <w:szCs w:val="22"/>
        </w:rPr>
      </w:pPr>
      <w:r w:rsidRPr="006A38C6">
        <w:rPr>
          <w:rFonts w:ascii="Calibri" w:hAnsi="Calibri" w:cs="Calibri"/>
          <w:color w:val="17365D"/>
          <w:sz w:val="22"/>
          <w:szCs w:val="22"/>
        </w:rPr>
        <w:t xml:space="preserve">Credits will only be awarded for learning that has a balance between theory and practical application and the candidate being able to demonstrate competence based on knowledge, </w:t>
      </w:r>
      <w:r w:rsidR="006A38C6" w:rsidRPr="006A38C6">
        <w:rPr>
          <w:rFonts w:ascii="Calibri" w:hAnsi="Calibri" w:cs="Calibri"/>
          <w:color w:val="17365D"/>
          <w:sz w:val="22"/>
          <w:szCs w:val="22"/>
        </w:rPr>
        <w:t xml:space="preserve">practical </w:t>
      </w:r>
      <w:r w:rsidR="00460332">
        <w:rPr>
          <w:rFonts w:ascii="Calibri" w:hAnsi="Calibri" w:cs="Calibri"/>
          <w:color w:val="17365D"/>
          <w:sz w:val="22"/>
          <w:szCs w:val="22"/>
        </w:rPr>
        <w:t xml:space="preserve">skills </w:t>
      </w:r>
      <w:r w:rsidR="00460332" w:rsidRPr="006A38C6">
        <w:rPr>
          <w:rFonts w:ascii="Calibri" w:hAnsi="Calibri" w:cs="Calibri"/>
          <w:color w:val="17365D"/>
          <w:sz w:val="22"/>
          <w:szCs w:val="22"/>
        </w:rPr>
        <w:t xml:space="preserve"> </w:t>
      </w:r>
      <w:r w:rsidRPr="006A38C6">
        <w:rPr>
          <w:rFonts w:ascii="Calibri" w:hAnsi="Calibri" w:cs="Calibri"/>
          <w:color w:val="17365D"/>
          <w:sz w:val="22"/>
          <w:szCs w:val="22"/>
        </w:rPr>
        <w:t xml:space="preserve">and </w:t>
      </w:r>
      <w:r w:rsidR="00460332">
        <w:rPr>
          <w:rFonts w:ascii="Calibri" w:hAnsi="Calibri" w:cs="Calibri"/>
          <w:color w:val="17365D"/>
          <w:sz w:val="22"/>
          <w:szCs w:val="22"/>
        </w:rPr>
        <w:t>workplace application</w:t>
      </w:r>
      <w:r w:rsidR="00720401" w:rsidRPr="006A38C6">
        <w:rPr>
          <w:rFonts w:ascii="Calibri" w:hAnsi="Calibri" w:cs="Calibri"/>
          <w:color w:val="17365D"/>
          <w:sz w:val="22"/>
          <w:szCs w:val="22"/>
        </w:rPr>
        <w:t>.</w:t>
      </w:r>
    </w:p>
    <w:p w14:paraId="2D6E62A9" w14:textId="77777777" w:rsidR="00720401" w:rsidRPr="001629DC" w:rsidRDefault="00720401" w:rsidP="00720401">
      <w:pPr>
        <w:overflowPunct w:val="0"/>
        <w:autoSpaceDE w:val="0"/>
        <w:autoSpaceDN w:val="0"/>
        <w:adjustRightInd w:val="0"/>
        <w:textAlignment w:val="baseline"/>
        <w:rPr>
          <w:rFonts w:ascii="Helvetica Narrow" w:hAnsi="Helvetica Narrow"/>
          <w:sz w:val="22"/>
          <w:szCs w:val="22"/>
        </w:rPr>
      </w:pPr>
    </w:p>
    <w:p w14:paraId="7ECBC428" w14:textId="77777777" w:rsidR="00720401" w:rsidRPr="00D9785F" w:rsidRDefault="00720401" w:rsidP="00720401">
      <w:pPr>
        <w:pStyle w:val="Heading1"/>
        <w:jc w:val="both"/>
        <w:rPr>
          <w:rFonts w:ascii="Calibri" w:hAnsi="Calibri" w:cs="Calibri"/>
          <w:color w:val="17365D"/>
          <w:sz w:val="24"/>
          <w:szCs w:val="24"/>
        </w:rPr>
      </w:pPr>
      <w:bookmarkStart w:id="14" w:name="_Toc339004200"/>
      <w:r w:rsidRPr="00D9785F">
        <w:rPr>
          <w:rFonts w:ascii="Calibri" w:hAnsi="Calibri" w:cs="Calibri"/>
          <w:color w:val="17365D"/>
          <w:sz w:val="24"/>
          <w:szCs w:val="24"/>
        </w:rPr>
        <w:t>3</w:t>
      </w:r>
      <w:r w:rsidR="005709CD">
        <w:rPr>
          <w:rFonts w:ascii="Calibri" w:hAnsi="Calibri" w:cs="Calibri"/>
          <w:color w:val="17365D"/>
          <w:sz w:val="24"/>
          <w:szCs w:val="24"/>
        </w:rPr>
        <w:t>.3</w:t>
      </w:r>
      <w:r w:rsidRPr="00D9785F">
        <w:rPr>
          <w:rFonts w:ascii="Calibri" w:hAnsi="Calibri" w:cs="Calibri"/>
          <w:color w:val="17365D"/>
          <w:sz w:val="24"/>
          <w:szCs w:val="24"/>
        </w:rPr>
        <w:tab/>
        <w:t>Reasons for Implementing RPL</w:t>
      </w:r>
      <w:bookmarkEnd w:id="14"/>
    </w:p>
    <w:p w14:paraId="6A313FC5" w14:textId="77777777" w:rsidR="00720401" w:rsidRPr="00D9785F" w:rsidRDefault="00D9785F" w:rsidP="00720401">
      <w:p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R</w:t>
      </w:r>
      <w:r w:rsidR="00720401" w:rsidRPr="00D9785F">
        <w:rPr>
          <w:rFonts w:ascii="Calibri" w:hAnsi="Calibri" w:cs="Calibri"/>
          <w:color w:val="17365D"/>
          <w:sz w:val="22"/>
          <w:szCs w:val="22"/>
        </w:rPr>
        <w:t>easons for which RPL is used include:</w:t>
      </w:r>
    </w:p>
    <w:p w14:paraId="7E68518A"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redress of historical disadvantages, such as the institutional exclusion of large numbers of people from education and training and jobs;</w:t>
      </w:r>
    </w:p>
    <w:p w14:paraId="030D0755"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validation of skills and knowledge for the broader development of individuals;</w:t>
      </w:r>
    </w:p>
    <w:p w14:paraId="25DF0672"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access to jobs and progression in career paths;</w:t>
      </w:r>
    </w:p>
    <w:p w14:paraId="78071097"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recognition with regard to job grading and salary;</w:t>
      </w:r>
    </w:p>
    <w:p w14:paraId="42146525"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planning through skills audits; and</w:t>
      </w:r>
    </w:p>
    <w:p w14:paraId="237912B0" w14:textId="77777777" w:rsidR="00720401" w:rsidRPr="00D9785F" w:rsidRDefault="00D9785F" w:rsidP="003D648D">
      <w:pPr>
        <w:numPr>
          <w:ilvl w:val="0"/>
          <w:numId w:val="19"/>
        </w:num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 xml:space="preserve">promotion </w:t>
      </w:r>
      <w:r w:rsidR="00720401" w:rsidRPr="00D9785F">
        <w:rPr>
          <w:rFonts w:ascii="Calibri" w:hAnsi="Calibri" w:cs="Calibri"/>
          <w:color w:val="17365D"/>
          <w:sz w:val="22"/>
          <w:szCs w:val="22"/>
        </w:rPr>
        <w:t>of employment equity.</w:t>
      </w:r>
    </w:p>
    <w:p w14:paraId="76CEA008" w14:textId="77777777" w:rsidR="00720401" w:rsidRPr="00D9785F" w:rsidRDefault="00720401" w:rsidP="00720401">
      <w:pPr>
        <w:rPr>
          <w:rFonts w:ascii="Calibri" w:hAnsi="Calibri" w:cs="Calibri"/>
          <w:color w:val="17365D"/>
          <w:sz w:val="22"/>
          <w:szCs w:val="22"/>
        </w:rPr>
      </w:pPr>
    </w:p>
    <w:p w14:paraId="6FDE58A7" w14:textId="77777777" w:rsidR="00720401" w:rsidRPr="00D9785F" w:rsidRDefault="005709CD" w:rsidP="00720401">
      <w:pPr>
        <w:pStyle w:val="Heading1"/>
        <w:jc w:val="both"/>
        <w:rPr>
          <w:rFonts w:ascii="Calibri" w:hAnsi="Calibri" w:cs="Calibri"/>
          <w:color w:val="17365D"/>
          <w:sz w:val="24"/>
          <w:szCs w:val="24"/>
        </w:rPr>
      </w:pPr>
      <w:bookmarkStart w:id="15" w:name="_Toc339004201"/>
      <w:r>
        <w:rPr>
          <w:rFonts w:ascii="Calibri" w:hAnsi="Calibri" w:cs="Calibri"/>
          <w:color w:val="17365D"/>
          <w:sz w:val="24"/>
          <w:szCs w:val="24"/>
        </w:rPr>
        <w:t>3.4</w:t>
      </w:r>
      <w:r w:rsidR="00720401" w:rsidRPr="00D9785F">
        <w:rPr>
          <w:rFonts w:ascii="Calibri" w:hAnsi="Calibri" w:cs="Calibri"/>
          <w:color w:val="17365D"/>
          <w:sz w:val="24"/>
          <w:szCs w:val="24"/>
        </w:rPr>
        <w:tab/>
        <w:t>Selection and recruitment</w:t>
      </w:r>
      <w:bookmarkEnd w:id="15"/>
    </w:p>
    <w:p w14:paraId="3FFBE159" w14:textId="77777777" w:rsidR="00720401" w:rsidRPr="00D9785F" w:rsidRDefault="00720401" w:rsidP="00720401">
      <w:p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The W&amp;RSETA believes RPL can be used to support selection and recruitment policies in a way that assists companies in meeting their employment equity targets by ensuring selection processes are transparent and fair and meet the requirements (as stipulated in the Employment Equity Act) of a qualification or its equivalent.</w:t>
      </w:r>
    </w:p>
    <w:p w14:paraId="3D00F5B7" w14:textId="77777777" w:rsidR="00720401" w:rsidRPr="001629DC" w:rsidRDefault="00720401" w:rsidP="00720401">
      <w:pPr>
        <w:autoSpaceDE w:val="0"/>
        <w:autoSpaceDN w:val="0"/>
        <w:adjustRightInd w:val="0"/>
        <w:jc w:val="both"/>
        <w:rPr>
          <w:rFonts w:ascii="Helvetica Narrow" w:hAnsi="Helvetica Narrow" w:cs="Arial"/>
          <w:sz w:val="22"/>
          <w:szCs w:val="22"/>
        </w:rPr>
      </w:pPr>
    </w:p>
    <w:p w14:paraId="68DF33E9" w14:textId="77777777" w:rsidR="00720401" w:rsidRPr="00D9785F" w:rsidRDefault="005709CD" w:rsidP="00720401">
      <w:pPr>
        <w:pStyle w:val="Heading1"/>
        <w:jc w:val="both"/>
        <w:rPr>
          <w:rFonts w:ascii="Calibri" w:hAnsi="Calibri" w:cs="Calibri"/>
          <w:color w:val="17365D"/>
          <w:sz w:val="24"/>
          <w:szCs w:val="24"/>
        </w:rPr>
      </w:pPr>
      <w:bookmarkStart w:id="16" w:name="_Toc339004202"/>
      <w:r>
        <w:rPr>
          <w:rFonts w:ascii="Calibri" w:hAnsi="Calibri" w:cs="Calibri"/>
          <w:color w:val="17365D"/>
          <w:sz w:val="24"/>
          <w:szCs w:val="24"/>
        </w:rPr>
        <w:t>3.5</w:t>
      </w:r>
      <w:r w:rsidR="00720401" w:rsidRPr="00D9785F">
        <w:rPr>
          <w:rFonts w:ascii="Calibri" w:hAnsi="Calibri" w:cs="Calibri"/>
          <w:color w:val="17365D"/>
          <w:sz w:val="24"/>
          <w:szCs w:val="24"/>
        </w:rPr>
        <w:tab/>
        <w:t>Access to learning programmes (including learnerships and skills programmes)</w:t>
      </w:r>
      <w:bookmarkEnd w:id="16"/>
    </w:p>
    <w:p w14:paraId="55D767F5" w14:textId="77777777" w:rsidR="00720401" w:rsidRPr="00D9785F" w:rsidRDefault="00720401" w:rsidP="00720401">
      <w:p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 xml:space="preserve">RPL initiatives can be used to give individuals access to learning programmes </w:t>
      </w:r>
      <w:r w:rsidR="00D9785F" w:rsidRPr="00D9785F">
        <w:rPr>
          <w:rFonts w:ascii="Calibri" w:hAnsi="Calibri" w:cs="Calibri"/>
          <w:color w:val="17365D"/>
          <w:sz w:val="22"/>
          <w:szCs w:val="22"/>
        </w:rPr>
        <w:t xml:space="preserve">which </w:t>
      </w:r>
      <w:r w:rsidRPr="00D9785F">
        <w:rPr>
          <w:rFonts w:ascii="Calibri" w:hAnsi="Calibri" w:cs="Calibri"/>
          <w:color w:val="17365D"/>
          <w:sz w:val="22"/>
          <w:szCs w:val="22"/>
        </w:rPr>
        <w:t>they otherwise may have been excluded from because of a lack of formal qualifications, funding and/or experiences.</w:t>
      </w:r>
    </w:p>
    <w:p w14:paraId="43BBF493" w14:textId="77777777" w:rsidR="00720401" w:rsidRPr="001629DC" w:rsidRDefault="00720401" w:rsidP="00720401">
      <w:pPr>
        <w:rPr>
          <w:rFonts w:ascii="Helvetica Narrow" w:hAnsi="Helvetica Narrow"/>
        </w:rPr>
      </w:pPr>
    </w:p>
    <w:p w14:paraId="1CA28BB0" w14:textId="77777777" w:rsidR="00720401" w:rsidRPr="00D9785F" w:rsidRDefault="005709CD" w:rsidP="00720401">
      <w:pPr>
        <w:pStyle w:val="Heading1"/>
        <w:jc w:val="both"/>
        <w:rPr>
          <w:rFonts w:ascii="Calibri" w:hAnsi="Calibri" w:cs="Calibri"/>
          <w:color w:val="17365D"/>
          <w:sz w:val="24"/>
          <w:szCs w:val="24"/>
        </w:rPr>
      </w:pPr>
      <w:bookmarkStart w:id="17" w:name="_Toc339004203"/>
      <w:r>
        <w:rPr>
          <w:rFonts w:ascii="Calibri" w:hAnsi="Calibri" w:cs="Calibri"/>
          <w:color w:val="17365D"/>
          <w:sz w:val="24"/>
          <w:szCs w:val="24"/>
        </w:rPr>
        <w:t>3.6</w:t>
      </w:r>
      <w:r w:rsidR="00D9785F" w:rsidRPr="00D9785F">
        <w:rPr>
          <w:rFonts w:ascii="Calibri" w:hAnsi="Calibri" w:cs="Calibri"/>
          <w:color w:val="17365D"/>
          <w:sz w:val="24"/>
          <w:szCs w:val="24"/>
        </w:rPr>
        <w:tab/>
        <w:t>Principles of Lifel</w:t>
      </w:r>
      <w:r w:rsidR="00720401" w:rsidRPr="00D9785F">
        <w:rPr>
          <w:rFonts w:ascii="Calibri" w:hAnsi="Calibri" w:cs="Calibri"/>
          <w:color w:val="17365D"/>
          <w:sz w:val="24"/>
          <w:szCs w:val="24"/>
        </w:rPr>
        <w:t>ong Learning</w:t>
      </w:r>
      <w:bookmarkEnd w:id="17"/>
      <w:r w:rsidR="00720401" w:rsidRPr="00D9785F">
        <w:rPr>
          <w:rFonts w:ascii="Calibri" w:hAnsi="Calibri" w:cs="Calibri"/>
          <w:color w:val="17365D"/>
          <w:sz w:val="24"/>
          <w:szCs w:val="24"/>
        </w:rPr>
        <w:t xml:space="preserve"> </w:t>
      </w:r>
    </w:p>
    <w:p w14:paraId="22D5A213" w14:textId="77777777" w:rsidR="00720401" w:rsidRPr="00D9785F" w:rsidRDefault="00720401" w:rsidP="00720401">
      <w:pPr>
        <w:autoSpaceDE w:val="0"/>
        <w:autoSpaceDN w:val="0"/>
        <w:adjustRightInd w:val="0"/>
        <w:jc w:val="both"/>
        <w:rPr>
          <w:rFonts w:ascii="Calibri" w:hAnsi="Calibri" w:cs="Calibri"/>
          <w:color w:val="17365D"/>
          <w:sz w:val="22"/>
          <w:szCs w:val="22"/>
        </w:rPr>
      </w:pPr>
      <w:r w:rsidRPr="00D9785F">
        <w:rPr>
          <w:rFonts w:ascii="Calibri" w:hAnsi="Calibri" w:cs="Calibri"/>
          <w:color w:val="17365D"/>
          <w:sz w:val="22"/>
          <w:szCs w:val="22"/>
        </w:rPr>
        <w:t xml:space="preserve">RPL assists in the recognition of learning acquired in trans-disciplinary spheres and the development of a culture that contributes to lifelong learning. By </w:t>
      </w:r>
      <w:r w:rsidR="00D9785F" w:rsidRPr="00D9785F">
        <w:rPr>
          <w:rFonts w:ascii="Calibri" w:hAnsi="Calibri" w:cs="Calibri"/>
          <w:color w:val="17365D"/>
          <w:sz w:val="22"/>
          <w:szCs w:val="22"/>
        </w:rPr>
        <w:t>acknowledging</w:t>
      </w:r>
      <w:r w:rsidRPr="00D9785F">
        <w:rPr>
          <w:rFonts w:ascii="Calibri" w:hAnsi="Calibri" w:cs="Calibri"/>
          <w:color w:val="17365D"/>
          <w:sz w:val="22"/>
          <w:szCs w:val="22"/>
        </w:rPr>
        <w:t xml:space="preserve"> the skills that individuals have, RPL can provide access to further learning and increase the confidence of the individual to continue learning.  RPL can also contribute to the development of employees in a manner that ensures continuous improvement and an increase</w:t>
      </w:r>
      <w:r w:rsidR="00D9785F" w:rsidRPr="00D9785F">
        <w:rPr>
          <w:rFonts w:ascii="Calibri" w:hAnsi="Calibri" w:cs="Calibri"/>
          <w:color w:val="17365D"/>
          <w:sz w:val="22"/>
          <w:szCs w:val="22"/>
        </w:rPr>
        <w:t xml:space="preserve"> in the skills base of the organisation</w:t>
      </w:r>
      <w:r w:rsidRPr="00D9785F">
        <w:rPr>
          <w:rFonts w:ascii="Calibri" w:hAnsi="Calibri" w:cs="Calibri"/>
          <w:color w:val="17365D"/>
          <w:sz w:val="22"/>
          <w:szCs w:val="22"/>
        </w:rPr>
        <w:t>.</w:t>
      </w:r>
    </w:p>
    <w:p w14:paraId="78B78326" w14:textId="77777777" w:rsidR="003C5D98" w:rsidRDefault="003C5D98" w:rsidP="00720401">
      <w:pPr>
        <w:pStyle w:val="Heading1"/>
        <w:jc w:val="both"/>
        <w:rPr>
          <w:rFonts w:ascii="Calibri" w:hAnsi="Calibri" w:cs="Calibri"/>
          <w:color w:val="17365D"/>
          <w:sz w:val="24"/>
          <w:szCs w:val="24"/>
        </w:rPr>
      </w:pPr>
    </w:p>
    <w:p w14:paraId="332F3740" w14:textId="77777777" w:rsidR="00720401" w:rsidRPr="00E43E37" w:rsidRDefault="005709CD" w:rsidP="00720401">
      <w:pPr>
        <w:pStyle w:val="Heading1"/>
        <w:jc w:val="both"/>
        <w:rPr>
          <w:rFonts w:ascii="Calibri" w:hAnsi="Calibri" w:cs="Calibri"/>
          <w:color w:val="17365D"/>
          <w:sz w:val="24"/>
          <w:szCs w:val="24"/>
        </w:rPr>
      </w:pPr>
      <w:bookmarkStart w:id="18" w:name="_Toc339004204"/>
      <w:r>
        <w:rPr>
          <w:rFonts w:ascii="Calibri" w:hAnsi="Calibri" w:cs="Calibri"/>
          <w:color w:val="17365D"/>
          <w:sz w:val="24"/>
          <w:szCs w:val="24"/>
        </w:rPr>
        <w:t>3.</w:t>
      </w:r>
      <w:r w:rsidR="00720401" w:rsidRPr="00E43E37">
        <w:rPr>
          <w:rFonts w:ascii="Calibri" w:hAnsi="Calibri" w:cs="Calibri"/>
          <w:color w:val="17365D"/>
          <w:sz w:val="24"/>
          <w:szCs w:val="24"/>
        </w:rPr>
        <w:t>7</w:t>
      </w:r>
      <w:r w:rsidR="00720401" w:rsidRPr="00E43E37">
        <w:rPr>
          <w:rFonts w:ascii="Calibri" w:hAnsi="Calibri" w:cs="Calibri"/>
          <w:color w:val="17365D"/>
          <w:sz w:val="24"/>
          <w:szCs w:val="24"/>
        </w:rPr>
        <w:tab/>
        <w:t>Performance Review of Employees</w:t>
      </w:r>
      <w:bookmarkEnd w:id="18"/>
    </w:p>
    <w:p w14:paraId="35676233" w14:textId="77777777" w:rsidR="00720401" w:rsidRPr="00E43E37" w:rsidRDefault="00720401" w:rsidP="00720401">
      <w:pPr>
        <w:autoSpaceDE w:val="0"/>
        <w:autoSpaceDN w:val="0"/>
        <w:adjustRightInd w:val="0"/>
        <w:jc w:val="both"/>
        <w:rPr>
          <w:rFonts w:ascii="Calibri" w:hAnsi="Calibri" w:cs="Calibri"/>
          <w:color w:val="17365D"/>
          <w:sz w:val="22"/>
          <w:szCs w:val="22"/>
        </w:rPr>
      </w:pPr>
      <w:r w:rsidRPr="00E43E37">
        <w:rPr>
          <w:rFonts w:ascii="Calibri" w:hAnsi="Calibri" w:cs="Calibri"/>
          <w:color w:val="17365D"/>
          <w:sz w:val="22"/>
          <w:szCs w:val="22"/>
        </w:rPr>
        <w:t>Companies, in general, but specifically W&amp;RSETA stakeholder companies</w:t>
      </w:r>
      <w:r w:rsidR="00E43E37" w:rsidRPr="00E43E37">
        <w:rPr>
          <w:rFonts w:ascii="Calibri" w:hAnsi="Calibri" w:cs="Calibri"/>
          <w:color w:val="17365D"/>
          <w:sz w:val="22"/>
          <w:szCs w:val="22"/>
        </w:rPr>
        <w:t>,</w:t>
      </w:r>
      <w:r w:rsidRPr="00E43E37">
        <w:rPr>
          <w:rFonts w:ascii="Calibri" w:hAnsi="Calibri" w:cs="Calibri"/>
          <w:color w:val="17365D"/>
          <w:sz w:val="22"/>
          <w:szCs w:val="22"/>
        </w:rPr>
        <w:t xml:space="preserve"> require performance management and review systems</w:t>
      </w:r>
      <w:r w:rsidR="00E43E37" w:rsidRPr="00E43E37">
        <w:rPr>
          <w:rFonts w:ascii="Calibri" w:hAnsi="Calibri" w:cs="Calibri"/>
          <w:color w:val="17365D"/>
          <w:sz w:val="22"/>
          <w:szCs w:val="22"/>
        </w:rPr>
        <w:t xml:space="preserve"> to be</w:t>
      </w:r>
      <w:r w:rsidRPr="00E43E37">
        <w:rPr>
          <w:rFonts w:ascii="Calibri" w:hAnsi="Calibri" w:cs="Calibri"/>
          <w:color w:val="17365D"/>
          <w:sz w:val="22"/>
          <w:szCs w:val="22"/>
        </w:rPr>
        <w:t xml:space="preserve"> in place.  RPL supports a performance review system and will </w:t>
      </w:r>
      <w:r w:rsidRPr="00E43E37">
        <w:rPr>
          <w:rFonts w:ascii="Calibri" w:hAnsi="Calibri" w:cs="Calibri"/>
          <w:color w:val="17365D"/>
          <w:sz w:val="22"/>
          <w:szCs w:val="22"/>
        </w:rPr>
        <w:lastRenderedPageBreak/>
        <w:t xml:space="preserve">facilitate the identification of gaps and remedial </w:t>
      </w:r>
      <w:r w:rsidR="00E43E37" w:rsidRPr="00E43E37">
        <w:rPr>
          <w:rFonts w:ascii="Calibri" w:hAnsi="Calibri" w:cs="Calibri"/>
          <w:color w:val="17365D"/>
          <w:sz w:val="22"/>
          <w:szCs w:val="22"/>
        </w:rPr>
        <w:t>interventions that may need to be required</w:t>
      </w:r>
      <w:r w:rsidRPr="00E43E37">
        <w:rPr>
          <w:rFonts w:ascii="Calibri" w:hAnsi="Calibri" w:cs="Calibri"/>
          <w:color w:val="17365D"/>
          <w:sz w:val="22"/>
          <w:szCs w:val="22"/>
        </w:rPr>
        <w:t>.  Where RPL is used in a performance review system</w:t>
      </w:r>
      <w:r w:rsidR="00E43E37" w:rsidRPr="00E43E37">
        <w:rPr>
          <w:rFonts w:ascii="Calibri" w:hAnsi="Calibri" w:cs="Calibri"/>
          <w:color w:val="17365D"/>
          <w:sz w:val="22"/>
          <w:szCs w:val="22"/>
        </w:rPr>
        <w:t>,</w:t>
      </w:r>
      <w:r w:rsidRPr="00E43E37">
        <w:rPr>
          <w:rFonts w:ascii="Calibri" w:hAnsi="Calibri" w:cs="Calibri"/>
          <w:color w:val="17365D"/>
          <w:sz w:val="22"/>
          <w:szCs w:val="22"/>
        </w:rPr>
        <w:t xml:space="preserve"> the distinction between performance and competence must be recognised.  </w:t>
      </w:r>
      <w:r w:rsidR="00E43E37" w:rsidRPr="00E43E37">
        <w:rPr>
          <w:rFonts w:ascii="Calibri" w:hAnsi="Calibri" w:cs="Calibri"/>
          <w:color w:val="17365D"/>
          <w:sz w:val="22"/>
          <w:szCs w:val="22"/>
        </w:rPr>
        <w:t>R</w:t>
      </w:r>
      <w:r w:rsidRPr="00E43E37">
        <w:rPr>
          <w:rFonts w:ascii="Calibri" w:hAnsi="Calibri" w:cs="Calibri"/>
          <w:color w:val="17365D"/>
          <w:sz w:val="22"/>
          <w:szCs w:val="22"/>
        </w:rPr>
        <w:t>PL does not act as substitute for the performance review system, but merely assist</w:t>
      </w:r>
      <w:r w:rsidR="00E43E37" w:rsidRPr="00E43E37">
        <w:rPr>
          <w:rFonts w:ascii="Calibri" w:hAnsi="Calibri" w:cs="Calibri"/>
          <w:color w:val="17365D"/>
          <w:sz w:val="22"/>
          <w:szCs w:val="22"/>
        </w:rPr>
        <w:t>s</w:t>
      </w:r>
      <w:r w:rsidRPr="00E43E37">
        <w:rPr>
          <w:rFonts w:ascii="Calibri" w:hAnsi="Calibri" w:cs="Calibri"/>
          <w:color w:val="17365D"/>
          <w:sz w:val="22"/>
          <w:szCs w:val="22"/>
        </w:rPr>
        <w:t xml:space="preserve"> the individual responsible for the appraisal (often the line manager) to assess whether an employee is competent in terms of his/her job profile.  RPL can also assist in determining whether performance is linked to competence.  Remedial processes embarked </w:t>
      </w:r>
      <w:r w:rsidR="00E43E37" w:rsidRPr="00E43E37">
        <w:rPr>
          <w:rFonts w:ascii="Calibri" w:hAnsi="Calibri" w:cs="Calibri"/>
          <w:color w:val="17365D"/>
          <w:sz w:val="22"/>
          <w:szCs w:val="22"/>
        </w:rPr>
        <w:t xml:space="preserve">upon </w:t>
      </w:r>
      <w:r w:rsidRPr="00E43E37">
        <w:rPr>
          <w:rFonts w:ascii="Calibri" w:hAnsi="Calibri" w:cs="Calibri"/>
          <w:color w:val="17365D"/>
          <w:sz w:val="22"/>
          <w:szCs w:val="22"/>
        </w:rPr>
        <w:t xml:space="preserve">during the RPL process would </w:t>
      </w:r>
      <w:r w:rsidR="00E43E37" w:rsidRPr="00E43E37">
        <w:rPr>
          <w:rFonts w:ascii="Calibri" w:hAnsi="Calibri" w:cs="Calibri"/>
          <w:color w:val="17365D"/>
          <w:sz w:val="22"/>
          <w:szCs w:val="22"/>
        </w:rPr>
        <w:t xml:space="preserve">lead to further </w:t>
      </w:r>
      <w:r w:rsidRPr="00E43E37">
        <w:rPr>
          <w:rFonts w:ascii="Calibri" w:hAnsi="Calibri" w:cs="Calibri"/>
          <w:color w:val="17365D"/>
          <w:sz w:val="22"/>
          <w:szCs w:val="22"/>
        </w:rPr>
        <w:t>learning programmes and/or intervention</w:t>
      </w:r>
      <w:r w:rsidR="00E43E37" w:rsidRPr="00E43E37">
        <w:rPr>
          <w:rFonts w:ascii="Calibri" w:hAnsi="Calibri" w:cs="Calibri"/>
          <w:color w:val="17365D"/>
          <w:sz w:val="22"/>
          <w:szCs w:val="22"/>
        </w:rPr>
        <w:t>s</w:t>
      </w:r>
      <w:r w:rsidRPr="00E43E37">
        <w:rPr>
          <w:rFonts w:ascii="Calibri" w:hAnsi="Calibri" w:cs="Calibri"/>
          <w:color w:val="17365D"/>
          <w:sz w:val="22"/>
          <w:szCs w:val="22"/>
        </w:rPr>
        <w:t xml:space="preserve">.  </w:t>
      </w:r>
    </w:p>
    <w:p w14:paraId="5A2F1119" w14:textId="77777777" w:rsidR="00720401" w:rsidRPr="001629DC" w:rsidRDefault="00720401" w:rsidP="00720401">
      <w:pPr>
        <w:autoSpaceDE w:val="0"/>
        <w:autoSpaceDN w:val="0"/>
        <w:adjustRightInd w:val="0"/>
        <w:jc w:val="both"/>
        <w:rPr>
          <w:rFonts w:ascii="Helvetica Narrow" w:hAnsi="Helvetica Narrow" w:cs="Arial"/>
          <w:sz w:val="20"/>
          <w:szCs w:val="22"/>
        </w:rPr>
      </w:pPr>
    </w:p>
    <w:p w14:paraId="5AAFCC5D" w14:textId="77777777" w:rsidR="00720401" w:rsidRPr="001629DC" w:rsidRDefault="00720401" w:rsidP="00720401">
      <w:pPr>
        <w:overflowPunct w:val="0"/>
        <w:autoSpaceDE w:val="0"/>
        <w:autoSpaceDN w:val="0"/>
        <w:adjustRightInd w:val="0"/>
        <w:textAlignment w:val="baseline"/>
        <w:rPr>
          <w:rFonts w:ascii="Helvetica Narrow" w:hAnsi="Helvetica Narrow"/>
          <w:sz w:val="22"/>
          <w:szCs w:val="22"/>
        </w:rPr>
      </w:pPr>
    </w:p>
    <w:p w14:paraId="253FF549" w14:textId="77777777" w:rsidR="001814AC" w:rsidRPr="001629DC" w:rsidRDefault="001814AC" w:rsidP="00720401">
      <w:pPr>
        <w:overflowPunct w:val="0"/>
        <w:autoSpaceDE w:val="0"/>
        <w:autoSpaceDN w:val="0"/>
        <w:adjustRightInd w:val="0"/>
        <w:textAlignment w:val="baseline"/>
        <w:rPr>
          <w:rFonts w:ascii="Helvetica Narrow" w:hAnsi="Helvetica Narrow"/>
          <w:sz w:val="22"/>
          <w:szCs w:val="22"/>
        </w:rPr>
      </w:pPr>
    </w:p>
    <w:p w14:paraId="21B1C1C5" w14:textId="77777777" w:rsidR="006D1C84" w:rsidRPr="004D5D86" w:rsidRDefault="0062035D">
      <w:pPr>
        <w:pStyle w:val="Heading1"/>
        <w:rPr>
          <w:rFonts w:ascii="Calibri" w:hAnsi="Calibri" w:cs="Calibri"/>
          <w:color w:val="002060"/>
        </w:rPr>
      </w:pPr>
      <w:bookmarkStart w:id="19" w:name="_Toc339004205"/>
      <w:r>
        <w:rPr>
          <w:rStyle w:val="Strong"/>
          <w:rFonts w:ascii="Calibri" w:hAnsi="Calibri" w:cs="Calibri"/>
          <w:b/>
          <w:bCs/>
          <w:color w:val="002060"/>
        </w:rPr>
        <w:t>4.</w:t>
      </w:r>
      <w:r>
        <w:rPr>
          <w:rStyle w:val="Strong"/>
          <w:rFonts w:ascii="Calibri" w:hAnsi="Calibri" w:cs="Calibri"/>
          <w:b/>
          <w:bCs/>
          <w:color w:val="002060"/>
        </w:rPr>
        <w:tab/>
      </w:r>
      <w:r w:rsidR="006D1C84" w:rsidRPr="004D5D86">
        <w:rPr>
          <w:rStyle w:val="Strong"/>
          <w:rFonts w:ascii="Calibri" w:hAnsi="Calibri" w:cs="Calibri"/>
          <w:b/>
          <w:bCs/>
          <w:color w:val="002060"/>
        </w:rPr>
        <w:t>W&amp;RSETA RPL POLICY</w:t>
      </w:r>
      <w:bookmarkEnd w:id="19"/>
    </w:p>
    <w:p w14:paraId="3B636AA6" w14:textId="77777777" w:rsidR="006D1C84" w:rsidRPr="004D5D86" w:rsidRDefault="0062035D">
      <w:pPr>
        <w:pStyle w:val="Heading1"/>
        <w:jc w:val="both"/>
        <w:rPr>
          <w:rFonts w:ascii="Calibri" w:hAnsi="Calibri" w:cs="Calibri"/>
          <w:color w:val="002060"/>
          <w:sz w:val="24"/>
          <w:szCs w:val="24"/>
        </w:rPr>
      </w:pPr>
      <w:bookmarkStart w:id="20" w:name="_Toc339004206"/>
      <w:r>
        <w:rPr>
          <w:rFonts w:ascii="Calibri" w:hAnsi="Calibri" w:cs="Calibri"/>
          <w:color w:val="002060"/>
          <w:sz w:val="24"/>
          <w:szCs w:val="24"/>
        </w:rPr>
        <w:t>4.1</w:t>
      </w:r>
      <w:r w:rsidR="006D1C84" w:rsidRPr="004D5D86">
        <w:rPr>
          <w:rFonts w:ascii="Calibri" w:hAnsi="Calibri" w:cs="Calibri"/>
          <w:color w:val="002060"/>
          <w:sz w:val="24"/>
          <w:szCs w:val="24"/>
        </w:rPr>
        <w:tab/>
        <w:t>The W&amp;RSETA policy is outlined as follow</w:t>
      </w:r>
      <w:r w:rsidR="00730A3D" w:rsidRPr="004D5D86">
        <w:rPr>
          <w:rFonts w:ascii="Calibri" w:hAnsi="Calibri" w:cs="Calibri"/>
          <w:color w:val="002060"/>
          <w:sz w:val="24"/>
          <w:szCs w:val="24"/>
        </w:rPr>
        <w:t>s</w:t>
      </w:r>
      <w:r w:rsidR="006D1C84" w:rsidRPr="004D5D86">
        <w:rPr>
          <w:rFonts w:ascii="Calibri" w:hAnsi="Calibri" w:cs="Calibri"/>
          <w:color w:val="002060"/>
          <w:sz w:val="24"/>
          <w:szCs w:val="24"/>
        </w:rPr>
        <w:t>:</w:t>
      </w:r>
      <w:bookmarkEnd w:id="20"/>
    </w:p>
    <w:p w14:paraId="6FFF321A" w14:textId="77777777" w:rsidR="006D1C84" w:rsidRPr="004D5D86" w:rsidRDefault="006D1C84" w:rsidP="0062035D">
      <w:pPr>
        <w:ind w:left="720"/>
        <w:jc w:val="both"/>
        <w:rPr>
          <w:rFonts w:ascii="Calibri" w:hAnsi="Calibri" w:cs="Calibri"/>
          <w:color w:val="002060"/>
          <w:sz w:val="22"/>
          <w:szCs w:val="22"/>
        </w:rPr>
      </w:pPr>
      <w:r w:rsidRPr="004D5D86">
        <w:rPr>
          <w:rFonts w:ascii="Calibri" w:hAnsi="Calibri" w:cs="Calibri"/>
          <w:color w:val="002060"/>
          <w:sz w:val="22"/>
          <w:szCs w:val="22"/>
        </w:rPr>
        <w:t>It is the policy of the W&amp;RSETA to recogni</w:t>
      </w:r>
      <w:r w:rsidR="00C0586C">
        <w:rPr>
          <w:rFonts w:ascii="Calibri" w:hAnsi="Calibri" w:cs="Calibri"/>
          <w:color w:val="002060"/>
          <w:sz w:val="22"/>
          <w:szCs w:val="22"/>
        </w:rPr>
        <w:t>s</w:t>
      </w:r>
      <w:r w:rsidRPr="004D5D86">
        <w:rPr>
          <w:rFonts w:ascii="Calibri" w:hAnsi="Calibri" w:cs="Calibri"/>
          <w:color w:val="002060"/>
          <w:sz w:val="22"/>
          <w:szCs w:val="22"/>
        </w:rPr>
        <w:t>e prior learning in the context of:</w:t>
      </w:r>
    </w:p>
    <w:p w14:paraId="2C31FA72" w14:textId="77777777" w:rsidR="006D1C84" w:rsidRPr="004D5D86" w:rsidRDefault="006D1C84">
      <w:pPr>
        <w:numPr>
          <w:ilvl w:val="0"/>
          <w:numId w:val="2"/>
        </w:numPr>
        <w:tabs>
          <w:tab w:val="clear" w:pos="1440"/>
        </w:tabs>
        <w:ind w:left="1080"/>
        <w:jc w:val="both"/>
        <w:rPr>
          <w:rFonts w:ascii="Calibri" w:hAnsi="Calibri" w:cs="Calibri"/>
          <w:color w:val="002060"/>
          <w:sz w:val="22"/>
          <w:szCs w:val="22"/>
        </w:rPr>
      </w:pPr>
      <w:r w:rsidRPr="004D5D86">
        <w:rPr>
          <w:rFonts w:ascii="Calibri" w:hAnsi="Calibri" w:cs="Calibri"/>
          <w:color w:val="002060"/>
          <w:sz w:val="22"/>
          <w:szCs w:val="22"/>
        </w:rPr>
        <w:t>identifying, assessing and recogni</w:t>
      </w:r>
      <w:r w:rsidR="0029132B">
        <w:rPr>
          <w:rFonts w:ascii="Calibri" w:hAnsi="Calibri" w:cs="Calibri"/>
          <w:color w:val="002060"/>
          <w:sz w:val="22"/>
          <w:szCs w:val="22"/>
        </w:rPr>
        <w:t>s</w:t>
      </w:r>
      <w:r w:rsidRPr="004D5D86">
        <w:rPr>
          <w:rFonts w:ascii="Calibri" w:hAnsi="Calibri" w:cs="Calibri"/>
          <w:color w:val="002060"/>
          <w:sz w:val="22"/>
          <w:szCs w:val="22"/>
        </w:rPr>
        <w:t>ing what a person knows and can do against national standards and qualifications and</w:t>
      </w:r>
    </w:p>
    <w:p w14:paraId="1461A994" w14:textId="77777777" w:rsidR="006D1C84" w:rsidRPr="004D5D86" w:rsidRDefault="006D1C84">
      <w:pPr>
        <w:numPr>
          <w:ilvl w:val="0"/>
          <w:numId w:val="2"/>
        </w:numPr>
        <w:tabs>
          <w:tab w:val="clear" w:pos="1440"/>
        </w:tabs>
        <w:ind w:left="1080"/>
        <w:jc w:val="both"/>
        <w:rPr>
          <w:rFonts w:ascii="Calibri" w:hAnsi="Calibri" w:cs="Calibri"/>
          <w:color w:val="002060"/>
          <w:sz w:val="22"/>
          <w:szCs w:val="22"/>
        </w:rPr>
      </w:pPr>
      <w:r w:rsidRPr="004D5D86">
        <w:rPr>
          <w:rFonts w:ascii="Calibri" w:hAnsi="Calibri" w:cs="Calibri"/>
          <w:color w:val="002060"/>
          <w:sz w:val="22"/>
          <w:szCs w:val="22"/>
        </w:rPr>
        <w:t>the awarding of credits for competencies that are current and in terms of the requirements of national unit standards and qualifications</w:t>
      </w:r>
    </w:p>
    <w:p w14:paraId="01B35528" w14:textId="77777777" w:rsidR="004D5D86" w:rsidRDefault="00730A3D" w:rsidP="0062035D">
      <w:pPr>
        <w:ind w:firstLine="720"/>
        <w:jc w:val="both"/>
        <w:rPr>
          <w:rFonts w:ascii="Calibri" w:hAnsi="Calibri" w:cs="Calibri"/>
          <w:color w:val="002060"/>
          <w:sz w:val="22"/>
          <w:szCs w:val="22"/>
        </w:rPr>
      </w:pPr>
      <w:r w:rsidRPr="004D5D86">
        <w:rPr>
          <w:rFonts w:ascii="Calibri" w:hAnsi="Calibri" w:cs="Calibri"/>
          <w:color w:val="002060"/>
          <w:sz w:val="22"/>
          <w:szCs w:val="22"/>
        </w:rPr>
        <w:t xml:space="preserve"> </w:t>
      </w:r>
      <w:r w:rsidR="006D1C84" w:rsidRPr="004D5D86">
        <w:rPr>
          <w:rFonts w:ascii="Calibri" w:hAnsi="Calibri" w:cs="Calibri"/>
          <w:color w:val="002060"/>
          <w:sz w:val="22"/>
          <w:szCs w:val="22"/>
        </w:rPr>
        <w:t xml:space="preserve">“Learning” for purposes of recognition thereof can take place through formal, informal and </w:t>
      </w:r>
      <w:r w:rsidR="004D5D86">
        <w:rPr>
          <w:rFonts w:ascii="Calibri" w:hAnsi="Calibri" w:cs="Calibri"/>
          <w:color w:val="002060"/>
          <w:sz w:val="22"/>
          <w:szCs w:val="22"/>
        </w:rPr>
        <w:t xml:space="preserve"> </w:t>
      </w:r>
    </w:p>
    <w:p w14:paraId="57D69075" w14:textId="77777777" w:rsidR="0029132B" w:rsidRDefault="004D5D86" w:rsidP="00730A3D">
      <w:pPr>
        <w:jc w:val="both"/>
        <w:rPr>
          <w:rFonts w:ascii="Calibri" w:hAnsi="Calibri" w:cs="Calibri"/>
          <w:color w:val="002060"/>
          <w:sz w:val="22"/>
          <w:szCs w:val="22"/>
        </w:rPr>
      </w:pPr>
      <w:r>
        <w:rPr>
          <w:rFonts w:ascii="Calibri" w:hAnsi="Calibri" w:cs="Calibri"/>
          <w:color w:val="002060"/>
          <w:sz w:val="22"/>
          <w:szCs w:val="22"/>
        </w:rPr>
        <w:t xml:space="preserve">             </w:t>
      </w:r>
      <w:r w:rsidR="006D1C84" w:rsidRPr="004D5D86">
        <w:rPr>
          <w:rFonts w:ascii="Calibri" w:hAnsi="Calibri" w:cs="Calibri"/>
          <w:color w:val="002060"/>
          <w:sz w:val="22"/>
          <w:szCs w:val="22"/>
        </w:rPr>
        <w:t xml:space="preserve">non-formal </w:t>
      </w:r>
      <w:r>
        <w:rPr>
          <w:rFonts w:ascii="Calibri" w:hAnsi="Calibri" w:cs="Calibri"/>
          <w:color w:val="002060"/>
          <w:sz w:val="22"/>
          <w:szCs w:val="22"/>
        </w:rPr>
        <w:t>m</w:t>
      </w:r>
      <w:r w:rsidR="006D1C84" w:rsidRPr="004D5D86">
        <w:rPr>
          <w:rFonts w:ascii="Calibri" w:hAnsi="Calibri" w:cs="Calibri"/>
          <w:color w:val="002060"/>
          <w:sz w:val="22"/>
          <w:szCs w:val="22"/>
        </w:rPr>
        <w:t>eans and in formal, informal and non-formal settings. It includes various discipline</w:t>
      </w:r>
      <w:r w:rsidR="0029132B">
        <w:rPr>
          <w:rFonts w:ascii="Calibri" w:hAnsi="Calibri" w:cs="Calibri"/>
          <w:color w:val="002060"/>
          <w:sz w:val="22"/>
          <w:szCs w:val="22"/>
        </w:rPr>
        <w:t xml:space="preserve">s </w:t>
      </w:r>
      <w:r>
        <w:rPr>
          <w:rFonts w:ascii="Calibri" w:hAnsi="Calibri" w:cs="Calibri"/>
          <w:color w:val="002060"/>
          <w:sz w:val="22"/>
          <w:szCs w:val="22"/>
        </w:rPr>
        <w:t xml:space="preserve">           </w:t>
      </w:r>
      <w:r w:rsidR="0029132B">
        <w:rPr>
          <w:rFonts w:ascii="Calibri" w:hAnsi="Calibri" w:cs="Calibri"/>
          <w:color w:val="002060"/>
          <w:sz w:val="22"/>
          <w:szCs w:val="22"/>
        </w:rPr>
        <w:t xml:space="preserve"> </w:t>
      </w:r>
    </w:p>
    <w:p w14:paraId="5D70C9CC" w14:textId="77777777" w:rsidR="006D1C84" w:rsidRPr="004D5D86" w:rsidRDefault="0029132B" w:rsidP="00730A3D">
      <w:pPr>
        <w:jc w:val="both"/>
        <w:rPr>
          <w:rFonts w:ascii="Calibri" w:hAnsi="Calibri" w:cs="Calibri"/>
          <w:color w:val="002060"/>
          <w:sz w:val="22"/>
          <w:szCs w:val="22"/>
        </w:rPr>
      </w:pPr>
      <w:r>
        <w:rPr>
          <w:rFonts w:ascii="Calibri" w:hAnsi="Calibri" w:cs="Calibri"/>
          <w:color w:val="002060"/>
          <w:sz w:val="22"/>
          <w:szCs w:val="22"/>
        </w:rPr>
        <w:t xml:space="preserve">             </w:t>
      </w:r>
      <w:r w:rsidR="006D1C84" w:rsidRPr="004D5D86">
        <w:rPr>
          <w:rFonts w:ascii="Calibri" w:hAnsi="Calibri" w:cs="Calibri"/>
          <w:color w:val="002060"/>
          <w:sz w:val="22"/>
          <w:szCs w:val="22"/>
        </w:rPr>
        <w:t>of learning,</w:t>
      </w:r>
      <w:r w:rsidR="004D5D86">
        <w:rPr>
          <w:rFonts w:ascii="Calibri" w:hAnsi="Calibri" w:cs="Calibri"/>
          <w:color w:val="002060"/>
          <w:sz w:val="22"/>
          <w:szCs w:val="22"/>
        </w:rPr>
        <w:t xml:space="preserve"> </w:t>
      </w:r>
      <w:r w:rsidR="006D1C84" w:rsidRPr="004D5D86">
        <w:rPr>
          <w:rFonts w:ascii="Calibri" w:hAnsi="Calibri" w:cs="Calibri"/>
          <w:color w:val="002060"/>
          <w:sz w:val="22"/>
          <w:szCs w:val="22"/>
        </w:rPr>
        <w:t xml:space="preserve">but is not </w:t>
      </w:r>
      <w:r w:rsidR="004D5D86">
        <w:rPr>
          <w:rFonts w:ascii="Calibri" w:hAnsi="Calibri" w:cs="Calibri"/>
          <w:color w:val="002060"/>
          <w:sz w:val="22"/>
          <w:szCs w:val="22"/>
        </w:rPr>
        <w:t>l</w:t>
      </w:r>
      <w:r w:rsidR="006D1C84" w:rsidRPr="004D5D86">
        <w:rPr>
          <w:rFonts w:ascii="Calibri" w:hAnsi="Calibri" w:cs="Calibri"/>
          <w:color w:val="002060"/>
          <w:sz w:val="22"/>
          <w:szCs w:val="22"/>
        </w:rPr>
        <w:t xml:space="preserve">imited to: </w:t>
      </w:r>
    </w:p>
    <w:p w14:paraId="4AFA7A2A" w14:textId="77777777" w:rsidR="006D1C84" w:rsidRPr="004D5D86" w:rsidRDefault="006D1C84">
      <w:pPr>
        <w:numPr>
          <w:ilvl w:val="0"/>
          <w:numId w:val="3"/>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formal education and training programmes;</w:t>
      </w:r>
    </w:p>
    <w:p w14:paraId="062D7C0C" w14:textId="77777777" w:rsidR="006D1C84" w:rsidRPr="004D5D86" w:rsidRDefault="006D1C84">
      <w:pPr>
        <w:numPr>
          <w:ilvl w:val="0"/>
          <w:numId w:val="3"/>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formal and informal on the job education and training;</w:t>
      </w:r>
    </w:p>
    <w:p w14:paraId="19FC8339" w14:textId="77777777" w:rsidR="006D1C84" w:rsidRPr="004D5D86" w:rsidRDefault="006D1C84">
      <w:pPr>
        <w:numPr>
          <w:ilvl w:val="0"/>
          <w:numId w:val="3"/>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 xml:space="preserve">self study and/or </w:t>
      </w:r>
    </w:p>
    <w:p w14:paraId="0742D14A" w14:textId="77777777" w:rsidR="006D1C84" w:rsidRPr="004D5D86" w:rsidRDefault="006D1C84">
      <w:pPr>
        <w:numPr>
          <w:ilvl w:val="0"/>
          <w:numId w:val="3"/>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experience and in-house education and training.</w:t>
      </w:r>
    </w:p>
    <w:p w14:paraId="2963C479" w14:textId="77777777" w:rsidR="006D1C84" w:rsidRPr="004D5D86" w:rsidRDefault="006D1C84" w:rsidP="0062035D">
      <w:pPr>
        <w:ind w:firstLine="720"/>
        <w:jc w:val="both"/>
        <w:rPr>
          <w:rFonts w:ascii="Calibri" w:hAnsi="Calibri" w:cs="Calibri"/>
          <w:color w:val="002060"/>
          <w:kern w:val="32"/>
          <w:sz w:val="22"/>
          <w:szCs w:val="22"/>
        </w:rPr>
      </w:pPr>
      <w:r w:rsidRPr="004D5D86">
        <w:rPr>
          <w:rFonts w:ascii="Calibri" w:hAnsi="Calibri" w:cs="Calibri"/>
          <w:color w:val="002060"/>
          <w:kern w:val="32"/>
          <w:sz w:val="22"/>
          <w:szCs w:val="22"/>
        </w:rPr>
        <w:t xml:space="preserve">The outcomes of </w:t>
      </w:r>
      <w:r w:rsidR="0057557F">
        <w:rPr>
          <w:rFonts w:ascii="Calibri" w:hAnsi="Calibri" w:cs="Calibri"/>
          <w:color w:val="002060"/>
          <w:kern w:val="32"/>
          <w:sz w:val="22"/>
          <w:szCs w:val="22"/>
        </w:rPr>
        <w:t>Recognition of Prior Learning</w:t>
      </w:r>
      <w:r w:rsidRPr="004D5D86">
        <w:rPr>
          <w:rFonts w:ascii="Calibri" w:hAnsi="Calibri" w:cs="Calibri"/>
          <w:color w:val="002060"/>
          <w:kern w:val="32"/>
          <w:sz w:val="22"/>
          <w:szCs w:val="22"/>
        </w:rPr>
        <w:t xml:space="preserve"> include</w:t>
      </w:r>
      <w:r w:rsidR="004D5D86" w:rsidRPr="004D5D86">
        <w:rPr>
          <w:rFonts w:ascii="Calibri" w:hAnsi="Calibri" w:cs="Calibri"/>
          <w:color w:val="002060"/>
          <w:kern w:val="32"/>
          <w:sz w:val="22"/>
          <w:szCs w:val="22"/>
        </w:rPr>
        <w:t>,</w:t>
      </w:r>
      <w:r w:rsidRPr="004D5D86">
        <w:rPr>
          <w:rFonts w:ascii="Calibri" w:hAnsi="Calibri" w:cs="Calibri"/>
          <w:color w:val="002060"/>
          <w:kern w:val="32"/>
          <w:sz w:val="22"/>
          <w:szCs w:val="22"/>
        </w:rPr>
        <w:t xml:space="preserve"> but are not limited to: </w:t>
      </w:r>
    </w:p>
    <w:p w14:paraId="73751F75" w14:textId="77777777" w:rsidR="006D1C84" w:rsidRPr="004D5D86" w:rsidRDefault="006D1C84">
      <w:pPr>
        <w:numPr>
          <w:ilvl w:val="0"/>
          <w:numId w:val="4"/>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 xml:space="preserve">an overview of what a person knows and can do; </w:t>
      </w:r>
    </w:p>
    <w:p w14:paraId="6F44D2F9" w14:textId="77777777" w:rsidR="006D1C84" w:rsidRPr="004D5D86" w:rsidRDefault="006D1C84">
      <w:pPr>
        <w:numPr>
          <w:ilvl w:val="0"/>
          <w:numId w:val="4"/>
        </w:numPr>
        <w:tabs>
          <w:tab w:val="clear" w:pos="720"/>
        </w:tabs>
        <w:ind w:left="1080"/>
        <w:jc w:val="both"/>
        <w:rPr>
          <w:rFonts w:ascii="Calibri" w:hAnsi="Calibri" w:cs="Calibri"/>
          <w:color w:val="002060"/>
          <w:sz w:val="22"/>
          <w:szCs w:val="22"/>
        </w:rPr>
      </w:pPr>
      <w:bookmarkStart w:id="21" w:name="_GoBack"/>
      <w:bookmarkEnd w:id="21"/>
      <w:r w:rsidRPr="004D5D86">
        <w:rPr>
          <w:rFonts w:ascii="Calibri" w:hAnsi="Calibri" w:cs="Calibri"/>
          <w:color w:val="002060"/>
          <w:sz w:val="22"/>
          <w:szCs w:val="22"/>
        </w:rPr>
        <w:t>some form of recognition for the skills and knowledge a person has;</w:t>
      </w:r>
    </w:p>
    <w:p w14:paraId="3E5E83E2" w14:textId="77777777" w:rsidR="006D1C84" w:rsidRPr="004D5D86" w:rsidRDefault="006D1C84">
      <w:pPr>
        <w:numPr>
          <w:ilvl w:val="0"/>
          <w:numId w:val="4"/>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a learner receiving credit for a certain level of education and training;</w:t>
      </w:r>
    </w:p>
    <w:p w14:paraId="4AF63E75" w14:textId="77777777" w:rsidR="006D1C84" w:rsidRPr="004D5D86" w:rsidRDefault="004D5D86">
      <w:pPr>
        <w:numPr>
          <w:ilvl w:val="0"/>
          <w:numId w:val="4"/>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the transfer</w:t>
      </w:r>
      <w:r w:rsidR="006D1C84" w:rsidRPr="004D5D86">
        <w:rPr>
          <w:rFonts w:ascii="Calibri" w:hAnsi="Calibri" w:cs="Calibri"/>
          <w:color w:val="002060"/>
          <w:sz w:val="22"/>
          <w:szCs w:val="22"/>
        </w:rPr>
        <w:t xml:space="preserve"> of credits from one place of learning to another without learning being repeated;</w:t>
      </w:r>
    </w:p>
    <w:p w14:paraId="63C6E1AC" w14:textId="77777777" w:rsidR="006D1C84" w:rsidRPr="004D5D86" w:rsidRDefault="006D1C84">
      <w:pPr>
        <w:numPr>
          <w:ilvl w:val="0"/>
          <w:numId w:val="4"/>
        </w:numPr>
        <w:tabs>
          <w:tab w:val="clear" w:pos="720"/>
        </w:tabs>
        <w:ind w:left="1080"/>
        <w:jc w:val="both"/>
        <w:rPr>
          <w:rFonts w:ascii="Calibri" w:hAnsi="Calibri" w:cs="Calibri"/>
          <w:color w:val="002060"/>
          <w:sz w:val="22"/>
          <w:szCs w:val="22"/>
        </w:rPr>
      </w:pPr>
      <w:r w:rsidRPr="004D5D86">
        <w:rPr>
          <w:rFonts w:ascii="Calibri" w:hAnsi="Calibri" w:cs="Calibri"/>
          <w:color w:val="002060"/>
          <w:sz w:val="22"/>
          <w:szCs w:val="22"/>
        </w:rPr>
        <w:t>a statement that a person has all the skills to do a job but not necessarily the required education or visa versa.</w:t>
      </w:r>
    </w:p>
    <w:p w14:paraId="5FCC7526" w14:textId="77777777" w:rsidR="006D1C84" w:rsidRPr="001629DC" w:rsidRDefault="006D1C84">
      <w:pPr>
        <w:ind w:left="720"/>
        <w:jc w:val="both"/>
        <w:rPr>
          <w:rFonts w:ascii="Helvetica Narrow" w:hAnsi="Helvetica Narrow"/>
          <w:color w:val="000000"/>
          <w:sz w:val="22"/>
          <w:szCs w:val="22"/>
        </w:rPr>
      </w:pPr>
    </w:p>
    <w:p w14:paraId="41B721B3" w14:textId="77777777" w:rsidR="006D1C84" w:rsidRPr="00491EA0" w:rsidRDefault="0062035D">
      <w:pPr>
        <w:pStyle w:val="Heading1"/>
        <w:jc w:val="both"/>
        <w:rPr>
          <w:rFonts w:ascii="Calibri" w:hAnsi="Calibri" w:cs="Calibri"/>
          <w:color w:val="002060"/>
          <w:sz w:val="24"/>
          <w:szCs w:val="24"/>
        </w:rPr>
      </w:pPr>
      <w:bookmarkStart w:id="22" w:name="_Toc130210029"/>
      <w:bookmarkStart w:id="23" w:name="_Toc339004207"/>
      <w:r>
        <w:rPr>
          <w:rFonts w:ascii="Calibri" w:hAnsi="Calibri" w:cs="Calibri"/>
          <w:color w:val="002060"/>
          <w:sz w:val="24"/>
          <w:szCs w:val="24"/>
        </w:rPr>
        <w:t>4.</w:t>
      </w:r>
      <w:r w:rsidR="006D1C84" w:rsidRPr="00491EA0">
        <w:rPr>
          <w:rFonts w:ascii="Calibri" w:hAnsi="Calibri" w:cs="Calibri"/>
          <w:color w:val="002060"/>
          <w:sz w:val="24"/>
          <w:szCs w:val="24"/>
        </w:rPr>
        <w:t>2</w:t>
      </w:r>
      <w:r w:rsidR="006D1C84" w:rsidRPr="00491EA0">
        <w:rPr>
          <w:rFonts w:ascii="Calibri" w:hAnsi="Calibri" w:cs="Calibri"/>
          <w:color w:val="002060"/>
          <w:sz w:val="24"/>
          <w:szCs w:val="24"/>
        </w:rPr>
        <w:tab/>
        <w:t>ETQA Verification</w:t>
      </w:r>
      <w:bookmarkEnd w:id="22"/>
      <w:bookmarkEnd w:id="23"/>
    </w:p>
    <w:p w14:paraId="2994A346" w14:textId="77777777" w:rsidR="006D1C84" w:rsidRPr="00491EA0" w:rsidRDefault="006D1C84" w:rsidP="004D5D86">
      <w:p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Prior to conducting RPL assessments, an evaluation and approval of the RPL resources</w:t>
      </w:r>
      <w:r w:rsidR="00A56219">
        <w:rPr>
          <w:rFonts w:ascii="Calibri" w:hAnsi="Calibri" w:cs="Calibri"/>
          <w:color w:val="002060"/>
          <w:sz w:val="22"/>
          <w:szCs w:val="22"/>
        </w:rPr>
        <w:t xml:space="preserve"> and instruments</w:t>
      </w:r>
      <w:r w:rsidRPr="00491EA0">
        <w:rPr>
          <w:rFonts w:ascii="Calibri" w:hAnsi="Calibri" w:cs="Calibri"/>
          <w:color w:val="002060"/>
          <w:sz w:val="22"/>
          <w:szCs w:val="22"/>
        </w:rPr>
        <w:t xml:space="preserve"> must be conducted by the ETQA.</w:t>
      </w:r>
      <w:r w:rsidR="004D5D86" w:rsidRPr="00491EA0">
        <w:rPr>
          <w:rFonts w:ascii="Calibri" w:hAnsi="Calibri" w:cs="Calibri"/>
          <w:color w:val="002060"/>
          <w:sz w:val="22"/>
          <w:szCs w:val="22"/>
        </w:rPr>
        <w:t xml:space="preserve">  </w:t>
      </w:r>
      <w:r w:rsidRPr="00491EA0">
        <w:rPr>
          <w:rFonts w:ascii="Calibri" w:hAnsi="Calibri" w:cs="Calibri"/>
          <w:color w:val="002060"/>
          <w:sz w:val="22"/>
          <w:szCs w:val="22"/>
        </w:rPr>
        <w:t>In the verification of the provider’s RPL practice, particular emphasis will be placed on the following:</w:t>
      </w:r>
    </w:p>
    <w:p w14:paraId="464886B3" w14:textId="77777777" w:rsidR="006D1C84" w:rsidRPr="00491EA0" w:rsidRDefault="006D1C84">
      <w:pPr>
        <w:numPr>
          <w:ilvl w:val="0"/>
          <w:numId w:val="5"/>
        </w:num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Resource competence and preparation</w:t>
      </w:r>
    </w:p>
    <w:p w14:paraId="67646BCC" w14:textId="77777777" w:rsidR="006D1C84" w:rsidRPr="00491EA0" w:rsidRDefault="006D1C84">
      <w:pPr>
        <w:numPr>
          <w:ilvl w:val="0"/>
          <w:numId w:val="5"/>
        </w:num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 xml:space="preserve">Funding requirements </w:t>
      </w:r>
    </w:p>
    <w:p w14:paraId="12886B19" w14:textId="77777777" w:rsidR="006D1C84" w:rsidRPr="00491EA0" w:rsidRDefault="006D1C84">
      <w:pPr>
        <w:numPr>
          <w:ilvl w:val="0"/>
          <w:numId w:val="5"/>
        </w:num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Workplace requirements, evidence and instruments</w:t>
      </w:r>
    </w:p>
    <w:p w14:paraId="16814679" w14:textId="77777777" w:rsidR="006D1C84" w:rsidRPr="00491EA0" w:rsidRDefault="006D1C84">
      <w:pPr>
        <w:numPr>
          <w:ilvl w:val="0"/>
          <w:numId w:val="5"/>
        </w:num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Evidence Gathering</w:t>
      </w:r>
      <w:r w:rsidR="00A56219">
        <w:rPr>
          <w:rFonts w:ascii="Calibri" w:hAnsi="Calibri" w:cs="Calibri"/>
          <w:color w:val="002060"/>
          <w:sz w:val="22"/>
          <w:szCs w:val="22"/>
        </w:rPr>
        <w:t xml:space="preserve"> </w:t>
      </w:r>
    </w:p>
    <w:p w14:paraId="78793FC2" w14:textId="77777777" w:rsidR="006D1C84" w:rsidRPr="00491EA0" w:rsidRDefault="006D1C84">
      <w:pPr>
        <w:numPr>
          <w:ilvl w:val="0"/>
          <w:numId w:val="5"/>
        </w:num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 xml:space="preserve">Certification </w:t>
      </w:r>
    </w:p>
    <w:p w14:paraId="5E8FF155" w14:textId="77777777" w:rsidR="006D1C84" w:rsidRDefault="006D1C84">
      <w:pPr>
        <w:autoSpaceDE w:val="0"/>
        <w:autoSpaceDN w:val="0"/>
        <w:adjustRightInd w:val="0"/>
        <w:ind w:left="360"/>
        <w:jc w:val="both"/>
        <w:rPr>
          <w:rFonts w:ascii="Helvetica Narrow" w:hAnsi="Helvetica Narrow" w:cs="Arial"/>
          <w:color w:val="000000"/>
          <w:sz w:val="22"/>
          <w:szCs w:val="22"/>
        </w:rPr>
      </w:pPr>
    </w:p>
    <w:p w14:paraId="532A2D75"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141ECAB5"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7C533620"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1F50688E"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6AC7DE09"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109DDFEE"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13A46D3A" w14:textId="77777777" w:rsidR="000B511F" w:rsidRDefault="000B511F">
      <w:pPr>
        <w:autoSpaceDE w:val="0"/>
        <w:autoSpaceDN w:val="0"/>
        <w:adjustRightInd w:val="0"/>
        <w:ind w:left="360"/>
        <w:jc w:val="both"/>
        <w:rPr>
          <w:rFonts w:ascii="Helvetica Narrow" w:hAnsi="Helvetica Narrow" w:cs="Arial"/>
          <w:color w:val="000000"/>
          <w:sz w:val="22"/>
          <w:szCs w:val="22"/>
        </w:rPr>
      </w:pPr>
    </w:p>
    <w:p w14:paraId="25FF13A7" w14:textId="77777777" w:rsidR="004652A9" w:rsidRDefault="004652A9">
      <w:pPr>
        <w:autoSpaceDE w:val="0"/>
        <w:autoSpaceDN w:val="0"/>
        <w:adjustRightInd w:val="0"/>
        <w:ind w:left="360"/>
        <w:jc w:val="both"/>
        <w:rPr>
          <w:rFonts w:ascii="Helvetica Narrow" w:hAnsi="Helvetica Narrow" w:cs="Arial"/>
          <w:color w:val="000000"/>
          <w:sz w:val="22"/>
          <w:szCs w:val="22"/>
        </w:rPr>
      </w:pPr>
    </w:p>
    <w:p w14:paraId="45A1AF61" w14:textId="77777777" w:rsidR="006D1C84" w:rsidRPr="00491EA0" w:rsidRDefault="0062035D">
      <w:pPr>
        <w:pStyle w:val="Heading1"/>
        <w:jc w:val="both"/>
        <w:rPr>
          <w:rFonts w:ascii="Calibri" w:hAnsi="Calibri" w:cs="Calibri"/>
          <w:color w:val="002060"/>
          <w:sz w:val="24"/>
          <w:szCs w:val="24"/>
        </w:rPr>
      </w:pPr>
      <w:bookmarkStart w:id="24" w:name="_Toc130210030"/>
      <w:bookmarkStart w:id="25" w:name="_Toc339004208"/>
      <w:r>
        <w:rPr>
          <w:rFonts w:ascii="Calibri" w:hAnsi="Calibri" w:cs="Calibri"/>
          <w:color w:val="002060"/>
          <w:sz w:val="24"/>
          <w:szCs w:val="24"/>
        </w:rPr>
        <w:t>4.</w:t>
      </w:r>
      <w:r w:rsidR="006D1C84" w:rsidRPr="00491EA0">
        <w:rPr>
          <w:rFonts w:ascii="Calibri" w:hAnsi="Calibri" w:cs="Calibri"/>
          <w:color w:val="002060"/>
          <w:sz w:val="24"/>
          <w:szCs w:val="24"/>
        </w:rPr>
        <w:t>3</w:t>
      </w:r>
      <w:r w:rsidR="006D1C84" w:rsidRPr="00491EA0">
        <w:rPr>
          <w:rFonts w:ascii="Calibri" w:hAnsi="Calibri" w:cs="Calibri"/>
          <w:color w:val="002060"/>
          <w:sz w:val="24"/>
          <w:szCs w:val="24"/>
        </w:rPr>
        <w:tab/>
      </w:r>
      <w:r w:rsidR="00F010C6">
        <w:rPr>
          <w:rFonts w:ascii="Calibri" w:hAnsi="Calibri" w:cs="Calibri"/>
          <w:color w:val="002060"/>
          <w:sz w:val="24"/>
          <w:szCs w:val="24"/>
        </w:rPr>
        <w:t xml:space="preserve">Generic RPL </w:t>
      </w:r>
      <w:r w:rsidR="006D1C84" w:rsidRPr="00491EA0">
        <w:rPr>
          <w:rFonts w:ascii="Calibri" w:hAnsi="Calibri" w:cs="Calibri"/>
          <w:color w:val="002060"/>
          <w:sz w:val="24"/>
          <w:szCs w:val="24"/>
        </w:rPr>
        <w:t>Process &amp; Procedures</w:t>
      </w:r>
      <w:bookmarkEnd w:id="24"/>
      <w:bookmarkEnd w:id="25"/>
    </w:p>
    <w:p w14:paraId="66D2018A" w14:textId="77777777" w:rsidR="006D1C84" w:rsidRPr="00491EA0" w:rsidRDefault="006D1C84">
      <w:pPr>
        <w:autoSpaceDE w:val="0"/>
        <w:autoSpaceDN w:val="0"/>
        <w:adjustRightInd w:val="0"/>
        <w:jc w:val="both"/>
        <w:rPr>
          <w:rFonts w:ascii="Calibri" w:hAnsi="Calibri" w:cs="Calibri"/>
          <w:color w:val="002060"/>
          <w:sz w:val="22"/>
          <w:szCs w:val="22"/>
        </w:rPr>
      </w:pPr>
      <w:r w:rsidRPr="00491EA0">
        <w:rPr>
          <w:rFonts w:ascii="Calibri" w:hAnsi="Calibri" w:cs="Calibri"/>
          <w:color w:val="002060"/>
          <w:sz w:val="22"/>
          <w:szCs w:val="22"/>
        </w:rPr>
        <w:t xml:space="preserve">The following process of verification and quality assurance of RPL will be adhered to by the W&amp;RSETA, as described in the SAQA </w:t>
      </w:r>
      <w:r w:rsidR="001A503E">
        <w:rPr>
          <w:rFonts w:ascii="Calibri" w:hAnsi="Calibri" w:cs="Calibri"/>
          <w:color w:val="002060"/>
          <w:sz w:val="22"/>
          <w:szCs w:val="22"/>
        </w:rPr>
        <w:t>Guidelines</w:t>
      </w:r>
      <w:r w:rsidRPr="00491EA0">
        <w:rPr>
          <w:rFonts w:ascii="Calibri" w:hAnsi="Calibri" w:cs="Calibri"/>
          <w:color w:val="002060"/>
          <w:sz w:val="22"/>
          <w:szCs w:val="22"/>
        </w:rPr>
        <w:t xml:space="preserve"> Implementation Guide </w:t>
      </w:r>
    </w:p>
    <w:p w14:paraId="2191FB27" w14:textId="77777777" w:rsidR="006D1C84" w:rsidRPr="001629DC" w:rsidRDefault="006D1C84">
      <w:pPr>
        <w:autoSpaceDE w:val="0"/>
        <w:autoSpaceDN w:val="0"/>
        <w:adjustRightInd w:val="0"/>
        <w:jc w:val="both"/>
        <w:rPr>
          <w:rFonts w:ascii="Helvetica Narrow" w:hAnsi="Helvetica Narrow" w:cs="Arial"/>
          <w:color w:val="000000"/>
          <w:sz w:val="22"/>
          <w:szCs w:val="22"/>
        </w:rPr>
      </w:pPr>
    </w:p>
    <w:p w14:paraId="785CCFD8" w14:textId="7DFFFE49" w:rsidR="006D1C84" w:rsidRPr="001629DC" w:rsidRDefault="002E11D2">
      <w:pPr>
        <w:autoSpaceDE w:val="0"/>
        <w:autoSpaceDN w:val="0"/>
        <w:adjustRightInd w:val="0"/>
        <w:jc w:val="both"/>
        <w:rPr>
          <w:rFonts w:ascii="Helvetica Narrow" w:hAnsi="Helvetica Narrow" w:cs="Arial"/>
          <w:color w:val="000000"/>
          <w:sz w:val="22"/>
          <w:szCs w:val="22"/>
        </w:rPr>
      </w:pPr>
      <w:r>
        <w:rPr>
          <w:rFonts w:ascii="Helvetica Narrow" w:hAnsi="Helvetica Narrow" w:cs="Arial"/>
          <w:noProof/>
          <w:color w:val="000000"/>
          <w:sz w:val="17"/>
          <w:szCs w:val="17"/>
        </w:rPr>
        <mc:AlternateContent>
          <mc:Choice Requires="wps">
            <w:drawing>
              <wp:anchor distT="0" distB="0" distL="114300" distR="114300" simplePos="0" relativeHeight="251582976" behindDoc="0" locked="0" layoutInCell="1" allowOverlap="1" wp14:anchorId="5616D2E5" wp14:editId="07590ACD">
                <wp:simplePos x="0" y="0"/>
                <wp:positionH relativeFrom="column">
                  <wp:posOffset>4648200</wp:posOffset>
                </wp:positionH>
                <wp:positionV relativeFrom="paragraph">
                  <wp:posOffset>161925</wp:posOffset>
                </wp:positionV>
                <wp:extent cx="914400" cy="396240"/>
                <wp:effectExtent l="13970" t="5715" r="5080" b="7620"/>
                <wp:wrapNone/>
                <wp:docPr id="1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solidFill>
                          <a:srgbClr val="DDDDDD"/>
                        </a:solidFill>
                        <a:ln w="9525">
                          <a:solidFill>
                            <a:srgbClr val="000000"/>
                          </a:solidFill>
                          <a:miter lim="800000"/>
                          <a:headEnd/>
                          <a:tailEnd/>
                        </a:ln>
                      </wps:spPr>
                      <wps:txbx>
                        <w:txbxContent>
                          <w:p w14:paraId="0804835F"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D2E5" id="Text Box 9" o:spid="_x0000_s1033" type="#_x0000_t202" style="position:absolute;left:0;text-align:left;margin-left:366pt;margin-top:12.75pt;width:1in;height:31.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" fillcolor="#ddd">
                <v:textbox>
                  <w:txbxContent>
                    <w:p w14:paraId="0804835F"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Assessment</w:t>
                      </w:r>
                    </w:p>
                  </w:txbxContent>
                </v:textbox>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1952" behindDoc="0" locked="0" layoutInCell="1" allowOverlap="1" wp14:anchorId="44A57BD9" wp14:editId="1C433090">
                <wp:simplePos x="0" y="0"/>
                <wp:positionH relativeFrom="column">
                  <wp:posOffset>2971800</wp:posOffset>
                </wp:positionH>
                <wp:positionV relativeFrom="paragraph">
                  <wp:posOffset>161925</wp:posOffset>
                </wp:positionV>
                <wp:extent cx="1143000" cy="510540"/>
                <wp:effectExtent l="13970" t="5715" r="5080" b="7620"/>
                <wp:wrapNone/>
                <wp:docPr id="1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0540"/>
                        </a:xfrm>
                        <a:prstGeom prst="rect">
                          <a:avLst/>
                        </a:prstGeom>
                        <a:solidFill>
                          <a:srgbClr val="DDDDDD"/>
                        </a:solidFill>
                        <a:ln w="9525">
                          <a:solidFill>
                            <a:srgbClr val="000000"/>
                          </a:solidFill>
                          <a:miter lim="800000"/>
                          <a:headEnd/>
                          <a:tailEnd/>
                        </a:ln>
                      </wps:spPr>
                      <wps:txbx>
                        <w:txbxContent>
                          <w:p w14:paraId="50E84762"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Mid-Assessment  / Review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57BD9" id="Text Box 8" o:spid="_x0000_s1034" type="#_x0000_t202" style="position:absolute;left:0;text-align:left;margin-left:234pt;margin-top:12.75pt;width:90pt;height:40.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" fillcolor="#ddd">
                <v:textbox>
                  <w:txbxContent>
                    <w:p w14:paraId="50E84762"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Mid-Assessment  / Review Process</w:t>
                      </w:r>
                    </w:p>
                  </w:txbxContent>
                </v:textbox>
              </v:shape>
            </w:pict>
          </mc:Fallback>
        </mc:AlternateContent>
      </w:r>
    </w:p>
    <w:p w14:paraId="1B9E9904" w14:textId="5CE66B83" w:rsidR="006D1C84" w:rsidRPr="001629DC" w:rsidRDefault="002E11D2">
      <w:pPr>
        <w:autoSpaceDE w:val="0"/>
        <w:autoSpaceDN w:val="0"/>
        <w:adjustRightInd w:val="0"/>
        <w:jc w:val="both"/>
        <w:rPr>
          <w:rFonts w:ascii="Helvetica Narrow" w:hAnsi="Helvetica Narrow" w:cs="Arial"/>
          <w:b/>
          <w:bCs/>
          <w:color w:val="000000"/>
          <w:sz w:val="23"/>
          <w:szCs w:val="23"/>
        </w:rPr>
      </w:pPr>
      <w:r>
        <w:rPr>
          <w:rFonts w:ascii="Helvetica Narrow" w:hAnsi="Helvetica Narrow" w:cs="Arial"/>
          <w:noProof/>
          <w:color w:val="000000"/>
          <w:sz w:val="17"/>
          <w:szCs w:val="17"/>
        </w:rPr>
        <mc:AlternateContent>
          <mc:Choice Requires="wps">
            <w:drawing>
              <wp:anchor distT="0" distB="0" distL="114300" distR="114300" simplePos="0" relativeHeight="251600384" behindDoc="0" locked="0" layoutInCell="1" allowOverlap="1" wp14:anchorId="1B8D19D0" wp14:editId="29A93F19">
                <wp:simplePos x="0" y="0"/>
                <wp:positionH relativeFrom="column">
                  <wp:posOffset>5727065</wp:posOffset>
                </wp:positionH>
                <wp:positionV relativeFrom="paragraph">
                  <wp:posOffset>40640</wp:posOffset>
                </wp:positionV>
                <wp:extent cx="522605" cy="1143635"/>
                <wp:effectExtent l="26035" t="15875" r="22860" b="12065"/>
                <wp:wrapNone/>
                <wp:docPr id="1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55103" flipH="1">
                          <a:off x="0" y="0"/>
                          <a:ext cx="522605" cy="11436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65E9" id="AutoShape 24" o:spid="_x0000_s1026" style="position:absolute;margin-left:450.95pt;margin-top:3.2pt;width:41.15pt;height:90.05pt;rotation:-11747441fd;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" path="m15429,l9257,7200r3086,l12343,14400,,14400r,7200l18514,21600r,-14400l21600,7200,15429,xe">
                <v:stroke joinstyle="miter"/>
                <v:path o:connecttype="custom" o:connectlocs="373300,0;223970,381212;0,953082;223970,1143635;447940,794191;522605,381212" o:connectangles="270,180,180,90,0,0" textboxrect="0,14400,18514,21600"/>
              </v:shape>
            </w:pict>
          </mc:Fallback>
        </mc:AlternateContent>
      </w:r>
      <w:r>
        <w:rPr>
          <w:rFonts w:ascii="Helvetica Narrow" w:hAnsi="Helvetica Narrow" w:cs="Arial"/>
          <w:noProof/>
          <w:color w:val="000000"/>
          <w:sz w:val="17"/>
          <w:szCs w:val="17"/>
        </w:rPr>
        <mc:AlternateContent>
          <mc:Choice Requires="wps">
            <w:drawing>
              <wp:anchor distT="0" distB="0" distL="114300" distR="114300" simplePos="0" relativeHeight="251587072" behindDoc="0" locked="0" layoutInCell="1" allowOverlap="1" wp14:anchorId="0F23FC35" wp14:editId="0EE161D6">
                <wp:simplePos x="0" y="0"/>
                <wp:positionH relativeFrom="column">
                  <wp:posOffset>4267200</wp:posOffset>
                </wp:positionH>
                <wp:positionV relativeFrom="paragraph">
                  <wp:posOffset>41910</wp:posOffset>
                </wp:positionV>
                <wp:extent cx="228600" cy="227330"/>
                <wp:effectExtent l="13970" t="26670" r="14605" b="31750"/>
                <wp:wrapNone/>
                <wp:docPr id="17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330"/>
                        </a:xfrm>
                        <a:prstGeom prst="rightArrow">
                          <a:avLst>
                            <a:gd name="adj1" fmla="val 50000"/>
                            <a:gd name="adj2" fmla="val 25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DF1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336pt;margin-top:3.3pt;width:18pt;height:17.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"/>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6048" behindDoc="0" locked="0" layoutInCell="1" allowOverlap="1" wp14:anchorId="728F4735" wp14:editId="22E946AB">
                <wp:simplePos x="0" y="0"/>
                <wp:positionH relativeFrom="column">
                  <wp:posOffset>2514600</wp:posOffset>
                </wp:positionH>
                <wp:positionV relativeFrom="paragraph">
                  <wp:posOffset>43180</wp:posOffset>
                </wp:positionV>
                <wp:extent cx="228600" cy="227330"/>
                <wp:effectExtent l="13970" t="27940" r="14605" b="30480"/>
                <wp:wrapNone/>
                <wp:docPr id="16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330"/>
                        </a:xfrm>
                        <a:prstGeom prst="rightArrow">
                          <a:avLst>
                            <a:gd name="adj1" fmla="val 50000"/>
                            <a:gd name="adj2" fmla="val 25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8C10" id="AutoShape 12" o:spid="_x0000_s1026" type="#_x0000_t13" style="position:absolute;margin-left:198pt;margin-top:3.4pt;width:18pt;height:17.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"/>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0928" behindDoc="0" locked="0" layoutInCell="1" allowOverlap="1" wp14:anchorId="7DABA0CE" wp14:editId="186E8EA7">
                <wp:simplePos x="0" y="0"/>
                <wp:positionH relativeFrom="column">
                  <wp:posOffset>1447800</wp:posOffset>
                </wp:positionH>
                <wp:positionV relativeFrom="paragraph">
                  <wp:posOffset>-635</wp:posOffset>
                </wp:positionV>
                <wp:extent cx="914400" cy="453390"/>
                <wp:effectExtent l="13970" t="12700" r="5080" b="10160"/>
                <wp:wrapNone/>
                <wp:docPr id="1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3390"/>
                        </a:xfrm>
                        <a:prstGeom prst="rect">
                          <a:avLst/>
                        </a:prstGeom>
                        <a:solidFill>
                          <a:srgbClr val="DDDDDD"/>
                        </a:solidFill>
                        <a:ln w="9525">
                          <a:solidFill>
                            <a:srgbClr val="000000"/>
                          </a:solidFill>
                          <a:miter lim="800000"/>
                          <a:headEnd/>
                          <a:tailEnd/>
                        </a:ln>
                      </wps:spPr>
                      <wps:txbx>
                        <w:txbxContent>
                          <w:p w14:paraId="072DD9FE"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Preparation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A0CE" id="Text Box 7" o:spid="_x0000_s1035" type="#_x0000_t202" style="position:absolute;left:0;text-align:left;margin-left:114pt;margin-top:-.05pt;width:1in;height:35.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" fillcolor="#ddd">
                <v:textbox>
                  <w:txbxContent>
                    <w:p w14:paraId="072DD9FE"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Preparation Process</w:t>
                      </w:r>
                    </w:p>
                  </w:txbxContent>
                </v:textbox>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79904" behindDoc="0" locked="0" layoutInCell="1" allowOverlap="1" wp14:anchorId="3C44F60C" wp14:editId="1459589F">
                <wp:simplePos x="0" y="0"/>
                <wp:positionH relativeFrom="column">
                  <wp:posOffset>0</wp:posOffset>
                </wp:positionH>
                <wp:positionV relativeFrom="paragraph">
                  <wp:posOffset>0</wp:posOffset>
                </wp:positionV>
                <wp:extent cx="914400" cy="453390"/>
                <wp:effectExtent l="13970" t="13335" r="5080" b="9525"/>
                <wp:wrapNone/>
                <wp:docPr id="1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3390"/>
                        </a:xfrm>
                        <a:prstGeom prst="rect">
                          <a:avLst/>
                        </a:prstGeom>
                        <a:solidFill>
                          <a:srgbClr val="DDDDDD"/>
                        </a:solidFill>
                        <a:ln w="9525">
                          <a:solidFill>
                            <a:srgbClr val="000000"/>
                          </a:solidFill>
                          <a:miter lim="800000"/>
                          <a:headEnd/>
                          <a:tailEnd/>
                        </a:ln>
                      </wps:spPr>
                      <wps:txbx>
                        <w:txbxContent>
                          <w:p w14:paraId="692E0A81"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Application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4F60C" id="Text Box 6" o:spid="_x0000_s1036" type="#_x0000_t202" style="position:absolute;left:0;text-align:left;margin-left:0;margin-top:0;width:1in;height:35.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" fillcolor="#ddd">
                <v:textbox>
                  <w:txbxContent>
                    <w:p w14:paraId="692E0A81"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Application Process</w:t>
                      </w:r>
                    </w:p>
                  </w:txbxContent>
                </v:textbox>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5024" behindDoc="0" locked="0" layoutInCell="1" allowOverlap="1" wp14:anchorId="3CA003E6" wp14:editId="05D36C7D">
                <wp:simplePos x="0" y="0"/>
                <wp:positionH relativeFrom="column">
                  <wp:posOffset>1066800</wp:posOffset>
                </wp:positionH>
                <wp:positionV relativeFrom="paragraph">
                  <wp:posOffset>41910</wp:posOffset>
                </wp:positionV>
                <wp:extent cx="228600" cy="227330"/>
                <wp:effectExtent l="13970" t="26670" r="14605" b="31750"/>
                <wp:wrapNone/>
                <wp:docPr id="16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330"/>
                        </a:xfrm>
                        <a:prstGeom prst="rightArrow">
                          <a:avLst>
                            <a:gd name="adj1" fmla="val 50000"/>
                            <a:gd name="adj2" fmla="val 25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E9646" id="AutoShape 11" o:spid="_x0000_s1026" type="#_x0000_t13" style="position:absolute;margin-left:84pt;margin-top:3.3pt;width:18pt;height:17.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"/>
            </w:pict>
          </mc:Fallback>
        </mc:AlternateContent>
      </w:r>
    </w:p>
    <w:p w14:paraId="2E60F88F"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592C5213"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145591B9"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31C4327C" w14:textId="77E5E095" w:rsidR="006D1C84" w:rsidRPr="001629DC" w:rsidRDefault="002E11D2">
      <w:pPr>
        <w:autoSpaceDE w:val="0"/>
        <w:autoSpaceDN w:val="0"/>
        <w:adjustRightInd w:val="0"/>
        <w:jc w:val="both"/>
        <w:rPr>
          <w:rFonts w:ascii="Helvetica Narrow" w:hAnsi="Helvetica Narrow" w:cs="Arial"/>
          <w:b/>
          <w:bCs/>
          <w:color w:val="000000"/>
          <w:sz w:val="23"/>
          <w:szCs w:val="23"/>
        </w:rPr>
      </w:pPr>
      <w:r>
        <w:rPr>
          <w:rFonts w:ascii="Helvetica Narrow" w:hAnsi="Helvetica Narrow" w:cs="Arial"/>
          <w:noProof/>
          <w:color w:val="000000"/>
          <w:sz w:val="17"/>
          <w:szCs w:val="17"/>
        </w:rPr>
        <mc:AlternateContent>
          <mc:Choice Requires="wps">
            <w:drawing>
              <wp:anchor distT="0" distB="0" distL="114300" distR="114300" simplePos="0" relativeHeight="251584000" behindDoc="0" locked="0" layoutInCell="1" allowOverlap="1" wp14:anchorId="61C26AB7" wp14:editId="62EEA2BC">
                <wp:simplePos x="0" y="0"/>
                <wp:positionH relativeFrom="column">
                  <wp:posOffset>-109855</wp:posOffset>
                </wp:positionH>
                <wp:positionV relativeFrom="paragraph">
                  <wp:posOffset>26670</wp:posOffset>
                </wp:positionV>
                <wp:extent cx="1329055" cy="502920"/>
                <wp:effectExtent l="8890" t="5715" r="5080" b="5715"/>
                <wp:wrapNone/>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02920"/>
                        </a:xfrm>
                        <a:prstGeom prst="rect">
                          <a:avLst/>
                        </a:prstGeom>
                        <a:solidFill>
                          <a:srgbClr val="DDDDDD"/>
                        </a:solidFill>
                        <a:ln w="9525">
                          <a:solidFill>
                            <a:srgbClr val="000000"/>
                          </a:solidFill>
                          <a:miter lim="800000"/>
                          <a:headEnd/>
                          <a:tailEnd/>
                        </a:ln>
                      </wps:spPr>
                      <wps:txbx>
                        <w:txbxContent>
                          <w:p w14:paraId="4A6A1F0E"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External moderation and</w:t>
                            </w:r>
                          </w:p>
                          <w:p w14:paraId="64363B78"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Certification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6AB7" id="Text Box 10" o:spid="_x0000_s1037" type="#_x0000_t202" style="position:absolute;left:0;text-align:left;margin-left:-8.65pt;margin-top:2.1pt;width:104.65pt;height:39.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" fillcolor="#ddd">
                <v:textbox>
                  <w:txbxContent>
                    <w:p w14:paraId="4A6A1F0E"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External moderation and</w:t>
                      </w:r>
                    </w:p>
                    <w:p w14:paraId="64363B78"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Certification</w:t>
                      </w:r>
                    </w:p>
                  </w:txbxContent>
                </v:textbox>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95264" behindDoc="0" locked="0" layoutInCell="1" allowOverlap="1" wp14:anchorId="7A84D85A" wp14:editId="59DFAB3D">
                <wp:simplePos x="0" y="0"/>
                <wp:positionH relativeFrom="column">
                  <wp:posOffset>1371600</wp:posOffset>
                </wp:positionH>
                <wp:positionV relativeFrom="paragraph">
                  <wp:posOffset>140970</wp:posOffset>
                </wp:positionV>
                <wp:extent cx="2628900" cy="0"/>
                <wp:effectExtent l="42545" t="43815" r="43180" b="41910"/>
                <wp:wrapNone/>
                <wp:docPr id="1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FBE8" id="Line 21"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1pt" to="3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" strokeweight="6pt">
                <v:stroke dashstyle="dashDot"/>
              </v:line>
            </w:pict>
          </mc:Fallback>
        </mc:AlternateContent>
      </w:r>
    </w:p>
    <w:p w14:paraId="4ED19570" w14:textId="6E6DB03A" w:rsidR="006D1C84" w:rsidRPr="001629DC" w:rsidRDefault="002E11D2">
      <w:pPr>
        <w:autoSpaceDE w:val="0"/>
        <w:autoSpaceDN w:val="0"/>
        <w:adjustRightInd w:val="0"/>
        <w:jc w:val="both"/>
        <w:rPr>
          <w:rFonts w:ascii="Helvetica Narrow" w:hAnsi="Helvetica Narrow" w:cs="Arial"/>
          <w:b/>
          <w:bCs/>
          <w:color w:val="000000"/>
          <w:sz w:val="23"/>
          <w:szCs w:val="23"/>
        </w:rPr>
      </w:pPr>
      <w:r>
        <w:rPr>
          <w:rFonts w:ascii="Helvetica Narrow" w:hAnsi="Helvetica Narrow" w:cs="Arial"/>
          <w:b/>
          <w:bCs/>
          <w:noProof/>
          <w:color w:val="000000"/>
          <w:sz w:val="23"/>
          <w:szCs w:val="23"/>
        </w:rPr>
        <mc:AlternateContent>
          <mc:Choice Requires="wps">
            <w:drawing>
              <wp:anchor distT="0" distB="0" distL="114300" distR="114300" simplePos="0" relativeHeight="251594240" behindDoc="0" locked="0" layoutInCell="1" allowOverlap="1" wp14:anchorId="556CE7C9" wp14:editId="34B3BD30">
                <wp:simplePos x="0" y="0"/>
                <wp:positionH relativeFrom="column">
                  <wp:posOffset>4343400</wp:posOffset>
                </wp:positionH>
                <wp:positionV relativeFrom="paragraph">
                  <wp:posOffset>80010</wp:posOffset>
                </wp:positionV>
                <wp:extent cx="0" cy="228600"/>
                <wp:effectExtent l="42545" t="45720" r="43180" b="40005"/>
                <wp:wrapNone/>
                <wp:docPr id="1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762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19166" id="Line 20"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3pt" to="34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" strokeweight="6pt">
                <v:stroke dashstyle="dashDot"/>
              </v:line>
            </w:pict>
          </mc:Fallback>
        </mc:AlternateContent>
      </w:r>
    </w:p>
    <w:p w14:paraId="595ED416"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25FB2723" w14:textId="66730C32" w:rsidR="006D1C84" w:rsidRPr="001629DC" w:rsidRDefault="002E11D2">
      <w:pPr>
        <w:autoSpaceDE w:val="0"/>
        <w:autoSpaceDN w:val="0"/>
        <w:adjustRightInd w:val="0"/>
        <w:jc w:val="both"/>
        <w:rPr>
          <w:rFonts w:ascii="Helvetica Narrow" w:hAnsi="Helvetica Narrow" w:cs="Arial"/>
          <w:b/>
          <w:bCs/>
          <w:color w:val="000000"/>
          <w:sz w:val="23"/>
          <w:szCs w:val="23"/>
        </w:rPr>
      </w:pPr>
      <w:r>
        <w:rPr>
          <w:rFonts w:ascii="Helvetica Narrow" w:hAnsi="Helvetica Narrow"/>
          <w:noProof/>
          <w:color w:val="000000"/>
        </w:rPr>
        <mc:AlternateContent>
          <mc:Choice Requires="wps">
            <w:drawing>
              <wp:anchor distT="0" distB="0" distL="114300" distR="114300" simplePos="0" relativeHeight="251592192" behindDoc="0" locked="0" layoutInCell="1" allowOverlap="1" wp14:anchorId="4E04E3DC" wp14:editId="72168ED9">
                <wp:simplePos x="0" y="0"/>
                <wp:positionH relativeFrom="column">
                  <wp:posOffset>762000</wp:posOffset>
                </wp:positionH>
                <wp:positionV relativeFrom="paragraph">
                  <wp:posOffset>171450</wp:posOffset>
                </wp:positionV>
                <wp:extent cx="1066800" cy="462915"/>
                <wp:effectExtent l="13970" t="5715" r="5080" b="7620"/>
                <wp:wrapNone/>
                <wp:docPr id="1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2915"/>
                        </a:xfrm>
                        <a:prstGeom prst="rect">
                          <a:avLst/>
                        </a:prstGeom>
                        <a:solidFill>
                          <a:srgbClr val="DDDDDD"/>
                        </a:solidFill>
                        <a:ln w="9525">
                          <a:solidFill>
                            <a:srgbClr val="000000"/>
                          </a:solidFill>
                          <a:miter lim="800000"/>
                          <a:headEnd/>
                          <a:tailEnd/>
                        </a:ln>
                      </wps:spPr>
                      <wps:txbx>
                        <w:txbxContent>
                          <w:p w14:paraId="476278DD" w14:textId="77777777" w:rsidR="00072738" w:rsidRDefault="00072738">
                            <w:pPr>
                              <w:autoSpaceDE w:val="0"/>
                              <w:autoSpaceDN w:val="0"/>
                              <w:adjustRightInd w:val="0"/>
                              <w:jc w:val="center"/>
                              <w:rPr>
                                <w:rFonts w:ascii="Franklin Gothic Medium" w:hAnsi="Franklin Gothic Medium"/>
                                <w:sz w:val="20"/>
                                <w:szCs w:val="20"/>
                              </w:rPr>
                            </w:pPr>
                            <w:r>
                              <w:rPr>
                                <w:rFonts w:ascii="Franklin Gothic Medium" w:hAnsi="Franklin Gothic Medium" w:cs="Arial"/>
                                <w:bCs/>
                                <w:color w:val="000000"/>
                                <w:sz w:val="20"/>
                                <w:szCs w:val="20"/>
                              </w:rPr>
                              <w:t>Re -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E3DC" id="Text Box 18" o:spid="_x0000_s1038" type="#_x0000_t202" style="position:absolute;left:0;text-align:left;margin-left:60pt;margin-top:13.5pt;width:84pt;height:36.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" fillcolor="#ddd">
                <v:textbox>
                  <w:txbxContent>
                    <w:p w14:paraId="476278DD" w14:textId="77777777" w:rsidR="00072738" w:rsidRDefault="00072738">
                      <w:pPr>
                        <w:autoSpaceDE w:val="0"/>
                        <w:autoSpaceDN w:val="0"/>
                        <w:adjustRightInd w:val="0"/>
                        <w:jc w:val="center"/>
                        <w:rPr>
                          <w:rFonts w:ascii="Franklin Gothic Medium" w:hAnsi="Franklin Gothic Medium"/>
                          <w:sz w:val="20"/>
                          <w:szCs w:val="20"/>
                        </w:rPr>
                      </w:pPr>
                      <w:r>
                        <w:rPr>
                          <w:rFonts w:ascii="Franklin Gothic Medium" w:hAnsi="Franklin Gothic Medium" w:cs="Arial"/>
                          <w:bCs/>
                          <w:color w:val="000000"/>
                          <w:sz w:val="20"/>
                          <w:szCs w:val="20"/>
                        </w:rPr>
                        <w:t>Re - Assessment</w:t>
                      </w:r>
                    </w:p>
                  </w:txbxContent>
                </v:textbox>
              </v:shape>
            </w:pict>
          </mc:Fallback>
        </mc:AlternateContent>
      </w:r>
      <w:r>
        <w:rPr>
          <w:rFonts w:ascii="Helvetica Narrow" w:hAnsi="Helvetica Narrow"/>
          <w:noProof/>
          <w:color w:val="000000"/>
        </w:rPr>
        <mc:AlternateContent>
          <mc:Choice Requires="wps">
            <w:drawing>
              <wp:anchor distT="0" distB="0" distL="114300" distR="114300" simplePos="0" relativeHeight="251593216" behindDoc="0" locked="0" layoutInCell="1" allowOverlap="1" wp14:anchorId="2CA64098" wp14:editId="7759F1E6">
                <wp:simplePos x="0" y="0"/>
                <wp:positionH relativeFrom="column">
                  <wp:posOffset>33020</wp:posOffset>
                </wp:positionH>
                <wp:positionV relativeFrom="paragraph">
                  <wp:posOffset>96520</wp:posOffset>
                </wp:positionV>
                <wp:extent cx="428625" cy="419100"/>
                <wp:effectExtent l="23495" t="20955" r="5080" b="7620"/>
                <wp:wrapNone/>
                <wp:docPr id="16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8625" cy="4191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7F8F3" id="AutoShape 19" o:spid="_x0000_s1026" style="position:absolute;margin-left:2.6pt;margin-top:7.6pt;width:33.75pt;height:33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" path="m21600,6079l15126,r,2912l12427,2912c5564,2912,,7052,,12158r,9442l6474,21600r,-9442c6474,10550,9139,9246,12427,9246r2699,l15126,12158,21600,6079xe">
                <v:stroke joinstyle="miter"/>
                <v:path o:connecttype="custom" o:connectlocs="300157,0;300157,235899;64234,419100;428625,117949" o:connectangles="270,90,90,0" textboxrect="12427,2912,18227,9246"/>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96288" behindDoc="0" locked="0" layoutInCell="1" allowOverlap="1" wp14:anchorId="0108E09D" wp14:editId="09C3260D">
                <wp:simplePos x="0" y="0"/>
                <wp:positionH relativeFrom="column">
                  <wp:posOffset>2019300</wp:posOffset>
                </wp:positionH>
                <wp:positionV relativeFrom="paragraph">
                  <wp:posOffset>178435</wp:posOffset>
                </wp:positionV>
                <wp:extent cx="266700" cy="227330"/>
                <wp:effectExtent l="13970" t="31750" r="5080" b="26670"/>
                <wp:wrapNone/>
                <wp:docPr id="16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6700" cy="227330"/>
                        </a:xfrm>
                        <a:prstGeom prst="rightArrow">
                          <a:avLst>
                            <a:gd name="adj1" fmla="val 50000"/>
                            <a:gd name="adj2" fmla="val 293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8383" id="AutoShape 22" o:spid="_x0000_s1026" type="#_x0000_t13" style="position:absolute;margin-left:159pt;margin-top:14.05pt;width:21pt;height:17.9pt;rotation:18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"/>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90144" behindDoc="0" locked="0" layoutInCell="1" allowOverlap="1" wp14:anchorId="4C9D8EE6" wp14:editId="67A8AA50">
                <wp:simplePos x="0" y="0"/>
                <wp:positionH relativeFrom="column">
                  <wp:posOffset>3657600</wp:posOffset>
                </wp:positionH>
                <wp:positionV relativeFrom="paragraph">
                  <wp:posOffset>178435</wp:posOffset>
                </wp:positionV>
                <wp:extent cx="228600" cy="227330"/>
                <wp:effectExtent l="13970" t="31750" r="5080" b="26670"/>
                <wp:wrapNone/>
                <wp:docPr id="15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7330"/>
                        </a:xfrm>
                        <a:prstGeom prst="rightArrow">
                          <a:avLst>
                            <a:gd name="adj1" fmla="val 50000"/>
                            <a:gd name="adj2" fmla="val 25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FD4A" id="AutoShape 16" o:spid="_x0000_s1026" type="#_x0000_t13" style="position:absolute;margin-left:4in;margin-top:14.05pt;width:18pt;height:17.9pt;rotation:18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"/>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97312" behindDoc="0" locked="0" layoutInCell="1" allowOverlap="1" wp14:anchorId="537FD94F" wp14:editId="101C2DA5">
                <wp:simplePos x="0" y="0"/>
                <wp:positionH relativeFrom="column">
                  <wp:posOffset>5181600</wp:posOffset>
                </wp:positionH>
                <wp:positionV relativeFrom="paragraph">
                  <wp:posOffset>178435</wp:posOffset>
                </wp:positionV>
                <wp:extent cx="228600" cy="227330"/>
                <wp:effectExtent l="13970" t="31750" r="5080" b="26670"/>
                <wp:wrapNone/>
                <wp:docPr id="15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7330"/>
                        </a:xfrm>
                        <a:prstGeom prst="rightArrow">
                          <a:avLst>
                            <a:gd name="adj1" fmla="val 50000"/>
                            <a:gd name="adj2" fmla="val 25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14A5" id="AutoShape 23" o:spid="_x0000_s1026" type="#_x0000_t13" style="position:absolute;margin-left:408pt;margin-top:14.05pt;width:18pt;height:17.9pt;rotation:18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"/>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8096" behindDoc="0" locked="0" layoutInCell="1" allowOverlap="1" wp14:anchorId="6AC08323" wp14:editId="23B78F24">
                <wp:simplePos x="0" y="0"/>
                <wp:positionH relativeFrom="column">
                  <wp:posOffset>5562600</wp:posOffset>
                </wp:positionH>
                <wp:positionV relativeFrom="paragraph">
                  <wp:posOffset>177165</wp:posOffset>
                </wp:positionV>
                <wp:extent cx="914400" cy="457200"/>
                <wp:effectExtent l="13970" t="11430" r="5080" b="7620"/>
                <wp:wrapNone/>
                <wp:docPr id="1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DDDDDD"/>
                        </a:solidFill>
                        <a:ln w="9525">
                          <a:solidFill>
                            <a:srgbClr val="000000"/>
                          </a:solidFill>
                          <a:miter lim="800000"/>
                          <a:headEnd/>
                          <a:tailEnd/>
                        </a:ln>
                      </wps:spPr>
                      <wps:txbx>
                        <w:txbxContent>
                          <w:p w14:paraId="16E6F17F"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 xml:space="preserve">Moderation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8323" id="Text Box 14" o:spid="_x0000_s1039" type="#_x0000_t202" style="position:absolute;left:0;text-align:left;margin-left:438pt;margin-top:13.95pt;width:1in;height:3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" fillcolor="#ddd">
                <v:textbox>
                  <w:txbxContent>
                    <w:p w14:paraId="16E6F17F"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 xml:space="preserve">Moderation </w:t>
                      </w:r>
                    </w:p>
                  </w:txbxContent>
                </v:textbox>
              </v:shape>
            </w:pict>
          </mc:Fallback>
        </mc:AlternateContent>
      </w:r>
      <w:r>
        <w:rPr>
          <w:rFonts w:ascii="Helvetica Narrow" w:hAnsi="Helvetica Narrow" w:cs="Arial"/>
          <w:b/>
          <w:bCs/>
          <w:noProof/>
          <w:color w:val="000000"/>
          <w:sz w:val="23"/>
          <w:szCs w:val="23"/>
        </w:rPr>
        <mc:AlternateContent>
          <mc:Choice Requires="wps">
            <w:drawing>
              <wp:anchor distT="0" distB="0" distL="114300" distR="114300" simplePos="0" relativeHeight="251589120" behindDoc="0" locked="0" layoutInCell="1" allowOverlap="1" wp14:anchorId="7673D4F1" wp14:editId="05D136D8">
                <wp:simplePos x="0" y="0"/>
                <wp:positionH relativeFrom="column">
                  <wp:posOffset>4038600</wp:posOffset>
                </wp:positionH>
                <wp:positionV relativeFrom="paragraph">
                  <wp:posOffset>177165</wp:posOffset>
                </wp:positionV>
                <wp:extent cx="914400" cy="457200"/>
                <wp:effectExtent l="13970" t="11430" r="5080" b="7620"/>
                <wp:wrapNone/>
                <wp:docPr id="1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DDDDDD"/>
                        </a:solidFill>
                        <a:ln w="9525">
                          <a:solidFill>
                            <a:srgbClr val="000000"/>
                          </a:solidFill>
                          <a:miter lim="800000"/>
                          <a:headEnd/>
                          <a:tailEnd/>
                        </a:ln>
                      </wps:spPr>
                      <wps:txbx>
                        <w:txbxContent>
                          <w:p w14:paraId="750F67D1"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Feedback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D4F1" id="Text Box 15" o:spid="_x0000_s1040" type="#_x0000_t202" style="position:absolute;left:0;text-align:left;margin-left:318pt;margin-top:13.95pt;width:1in;height:3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" fillcolor="#ddd">
                <v:textbox>
                  <w:txbxContent>
                    <w:p w14:paraId="750F67D1"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Feedback Process</w:t>
                      </w:r>
                    </w:p>
                  </w:txbxContent>
                </v:textbox>
              </v:shape>
            </w:pict>
          </mc:Fallback>
        </mc:AlternateContent>
      </w:r>
    </w:p>
    <w:p w14:paraId="2F1926B5" w14:textId="751058CB" w:rsidR="006D1C84" w:rsidRPr="001629DC" w:rsidRDefault="002E11D2">
      <w:pPr>
        <w:autoSpaceDE w:val="0"/>
        <w:autoSpaceDN w:val="0"/>
        <w:adjustRightInd w:val="0"/>
        <w:jc w:val="both"/>
        <w:rPr>
          <w:rFonts w:ascii="Helvetica Narrow" w:hAnsi="Helvetica Narrow" w:cs="Arial"/>
          <w:b/>
          <w:bCs/>
          <w:color w:val="000000"/>
          <w:sz w:val="23"/>
          <w:szCs w:val="23"/>
        </w:rPr>
      </w:pPr>
      <w:r>
        <w:rPr>
          <w:rFonts w:ascii="Helvetica Narrow" w:hAnsi="Helvetica Narrow" w:cs="Arial"/>
          <w:b/>
          <w:bCs/>
          <w:noProof/>
          <w:color w:val="000000"/>
          <w:sz w:val="23"/>
          <w:szCs w:val="23"/>
        </w:rPr>
        <mc:AlternateContent>
          <mc:Choice Requires="wps">
            <w:drawing>
              <wp:anchor distT="0" distB="0" distL="114300" distR="114300" simplePos="0" relativeHeight="251591168" behindDoc="0" locked="0" layoutInCell="1" allowOverlap="1" wp14:anchorId="54BD0BB9" wp14:editId="17F38A61">
                <wp:simplePos x="0" y="0"/>
                <wp:positionH relativeFrom="column">
                  <wp:posOffset>2438400</wp:posOffset>
                </wp:positionH>
                <wp:positionV relativeFrom="paragraph">
                  <wp:posOffset>1905</wp:posOffset>
                </wp:positionV>
                <wp:extent cx="990600" cy="457200"/>
                <wp:effectExtent l="13970" t="13335" r="5080" b="5715"/>
                <wp:wrapNone/>
                <wp:docPr id="1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DDDDDD"/>
                        </a:solidFill>
                        <a:ln w="9525">
                          <a:solidFill>
                            <a:srgbClr val="000000"/>
                          </a:solidFill>
                          <a:miter lim="800000"/>
                          <a:headEnd/>
                          <a:tailEnd/>
                        </a:ln>
                      </wps:spPr>
                      <wps:txbx>
                        <w:txbxContent>
                          <w:p w14:paraId="2EE213AA"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 xml:space="preserve">Remediation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0BB9" id="Text Box 17" o:spid="_x0000_s1041" type="#_x0000_t202" style="position:absolute;left:0;text-align:left;margin-left:192pt;margin-top:.15pt;width:78pt;height:3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" fillcolor="#ddd">
                <v:textbox>
                  <w:txbxContent>
                    <w:p w14:paraId="2EE213AA" w14:textId="77777777" w:rsidR="00072738" w:rsidRDefault="00072738">
                      <w:pPr>
                        <w:autoSpaceDE w:val="0"/>
                        <w:autoSpaceDN w:val="0"/>
                        <w:adjustRightInd w:val="0"/>
                        <w:jc w:val="center"/>
                        <w:rPr>
                          <w:rFonts w:ascii="Franklin Gothic Medium" w:hAnsi="Franklin Gothic Medium" w:cs="Arial"/>
                          <w:bCs/>
                          <w:color w:val="000000"/>
                          <w:sz w:val="20"/>
                          <w:szCs w:val="20"/>
                        </w:rPr>
                      </w:pPr>
                      <w:r>
                        <w:rPr>
                          <w:rFonts w:ascii="Franklin Gothic Medium" w:hAnsi="Franklin Gothic Medium" w:cs="Arial"/>
                          <w:bCs/>
                          <w:color w:val="000000"/>
                          <w:sz w:val="20"/>
                          <w:szCs w:val="20"/>
                        </w:rPr>
                        <w:t xml:space="preserve">Remediation </w:t>
                      </w:r>
                    </w:p>
                  </w:txbxContent>
                </v:textbox>
              </v:shape>
            </w:pict>
          </mc:Fallback>
        </mc:AlternateContent>
      </w:r>
    </w:p>
    <w:p w14:paraId="72EEC20C"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4C972D76"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5EB7DF4F" w14:textId="77777777" w:rsidR="00491EA0" w:rsidRDefault="00491EA0">
      <w:pPr>
        <w:autoSpaceDE w:val="0"/>
        <w:autoSpaceDN w:val="0"/>
        <w:adjustRightInd w:val="0"/>
        <w:jc w:val="both"/>
        <w:rPr>
          <w:rFonts w:ascii="Helvetica Narrow" w:hAnsi="Helvetica Narrow" w:cs="Arial"/>
          <w:i/>
          <w:color w:val="000000"/>
          <w:sz w:val="22"/>
          <w:szCs w:val="22"/>
        </w:rPr>
      </w:pPr>
    </w:p>
    <w:p w14:paraId="4EFEB290" w14:textId="77777777" w:rsidR="006D1C84" w:rsidRPr="001629DC" w:rsidRDefault="006D1C84" w:rsidP="00491EA0">
      <w:pPr>
        <w:autoSpaceDE w:val="0"/>
        <w:autoSpaceDN w:val="0"/>
        <w:adjustRightInd w:val="0"/>
        <w:jc w:val="center"/>
        <w:rPr>
          <w:rFonts w:ascii="Helvetica Narrow" w:hAnsi="Helvetica Narrow" w:cs="Arial"/>
          <w:i/>
          <w:color w:val="000000"/>
          <w:sz w:val="22"/>
          <w:szCs w:val="22"/>
        </w:rPr>
      </w:pPr>
      <w:r w:rsidRPr="001629DC">
        <w:rPr>
          <w:rFonts w:ascii="Helvetica Narrow" w:hAnsi="Helvetica Narrow" w:cs="Arial"/>
          <w:i/>
          <w:color w:val="000000"/>
          <w:sz w:val="22"/>
          <w:szCs w:val="22"/>
        </w:rPr>
        <w:t>Fig 1</w:t>
      </w:r>
    </w:p>
    <w:p w14:paraId="1C15287D" w14:textId="77777777" w:rsidR="006D1C84" w:rsidRPr="001629DC" w:rsidRDefault="006D1C84">
      <w:pPr>
        <w:autoSpaceDE w:val="0"/>
        <w:autoSpaceDN w:val="0"/>
        <w:adjustRightInd w:val="0"/>
        <w:jc w:val="both"/>
        <w:rPr>
          <w:rFonts w:ascii="Helvetica Narrow" w:hAnsi="Helvetica Narrow" w:cs="Arial"/>
          <w:b/>
          <w:bCs/>
          <w:color w:val="000000"/>
          <w:sz w:val="23"/>
          <w:szCs w:val="23"/>
        </w:rPr>
      </w:pPr>
    </w:p>
    <w:p w14:paraId="72BF05A5" w14:textId="77777777" w:rsidR="006D1C84" w:rsidRPr="00491EA0" w:rsidRDefault="0062035D">
      <w:pPr>
        <w:pStyle w:val="Heading1"/>
        <w:jc w:val="both"/>
        <w:rPr>
          <w:rFonts w:ascii="Calibri" w:hAnsi="Calibri" w:cs="Calibri"/>
          <w:color w:val="002060"/>
          <w:sz w:val="24"/>
          <w:szCs w:val="24"/>
        </w:rPr>
      </w:pPr>
      <w:bookmarkStart w:id="26" w:name="_Toc130210031"/>
      <w:bookmarkStart w:id="27" w:name="_Toc339004209"/>
      <w:r>
        <w:rPr>
          <w:rFonts w:ascii="Calibri" w:hAnsi="Calibri" w:cs="Calibri"/>
          <w:color w:val="002060"/>
          <w:sz w:val="24"/>
          <w:szCs w:val="24"/>
        </w:rPr>
        <w:t>4.</w:t>
      </w:r>
      <w:r w:rsidR="006D1C84" w:rsidRPr="00491EA0">
        <w:rPr>
          <w:rFonts w:ascii="Calibri" w:hAnsi="Calibri" w:cs="Calibri"/>
          <w:color w:val="002060"/>
          <w:sz w:val="24"/>
          <w:szCs w:val="24"/>
        </w:rPr>
        <w:t>3.1</w:t>
      </w:r>
      <w:r w:rsidR="006D1C84" w:rsidRPr="00491EA0">
        <w:rPr>
          <w:rFonts w:ascii="Calibri" w:hAnsi="Calibri" w:cs="Calibri"/>
          <w:color w:val="002060"/>
          <w:sz w:val="24"/>
          <w:szCs w:val="24"/>
        </w:rPr>
        <w:tab/>
        <w:t>RPL Application Process</w:t>
      </w:r>
      <w:bookmarkEnd w:id="26"/>
      <w:bookmarkEnd w:id="27"/>
    </w:p>
    <w:p w14:paraId="25487AA9" w14:textId="77777777" w:rsidR="00491EA0" w:rsidRPr="00491EA0" w:rsidRDefault="006D1C84" w:rsidP="003D648D">
      <w:pPr>
        <w:numPr>
          <w:ilvl w:val="0"/>
          <w:numId w:val="40"/>
        </w:numPr>
        <w:jc w:val="both"/>
        <w:rPr>
          <w:rFonts w:ascii="Calibri" w:hAnsi="Calibri" w:cs="Calibri"/>
          <w:color w:val="002060"/>
          <w:sz w:val="22"/>
          <w:szCs w:val="22"/>
        </w:rPr>
      </w:pPr>
      <w:r w:rsidRPr="00491EA0">
        <w:rPr>
          <w:rFonts w:ascii="Calibri" w:hAnsi="Calibri" w:cs="Calibri"/>
          <w:color w:val="002060"/>
          <w:sz w:val="22"/>
          <w:szCs w:val="22"/>
        </w:rPr>
        <w:t xml:space="preserve">The candidate/employer/provider indicates to the W&amp;RSETA their requirement to embark on the RPL process. </w:t>
      </w:r>
    </w:p>
    <w:p w14:paraId="689678A3" w14:textId="77777777" w:rsidR="00491EA0" w:rsidRPr="00491EA0" w:rsidRDefault="006D1C84" w:rsidP="003D648D">
      <w:pPr>
        <w:numPr>
          <w:ilvl w:val="0"/>
          <w:numId w:val="40"/>
        </w:numPr>
        <w:jc w:val="both"/>
        <w:rPr>
          <w:rFonts w:ascii="Calibri" w:hAnsi="Calibri" w:cs="Calibri"/>
          <w:color w:val="002060"/>
          <w:sz w:val="22"/>
          <w:szCs w:val="22"/>
        </w:rPr>
      </w:pPr>
      <w:r w:rsidRPr="00491EA0">
        <w:rPr>
          <w:rFonts w:ascii="Calibri" w:hAnsi="Calibri" w:cs="Calibri"/>
          <w:color w:val="002060"/>
          <w:sz w:val="22"/>
          <w:szCs w:val="22"/>
        </w:rPr>
        <w:t>A RPL needs analysis is conducted by the company Skills Development Facilitator (SDF)</w:t>
      </w:r>
    </w:p>
    <w:p w14:paraId="6F9EFDD9" w14:textId="77777777" w:rsidR="00491EA0" w:rsidRPr="00491EA0" w:rsidRDefault="00491EA0" w:rsidP="003D648D">
      <w:pPr>
        <w:numPr>
          <w:ilvl w:val="0"/>
          <w:numId w:val="40"/>
        </w:numPr>
        <w:jc w:val="both"/>
        <w:rPr>
          <w:rFonts w:ascii="Calibri" w:hAnsi="Calibri" w:cs="Calibri"/>
          <w:color w:val="002060"/>
          <w:sz w:val="22"/>
          <w:szCs w:val="22"/>
        </w:rPr>
      </w:pPr>
      <w:r w:rsidRPr="00491EA0">
        <w:rPr>
          <w:rFonts w:ascii="Calibri" w:hAnsi="Calibri" w:cs="Calibri"/>
          <w:color w:val="002060"/>
          <w:sz w:val="22"/>
          <w:szCs w:val="22"/>
        </w:rPr>
        <w:t xml:space="preserve">An </w:t>
      </w:r>
      <w:r w:rsidR="006D1C84" w:rsidRPr="00491EA0">
        <w:rPr>
          <w:rFonts w:ascii="Calibri" w:hAnsi="Calibri" w:cs="Calibri"/>
          <w:color w:val="002060"/>
          <w:sz w:val="22"/>
          <w:szCs w:val="22"/>
        </w:rPr>
        <w:t>application form is complet</w:t>
      </w:r>
      <w:r w:rsidRPr="00491EA0">
        <w:rPr>
          <w:rFonts w:ascii="Calibri" w:hAnsi="Calibri" w:cs="Calibri"/>
          <w:color w:val="002060"/>
          <w:sz w:val="22"/>
          <w:szCs w:val="22"/>
        </w:rPr>
        <w:t xml:space="preserve">ed by the respective candidate </w:t>
      </w:r>
    </w:p>
    <w:p w14:paraId="417D589B" w14:textId="77777777" w:rsidR="00491EA0" w:rsidRPr="00491EA0" w:rsidRDefault="006D1C84" w:rsidP="003D648D">
      <w:pPr>
        <w:numPr>
          <w:ilvl w:val="0"/>
          <w:numId w:val="40"/>
        </w:numPr>
        <w:jc w:val="both"/>
        <w:rPr>
          <w:rFonts w:ascii="Calibri" w:hAnsi="Calibri" w:cs="Calibri"/>
          <w:color w:val="002060"/>
          <w:sz w:val="22"/>
          <w:szCs w:val="22"/>
        </w:rPr>
      </w:pPr>
      <w:r w:rsidRPr="00491EA0">
        <w:rPr>
          <w:rFonts w:ascii="Calibri" w:hAnsi="Calibri" w:cs="Calibri"/>
          <w:color w:val="002060"/>
          <w:sz w:val="22"/>
          <w:szCs w:val="22"/>
        </w:rPr>
        <w:t xml:space="preserve">Employer / Provider is subjected to a pre-RPL audit to confirm that the employer/Provider meet the requirements to conduct RPL.  </w:t>
      </w:r>
    </w:p>
    <w:p w14:paraId="00BD0602" w14:textId="77777777" w:rsidR="006D1C84" w:rsidRPr="00491EA0" w:rsidRDefault="006D1C84" w:rsidP="003D648D">
      <w:pPr>
        <w:numPr>
          <w:ilvl w:val="0"/>
          <w:numId w:val="40"/>
        </w:numPr>
        <w:jc w:val="both"/>
        <w:rPr>
          <w:rFonts w:ascii="Calibri" w:hAnsi="Calibri" w:cs="Calibri"/>
          <w:color w:val="002060"/>
          <w:sz w:val="22"/>
          <w:szCs w:val="22"/>
        </w:rPr>
      </w:pPr>
      <w:r w:rsidRPr="00491EA0">
        <w:rPr>
          <w:rFonts w:ascii="Calibri" w:hAnsi="Calibri" w:cs="Calibri"/>
          <w:color w:val="002060"/>
          <w:sz w:val="22"/>
          <w:szCs w:val="22"/>
        </w:rPr>
        <w:t xml:space="preserve">Candidate is required to undergo a </w:t>
      </w:r>
      <w:r w:rsidR="00002A91">
        <w:rPr>
          <w:rFonts w:ascii="Calibri" w:hAnsi="Calibri" w:cs="Calibri"/>
          <w:color w:val="002060"/>
          <w:sz w:val="22"/>
          <w:szCs w:val="22"/>
        </w:rPr>
        <w:t>screening process</w:t>
      </w:r>
      <w:r w:rsidRPr="00491EA0">
        <w:rPr>
          <w:rFonts w:ascii="Calibri" w:hAnsi="Calibri" w:cs="Calibri"/>
          <w:color w:val="002060"/>
          <w:sz w:val="22"/>
          <w:szCs w:val="22"/>
        </w:rPr>
        <w:t xml:space="preserve"> to determine the candidate’s readiness for RPL.   </w:t>
      </w:r>
    </w:p>
    <w:p w14:paraId="6E9C2A14" w14:textId="77777777" w:rsidR="006D1C84" w:rsidRPr="001629DC" w:rsidRDefault="006D1C84">
      <w:pPr>
        <w:jc w:val="both"/>
        <w:rPr>
          <w:rFonts w:ascii="Helvetica Narrow" w:hAnsi="Helvetica Narrow"/>
          <w:color w:val="000000"/>
          <w:sz w:val="22"/>
          <w:szCs w:val="22"/>
        </w:rPr>
      </w:pPr>
    </w:p>
    <w:p w14:paraId="780739AC" w14:textId="77777777" w:rsidR="006D1C84" w:rsidRPr="00491EA0" w:rsidRDefault="0062035D">
      <w:pPr>
        <w:pStyle w:val="Heading1"/>
        <w:jc w:val="both"/>
        <w:rPr>
          <w:rFonts w:ascii="Calibri" w:hAnsi="Calibri" w:cs="Calibri"/>
          <w:color w:val="002060"/>
          <w:sz w:val="24"/>
          <w:szCs w:val="24"/>
        </w:rPr>
      </w:pPr>
      <w:bookmarkStart w:id="28" w:name="_Toc130210032"/>
      <w:bookmarkStart w:id="29" w:name="_Toc339004210"/>
      <w:r>
        <w:rPr>
          <w:rFonts w:ascii="Calibri" w:hAnsi="Calibri" w:cs="Calibri"/>
          <w:color w:val="002060"/>
          <w:sz w:val="24"/>
          <w:szCs w:val="24"/>
        </w:rPr>
        <w:t>4.</w:t>
      </w:r>
      <w:r w:rsidR="006D1C84" w:rsidRPr="00491EA0">
        <w:rPr>
          <w:rFonts w:ascii="Calibri" w:hAnsi="Calibri" w:cs="Calibri"/>
          <w:color w:val="002060"/>
          <w:sz w:val="24"/>
          <w:szCs w:val="24"/>
        </w:rPr>
        <w:t>3.2</w:t>
      </w:r>
      <w:r w:rsidR="006D1C84" w:rsidRPr="00491EA0">
        <w:rPr>
          <w:rFonts w:ascii="Calibri" w:hAnsi="Calibri" w:cs="Calibri"/>
          <w:color w:val="002060"/>
          <w:sz w:val="24"/>
          <w:szCs w:val="24"/>
        </w:rPr>
        <w:tab/>
        <w:t>RPL Preparation Process</w:t>
      </w:r>
      <w:bookmarkEnd w:id="28"/>
      <w:bookmarkEnd w:id="29"/>
    </w:p>
    <w:p w14:paraId="483C8354" w14:textId="77777777" w:rsidR="00491EA0" w:rsidRPr="00491EA0" w:rsidRDefault="006D1C84" w:rsidP="003D648D">
      <w:pPr>
        <w:numPr>
          <w:ilvl w:val="0"/>
          <w:numId w:val="41"/>
        </w:numPr>
        <w:jc w:val="both"/>
        <w:rPr>
          <w:rFonts w:ascii="Calibri" w:hAnsi="Calibri" w:cs="Calibri"/>
          <w:color w:val="002060"/>
          <w:sz w:val="22"/>
          <w:szCs w:val="22"/>
        </w:rPr>
      </w:pPr>
      <w:r w:rsidRPr="00491EA0">
        <w:rPr>
          <w:rFonts w:ascii="Calibri" w:hAnsi="Calibri" w:cs="Calibri"/>
          <w:color w:val="002060"/>
          <w:sz w:val="22"/>
          <w:szCs w:val="22"/>
        </w:rPr>
        <w:t xml:space="preserve">The </w:t>
      </w:r>
      <w:r w:rsidR="00F010C6">
        <w:rPr>
          <w:rFonts w:ascii="Calibri" w:hAnsi="Calibri" w:cs="Calibri"/>
          <w:color w:val="002060"/>
          <w:sz w:val="22"/>
          <w:szCs w:val="22"/>
        </w:rPr>
        <w:t>c</w:t>
      </w:r>
      <w:r w:rsidRPr="00491EA0">
        <w:rPr>
          <w:rFonts w:ascii="Calibri" w:hAnsi="Calibri" w:cs="Calibri"/>
          <w:color w:val="002060"/>
          <w:sz w:val="22"/>
          <w:szCs w:val="22"/>
        </w:rPr>
        <w:t xml:space="preserve">andidate is required to undergo preparation prior to the RPL Assessment.  </w:t>
      </w:r>
    </w:p>
    <w:p w14:paraId="5487137E" w14:textId="77777777" w:rsidR="00491EA0" w:rsidRPr="00491EA0" w:rsidRDefault="006D1C84" w:rsidP="003D648D">
      <w:pPr>
        <w:numPr>
          <w:ilvl w:val="0"/>
          <w:numId w:val="41"/>
        </w:numPr>
        <w:jc w:val="both"/>
        <w:rPr>
          <w:rFonts w:ascii="Calibri" w:hAnsi="Calibri" w:cs="Calibri"/>
          <w:color w:val="002060"/>
          <w:sz w:val="22"/>
          <w:szCs w:val="22"/>
        </w:rPr>
      </w:pPr>
      <w:r w:rsidRPr="00491EA0">
        <w:rPr>
          <w:rFonts w:ascii="Calibri" w:hAnsi="Calibri" w:cs="Calibri"/>
          <w:color w:val="002060"/>
          <w:sz w:val="22"/>
          <w:szCs w:val="22"/>
        </w:rPr>
        <w:t>A workshop</w:t>
      </w:r>
      <w:r w:rsidR="00491EA0" w:rsidRPr="00491EA0">
        <w:rPr>
          <w:rFonts w:ascii="Calibri" w:hAnsi="Calibri" w:cs="Calibri"/>
          <w:color w:val="002060"/>
          <w:sz w:val="22"/>
          <w:szCs w:val="22"/>
        </w:rPr>
        <w:t xml:space="preserve">/preparation date is scheduled </w:t>
      </w:r>
    </w:p>
    <w:p w14:paraId="5D03AAC7" w14:textId="77777777" w:rsidR="00491EA0" w:rsidRPr="00491EA0" w:rsidRDefault="00491EA0" w:rsidP="003D648D">
      <w:pPr>
        <w:numPr>
          <w:ilvl w:val="0"/>
          <w:numId w:val="41"/>
        </w:numPr>
        <w:jc w:val="both"/>
        <w:rPr>
          <w:rFonts w:ascii="Calibri" w:hAnsi="Calibri" w:cs="Calibri"/>
          <w:color w:val="002060"/>
          <w:sz w:val="22"/>
          <w:szCs w:val="22"/>
        </w:rPr>
      </w:pPr>
      <w:r w:rsidRPr="00491EA0">
        <w:rPr>
          <w:rFonts w:ascii="Calibri" w:hAnsi="Calibri" w:cs="Calibri"/>
          <w:color w:val="002060"/>
          <w:sz w:val="22"/>
          <w:szCs w:val="22"/>
        </w:rPr>
        <w:t xml:space="preserve">The </w:t>
      </w:r>
      <w:r w:rsidR="006D1C84" w:rsidRPr="00491EA0">
        <w:rPr>
          <w:rFonts w:ascii="Calibri" w:hAnsi="Calibri" w:cs="Calibri"/>
          <w:color w:val="002060"/>
          <w:sz w:val="22"/>
          <w:szCs w:val="22"/>
        </w:rPr>
        <w:t>candidate is advised of his/her rights in respect of the RPL process and what will be required by an RPL Advisor/Assessor</w:t>
      </w:r>
      <w:r w:rsidR="006D1C84" w:rsidRPr="00491EA0">
        <w:rPr>
          <w:rStyle w:val="FootnoteReference"/>
          <w:rFonts w:ascii="Calibri" w:hAnsi="Calibri" w:cs="Calibri"/>
          <w:color w:val="002060"/>
          <w:sz w:val="22"/>
          <w:szCs w:val="22"/>
          <w:vertAlign w:val="baseline"/>
        </w:rPr>
        <w:footnoteReference w:id="1"/>
      </w:r>
      <w:r w:rsidR="006D1C84" w:rsidRPr="00491EA0">
        <w:rPr>
          <w:rFonts w:ascii="Calibri" w:hAnsi="Calibri" w:cs="Calibri"/>
          <w:color w:val="002060"/>
          <w:sz w:val="22"/>
          <w:szCs w:val="22"/>
        </w:rPr>
        <w:t xml:space="preserve">.  </w:t>
      </w:r>
    </w:p>
    <w:p w14:paraId="70BB849C" w14:textId="77777777" w:rsidR="00491EA0" w:rsidRPr="00491EA0" w:rsidRDefault="006D1C84" w:rsidP="003D648D">
      <w:pPr>
        <w:numPr>
          <w:ilvl w:val="0"/>
          <w:numId w:val="41"/>
        </w:numPr>
        <w:jc w:val="both"/>
        <w:rPr>
          <w:rFonts w:ascii="Calibri" w:hAnsi="Calibri" w:cs="Calibri"/>
          <w:color w:val="002060"/>
          <w:sz w:val="22"/>
          <w:szCs w:val="22"/>
        </w:rPr>
      </w:pPr>
      <w:r w:rsidRPr="00491EA0">
        <w:rPr>
          <w:rFonts w:ascii="Calibri" w:hAnsi="Calibri" w:cs="Calibri"/>
          <w:color w:val="002060"/>
          <w:sz w:val="22"/>
          <w:szCs w:val="22"/>
        </w:rPr>
        <w:t xml:space="preserve">The RPL Assessment plan is agreed to and signed by the candidate and RPL/Advisor/Assessor.  </w:t>
      </w:r>
    </w:p>
    <w:p w14:paraId="64DB3939" w14:textId="77777777" w:rsidR="006D1C84" w:rsidRPr="00491EA0" w:rsidRDefault="006D1C84" w:rsidP="003D648D">
      <w:pPr>
        <w:numPr>
          <w:ilvl w:val="0"/>
          <w:numId w:val="41"/>
        </w:numPr>
        <w:jc w:val="both"/>
        <w:rPr>
          <w:rFonts w:ascii="Calibri" w:hAnsi="Calibri" w:cs="Calibri"/>
          <w:color w:val="002060"/>
          <w:sz w:val="22"/>
          <w:szCs w:val="22"/>
        </w:rPr>
      </w:pPr>
      <w:r w:rsidRPr="00491EA0">
        <w:rPr>
          <w:rFonts w:ascii="Calibri" w:hAnsi="Calibri" w:cs="Calibri"/>
          <w:color w:val="002060"/>
          <w:sz w:val="22"/>
          <w:szCs w:val="22"/>
        </w:rPr>
        <w:t xml:space="preserve">RPL assessment contract is signed with the candidate, workplace (employer), the provider and the RPL Advisor/Assessor.  </w:t>
      </w:r>
    </w:p>
    <w:p w14:paraId="492F36EB" w14:textId="77777777" w:rsidR="006D1C84" w:rsidRPr="00491EA0" w:rsidRDefault="006D1C84">
      <w:pPr>
        <w:jc w:val="both"/>
        <w:rPr>
          <w:rFonts w:ascii="Calibri" w:hAnsi="Calibri" w:cs="Calibri"/>
          <w:color w:val="002060"/>
          <w:sz w:val="22"/>
          <w:szCs w:val="22"/>
        </w:rPr>
      </w:pPr>
    </w:p>
    <w:p w14:paraId="335AAED6" w14:textId="77777777" w:rsidR="006D1C84" w:rsidRPr="00491EA0" w:rsidRDefault="006D1C84">
      <w:pPr>
        <w:jc w:val="both"/>
        <w:rPr>
          <w:rFonts w:ascii="Calibri" w:hAnsi="Calibri" w:cs="Calibri"/>
          <w:color w:val="002060"/>
          <w:sz w:val="22"/>
          <w:szCs w:val="22"/>
        </w:rPr>
      </w:pPr>
      <w:r w:rsidRPr="00491EA0">
        <w:rPr>
          <w:rFonts w:ascii="Calibri" w:hAnsi="Calibri" w:cs="Calibri"/>
          <w:color w:val="002060"/>
          <w:sz w:val="22"/>
          <w:szCs w:val="22"/>
        </w:rPr>
        <w:t xml:space="preserve">The roles of the RPL Advisor and RPL Assessor can be interlinked, with the only difference being that ONLY the RPL Assessor will conduct the actual assessment and make an assessment decision.  </w:t>
      </w:r>
    </w:p>
    <w:p w14:paraId="38F21CF0" w14:textId="77777777" w:rsidR="006D1C84" w:rsidRPr="001629DC" w:rsidRDefault="006D1C84">
      <w:pPr>
        <w:jc w:val="both"/>
        <w:rPr>
          <w:rFonts w:ascii="Helvetica Narrow" w:hAnsi="Helvetica Narrow"/>
          <w:color w:val="000000"/>
          <w:sz w:val="22"/>
          <w:szCs w:val="22"/>
        </w:rPr>
      </w:pPr>
    </w:p>
    <w:p w14:paraId="3B4CEAD2" w14:textId="77777777" w:rsidR="006D1C84" w:rsidRPr="001934EB" w:rsidRDefault="006D1C84">
      <w:pPr>
        <w:jc w:val="both"/>
        <w:rPr>
          <w:rFonts w:ascii="Calibri" w:hAnsi="Calibri" w:cs="Calibri"/>
          <w:color w:val="002060"/>
          <w:sz w:val="22"/>
          <w:szCs w:val="22"/>
        </w:rPr>
      </w:pPr>
      <w:r w:rsidRPr="001934EB">
        <w:rPr>
          <w:rFonts w:ascii="Calibri" w:hAnsi="Calibri" w:cs="Calibri"/>
          <w:color w:val="002060"/>
          <w:sz w:val="22"/>
          <w:szCs w:val="22"/>
        </w:rPr>
        <w:t>The roles of the RPL Advisor and RPL Assessor include</w:t>
      </w:r>
      <w:r w:rsidR="001934EB" w:rsidRPr="001934EB">
        <w:rPr>
          <w:rFonts w:ascii="Calibri" w:hAnsi="Calibri" w:cs="Calibri"/>
          <w:color w:val="002060"/>
          <w:sz w:val="22"/>
          <w:szCs w:val="22"/>
        </w:rPr>
        <w:t>, but are</w:t>
      </w:r>
      <w:r w:rsidRPr="001934EB">
        <w:rPr>
          <w:rFonts w:ascii="Calibri" w:hAnsi="Calibri" w:cs="Calibri"/>
          <w:color w:val="002060"/>
          <w:sz w:val="22"/>
          <w:szCs w:val="22"/>
        </w:rPr>
        <w:t xml:space="preserve"> not limited to</w:t>
      </w:r>
      <w:r w:rsidR="001934EB" w:rsidRPr="001934EB">
        <w:rPr>
          <w:rFonts w:ascii="Calibri" w:hAnsi="Calibri" w:cs="Calibri"/>
          <w:color w:val="002060"/>
          <w:sz w:val="22"/>
          <w:szCs w:val="22"/>
        </w:rPr>
        <w:t xml:space="preserve"> the following</w:t>
      </w:r>
      <w:r w:rsidRPr="001934EB">
        <w:rPr>
          <w:rFonts w:ascii="Calibri" w:hAnsi="Calibri" w:cs="Calibri"/>
          <w:color w:val="002060"/>
          <w:sz w:val="22"/>
          <w:szCs w:val="22"/>
        </w:rPr>
        <w:t>:</w:t>
      </w:r>
    </w:p>
    <w:p w14:paraId="10D946A5"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Inform the candidate about the qualification or unit standard requirements</w:t>
      </w:r>
    </w:p>
    <w:p w14:paraId="7A77DEEF"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Support and guide the candidate in the collection of evidence</w:t>
      </w:r>
    </w:p>
    <w:p w14:paraId="63B08376"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Help the candidate plan for the assessment</w:t>
      </w:r>
    </w:p>
    <w:p w14:paraId="05B043D3"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Inform the candidate about the arrangements surrounding the assessment</w:t>
      </w:r>
    </w:p>
    <w:p w14:paraId="5626B617"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lastRenderedPageBreak/>
        <w:t xml:space="preserve">Keep abreast of current assessment practices, learning outcomes, standards for assessment, methods of assessment, time frames, technical details and understanding of the process </w:t>
      </w:r>
    </w:p>
    <w:p w14:paraId="2624724A"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Counsel candidates</w:t>
      </w:r>
      <w:r w:rsidR="001934EB" w:rsidRPr="001934EB">
        <w:rPr>
          <w:rFonts w:ascii="Calibri" w:hAnsi="Calibri" w:cs="Calibri"/>
          <w:color w:val="002060"/>
          <w:sz w:val="22"/>
          <w:szCs w:val="22"/>
        </w:rPr>
        <w:t xml:space="preserve"> as required</w:t>
      </w:r>
    </w:p>
    <w:p w14:paraId="5F4143DE"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Communicate assessment methodologies and details to the candidate in writing as soon as possible after receipt of application</w:t>
      </w:r>
    </w:p>
    <w:p w14:paraId="65D58452" w14:textId="77777777" w:rsidR="006D1C84" w:rsidRPr="001934EB" w:rsidRDefault="006D1C84">
      <w:pPr>
        <w:numPr>
          <w:ilvl w:val="0"/>
          <w:numId w:val="6"/>
        </w:numPr>
        <w:jc w:val="both"/>
        <w:rPr>
          <w:rFonts w:ascii="Calibri" w:hAnsi="Calibri" w:cs="Calibri"/>
          <w:color w:val="002060"/>
          <w:sz w:val="22"/>
          <w:szCs w:val="22"/>
        </w:rPr>
      </w:pPr>
      <w:r w:rsidRPr="001934EB">
        <w:rPr>
          <w:rFonts w:ascii="Calibri" w:hAnsi="Calibri" w:cs="Calibri"/>
          <w:color w:val="002060"/>
          <w:sz w:val="22"/>
          <w:szCs w:val="22"/>
        </w:rPr>
        <w:t>Provide feedback</w:t>
      </w:r>
      <w:r w:rsidR="001934EB" w:rsidRPr="001934EB">
        <w:rPr>
          <w:rFonts w:ascii="Calibri" w:hAnsi="Calibri" w:cs="Calibri"/>
          <w:color w:val="002060"/>
          <w:sz w:val="22"/>
          <w:szCs w:val="22"/>
        </w:rPr>
        <w:t xml:space="preserve"> at relevant intervals</w:t>
      </w:r>
    </w:p>
    <w:p w14:paraId="4B42347A" w14:textId="77777777" w:rsidR="006D1C84" w:rsidRPr="001934EB" w:rsidRDefault="006D1C84">
      <w:pPr>
        <w:jc w:val="both"/>
        <w:rPr>
          <w:rFonts w:ascii="Calibri" w:hAnsi="Calibri" w:cs="Calibri"/>
          <w:color w:val="002060"/>
          <w:sz w:val="22"/>
          <w:szCs w:val="22"/>
        </w:rPr>
      </w:pPr>
    </w:p>
    <w:p w14:paraId="45E3FB5F" w14:textId="77777777" w:rsidR="006D1C84" w:rsidRPr="001934EB" w:rsidRDefault="006D1C84">
      <w:pPr>
        <w:jc w:val="both"/>
        <w:rPr>
          <w:rFonts w:ascii="Calibri" w:hAnsi="Calibri" w:cs="Calibri"/>
          <w:b/>
          <w:i/>
          <w:color w:val="002060"/>
          <w:sz w:val="22"/>
          <w:szCs w:val="22"/>
        </w:rPr>
      </w:pPr>
      <w:r w:rsidRPr="001934EB">
        <w:rPr>
          <w:rFonts w:ascii="Calibri" w:hAnsi="Calibri" w:cs="Calibri"/>
          <w:b/>
          <w:i/>
          <w:color w:val="002060"/>
          <w:sz w:val="22"/>
          <w:szCs w:val="22"/>
        </w:rPr>
        <w:t xml:space="preserve">ONLY the RPL Assessor will conduct the actual assessment on evidence presented by the candidate and make an assessment decision.  </w:t>
      </w:r>
    </w:p>
    <w:p w14:paraId="562F3730" w14:textId="77777777" w:rsidR="006D1C84" w:rsidRPr="001629DC" w:rsidRDefault="006D1C84">
      <w:pPr>
        <w:jc w:val="both"/>
        <w:rPr>
          <w:rFonts w:ascii="Helvetica Narrow" w:hAnsi="Helvetica Narrow"/>
          <w:color w:val="000000"/>
        </w:rPr>
      </w:pPr>
    </w:p>
    <w:p w14:paraId="6C6517CF" w14:textId="77777777" w:rsidR="006D1C84" w:rsidRPr="00D25C90" w:rsidRDefault="0062035D">
      <w:pPr>
        <w:pStyle w:val="Heading1"/>
        <w:ind w:left="720" w:hanging="720"/>
        <w:jc w:val="both"/>
        <w:rPr>
          <w:rFonts w:ascii="Calibri" w:hAnsi="Calibri" w:cs="Calibri"/>
          <w:bCs w:val="0"/>
          <w:color w:val="002060"/>
          <w:sz w:val="24"/>
          <w:szCs w:val="24"/>
        </w:rPr>
      </w:pPr>
      <w:bookmarkStart w:id="30" w:name="_Toc130210034"/>
      <w:bookmarkStart w:id="31" w:name="_Toc339004211"/>
      <w:r>
        <w:rPr>
          <w:rFonts w:ascii="Calibri" w:hAnsi="Calibri" w:cs="Calibri"/>
          <w:bCs w:val="0"/>
          <w:color w:val="002060"/>
          <w:sz w:val="24"/>
          <w:szCs w:val="24"/>
        </w:rPr>
        <w:t>4.</w:t>
      </w:r>
      <w:r w:rsidR="006D1C84" w:rsidRPr="00D25C90">
        <w:rPr>
          <w:rFonts w:ascii="Calibri" w:hAnsi="Calibri" w:cs="Calibri"/>
          <w:bCs w:val="0"/>
          <w:color w:val="002060"/>
          <w:sz w:val="24"/>
          <w:szCs w:val="24"/>
        </w:rPr>
        <w:t>3.</w:t>
      </w:r>
      <w:r w:rsidR="006646DC">
        <w:rPr>
          <w:rFonts w:ascii="Calibri" w:hAnsi="Calibri" w:cs="Calibri"/>
          <w:bCs w:val="0"/>
          <w:color w:val="002060"/>
          <w:sz w:val="24"/>
          <w:szCs w:val="24"/>
        </w:rPr>
        <w:t>3</w:t>
      </w:r>
      <w:r w:rsidR="006D1C84" w:rsidRPr="00D25C90">
        <w:rPr>
          <w:rFonts w:ascii="Calibri" w:hAnsi="Calibri" w:cs="Calibri"/>
          <w:bCs w:val="0"/>
          <w:color w:val="002060"/>
          <w:sz w:val="24"/>
          <w:szCs w:val="24"/>
        </w:rPr>
        <w:t>.</w:t>
      </w:r>
      <w:r w:rsidR="006D1C84" w:rsidRPr="00D25C90">
        <w:rPr>
          <w:rFonts w:ascii="Calibri" w:hAnsi="Calibri" w:cs="Calibri"/>
          <w:bCs w:val="0"/>
          <w:color w:val="002060"/>
          <w:sz w:val="24"/>
          <w:szCs w:val="24"/>
        </w:rPr>
        <w:tab/>
        <w:t>RPL Assessment Process</w:t>
      </w:r>
      <w:bookmarkEnd w:id="30"/>
      <w:bookmarkEnd w:id="31"/>
    </w:p>
    <w:p w14:paraId="7D4F4533" w14:textId="77777777" w:rsidR="00D25C90" w:rsidRPr="00D25C90" w:rsidRDefault="006D1C84" w:rsidP="003D648D">
      <w:pPr>
        <w:numPr>
          <w:ilvl w:val="0"/>
          <w:numId w:val="42"/>
        </w:numPr>
        <w:jc w:val="both"/>
        <w:rPr>
          <w:rFonts w:ascii="Calibri" w:hAnsi="Calibri" w:cs="Calibri"/>
          <w:color w:val="002060"/>
          <w:sz w:val="22"/>
          <w:szCs w:val="22"/>
        </w:rPr>
      </w:pPr>
      <w:r w:rsidRPr="00D25C90">
        <w:rPr>
          <w:rFonts w:ascii="Calibri" w:hAnsi="Calibri" w:cs="Calibri"/>
          <w:color w:val="002060"/>
          <w:sz w:val="22"/>
          <w:szCs w:val="22"/>
        </w:rPr>
        <w:t xml:space="preserve">Candidate is advised of assessment date and has agreed on the assessment methodology.  </w:t>
      </w:r>
    </w:p>
    <w:p w14:paraId="651EB008" w14:textId="77777777" w:rsidR="00D25C90" w:rsidRPr="00D25C90" w:rsidRDefault="006D1C84" w:rsidP="003D648D">
      <w:pPr>
        <w:numPr>
          <w:ilvl w:val="0"/>
          <w:numId w:val="42"/>
        </w:numPr>
        <w:jc w:val="both"/>
        <w:rPr>
          <w:rFonts w:ascii="Calibri" w:hAnsi="Calibri" w:cs="Calibri"/>
          <w:color w:val="002060"/>
          <w:sz w:val="22"/>
          <w:szCs w:val="22"/>
        </w:rPr>
      </w:pPr>
      <w:r w:rsidRPr="00D25C90">
        <w:rPr>
          <w:rFonts w:ascii="Calibri" w:hAnsi="Calibri" w:cs="Calibri"/>
          <w:color w:val="002060"/>
          <w:sz w:val="22"/>
          <w:szCs w:val="22"/>
        </w:rPr>
        <w:t xml:space="preserve">The assessment date is indicated per the individual candidate assessment schedule.  </w:t>
      </w:r>
    </w:p>
    <w:p w14:paraId="65542282" w14:textId="77777777" w:rsidR="00D25C90" w:rsidRPr="00D25C90" w:rsidRDefault="006D1C84" w:rsidP="003D648D">
      <w:pPr>
        <w:numPr>
          <w:ilvl w:val="0"/>
          <w:numId w:val="42"/>
        </w:numPr>
        <w:jc w:val="both"/>
        <w:rPr>
          <w:rFonts w:ascii="Calibri" w:hAnsi="Calibri" w:cs="Calibri"/>
          <w:color w:val="002060"/>
          <w:sz w:val="22"/>
          <w:szCs w:val="22"/>
        </w:rPr>
      </w:pPr>
      <w:r w:rsidRPr="00D25C90">
        <w:rPr>
          <w:rFonts w:ascii="Calibri" w:hAnsi="Calibri" w:cs="Calibri"/>
          <w:color w:val="002060"/>
          <w:sz w:val="22"/>
          <w:szCs w:val="22"/>
        </w:rPr>
        <w:t xml:space="preserve">Any amendments to the assessment schedule/plan should be indicated on the assessment schedule/plan and </w:t>
      </w:r>
      <w:r w:rsidR="00D25C90" w:rsidRPr="00D25C90">
        <w:rPr>
          <w:rFonts w:ascii="Calibri" w:hAnsi="Calibri" w:cs="Calibri"/>
          <w:color w:val="002060"/>
          <w:sz w:val="22"/>
          <w:szCs w:val="22"/>
        </w:rPr>
        <w:t>initialled</w:t>
      </w:r>
      <w:r w:rsidRPr="00D25C90">
        <w:rPr>
          <w:rFonts w:ascii="Calibri" w:hAnsi="Calibri" w:cs="Calibri"/>
          <w:color w:val="002060"/>
          <w:sz w:val="22"/>
          <w:szCs w:val="22"/>
        </w:rPr>
        <w:t xml:space="preserve"> by the candidate and the RPL Advisor / Assessor.  </w:t>
      </w:r>
    </w:p>
    <w:p w14:paraId="67BCBBE0" w14:textId="77777777" w:rsidR="00D25C90" w:rsidRPr="00D25C90" w:rsidRDefault="006D1C84" w:rsidP="003D648D">
      <w:pPr>
        <w:numPr>
          <w:ilvl w:val="0"/>
          <w:numId w:val="42"/>
        </w:numPr>
        <w:jc w:val="both"/>
        <w:rPr>
          <w:rFonts w:ascii="Calibri" w:hAnsi="Calibri" w:cs="Calibri"/>
          <w:color w:val="002060"/>
          <w:sz w:val="22"/>
          <w:szCs w:val="22"/>
        </w:rPr>
      </w:pPr>
      <w:r w:rsidRPr="00D25C90">
        <w:rPr>
          <w:rFonts w:ascii="Calibri" w:hAnsi="Calibri" w:cs="Calibri"/>
          <w:color w:val="002060"/>
          <w:sz w:val="22"/>
          <w:szCs w:val="22"/>
        </w:rPr>
        <w:t xml:space="preserve">Assessment is conducted by an Assessor (registered with W&amp;RSETA against a qualification / unit standards and or an Assessor registered to assess against the relevant qualification / unit standard).  </w:t>
      </w:r>
    </w:p>
    <w:p w14:paraId="4E807ABB" w14:textId="77777777" w:rsidR="006D1C84" w:rsidRPr="00D25C90" w:rsidRDefault="006D1C84" w:rsidP="003D648D">
      <w:pPr>
        <w:numPr>
          <w:ilvl w:val="0"/>
          <w:numId w:val="42"/>
        </w:numPr>
        <w:jc w:val="both"/>
        <w:rPr>
          <w:rFonts w:ascii="Calibri" w:hAnsi="Calibri" w:cs="Calibri"/>
          <w:color w:val="002060"/>
          <w:sz w:val="22"/>
          <w:szCs w:val="22"/>
        </w:rPr>
      </w:pPr>
      <w:r w:rsidRPr="00D25C90">
        <w:rPr>
          <w:rFonts w:ascii="Calibri" w:hAnsi="Calibri" w:cs="Calibri"/>
          <w:color w:val="002060"/>
          <w:sz w:val="22"/>
          <w:szCs w:val="22"/>
        </w:rPr>
        <w:t xml:space="preserve">Assessor </w:t>
      </w:r>
      <w:r w:rsidR="00D25C90" w:rsidRPr="00D25C90">
        <w:rPr>
          <w:rFonts w:ascii="Calibri" w:hAnsi="Calibri" w:cs="Calibri"/>
          <w:color w:val="002060"/>
          <w:sz w:val="22"/>
          <w:szCs w:val="22"/>
        </w:rPr>
        <w:t>must</w:t>
      </w:r>
      <w:r w:rsidRPr="00D25C90">
        <w:rPr>
          <w:rFonts w:ascii="Calibri" w:hAnsi="Calibri" w:cs="Calibri"/>
          <w:color w:val="002060"/>
          <w:sz w:val="22"/>
          <w:szCs w:val="22"/>
        </w:rPr>
        <w:t xml:space="preserve"> furnish an </w:t>
      </w:r>
      <w:r w:rsidR="00D25C90" w:rsidRPr="00D25C90">
        <w:rPr>
          <w:rFonts w:ascii="Calibri" w:hAnsi="Calibri" w:cs="Calibri"/>
          <w:color w:val="002060"/>
          <w:sz w:val="22"/>
          <w:szCs w:val="22"/>
        </w:rPr>
        <w:t xml:space="preserve">final </w:t>
      </w:r>
      <w:r w:rsidRPr="00D25C90">
        <w:rPr>
          <w:rFonts w:ascii="Calibri" w:hAnsi="Calibri" w:cs="Calibri"/>
          <w:color w:val="002060"/>
          <w:sz w:val="22"/>
          <w:szCs w:val="22"/>
        </w:rPr>
        <w:t>assess</w:t>
      </w:r>
      <w:r w:rsidR="00D25C90" w:rsidRPr="00D25C90">
        <w:rPr>
          <w:rFonts w:ascii="Calibri" w:hAnsi="Calibri" w:cs="Calibri"/>
          <w:color w:val="002060"/>
          <w:sz w:val="22"/>
          <w:szCs w:val="22"/>
        </w:rPr>
        <w:t>ment</w:t>
      </w:r>
      <w:r w:rsidRPr="00D25C90">
        <w:rPr>
          <w:rFonts w:ascii="Calibri" w:hAnsi="Calibri" w:cs="Calibri"/>
          <w:color w:val="002060"/>
          <w:sz w:val="22"/>
          <w:szCs w:val="22"/>
        </w:rPr>
        <w:t xml:space="preserve"> report with every assessment decision at conclusion </w:t>
      </w:r>
      <w:r w:rsidR="00D25C90" w:rsidRPr="00D25C90">
        <w:rPr>
          <w:rFonts w:ascii="Calibri" w:hAnsi="Calibri" w:cs="Calibri"/>
          <w:color w:val="002060"/>
          <w:sz w:val="22"/>
          <w:szCs w:val="22"/>
        </w:rPr>
        <w:t xml:space="preserve">the </w:t>
      </w:r>
      <w:r w:rsidRPr="00D25C90">
        <w:rPr>
          <w:rFonts w:ascii="Calibri" w:hAnsi="Calibri" w:cs="Calibri"/>
          <w:color w:val="002060"/>
          <w:sz w:val="22"/>
          <w:szCs w:val="22"/>
        </w:rPr>
        <w:t xml:space="preserve">of assessment process.  </w:t>
      </w:r>
    </w:p>
    <w:p w14:paraId="31F14987" w14:textId="77777777" w:rsidR="00D25C90" w:rsidRPr="00D25C90" w:rsidRDefault="00D25C90">
      <w:pPr>
        <w:jc w:val="both"/>
        <w:rPr>
          <w:rFonts w:ascii="Calibri" w:hAnsi="Calibri" w:cs="Calibri"/>
          <w:color w:val="002060"/>
          <w:sz w:val="22"/>
          <w:szCs w:val="22"/>
        </w:rPr>
      </w:pPr>
    </w:p>
    <w:p w14:paraId="109E819C" w14:textId="77777777" w:rsidR="006D1C84" w:rsidRPr="00D25C90" w:rsidRDefault="006D1C84">
      <w:pPr>
        <w:jc w:val="both"/>
        <w:rPr>
          <w:rFonts w:ascii="Calibri" w:hAnsi="Calibri" w:cs="Calibri"/>
          <w:color w:val="002060"/>
          <w:sz w:val="22"/>
          <w:szCs w:val="22"/>
        </w:rPr>
      </w:pPr>
      <w:r w:rsidRPr="00D25C90">
        <w:rPr>
          <w:rFonts w:ascii="Calibri" w:hAnsi="Calibri" w:cs="Calibri"/>
          <w:color w:val="002060"/>
          <w:sz w:val="22"/>
          <w:szCs w:val="22"/>
        </w:rPr>
        <w:t>The role of the RPL Advisor is assessor includes, but is not limited to:</w:t>
      </w:r>
    </w:p>
    <w:p w14:paraId="2BDEEEAD" w14:textId="77777777" w:rsidR="006D1C84" w:rsidRPr="00D25C90" w:rsidRDefault="006D1C84">
      <w:pPr>
        <w:numPr>
          <w:ilvl w:val="0"/>
          <w:numId w:val="7"/>
        </w:numPr>
        <w:jc w:val="both"/>
        <w:rPr>
          <w:rFonts w:ascii="Calibri" w:hAnsi="Calibri" w:cs="Calibri"/>
          <w:color w:val="002060"/>
          <w:sz w:val="22"/>
          <w:szCs w:val="22"/>
        </w:rPr>
      </w:pPr>
      <w:r w:rsidRPr="00D25C90">
        <w:rPr>
          <w:rFonts w:ascii="Calibri" w:hAnsi="Calibri" w:cs="Calibri"/>
          <w:color w:val="002060"/>
          <w:sz w:val="22"/>
          <w:szCs w:val="22"/>
        </w:rPr>
        <w:t>Conduct the assessments according to the relevant ETQA/SETA principles and policies</w:t>
      </w:r>
    </w:p>
    <w:p w14:paraId="227734BF" w14:textId="77777777" w:rsidR="006D1C84" w:rsidRPr="00D25C90" w:rsidRDefault="006D1C84">
      <w:pPr>
        <w:numPr>
          <w:ilvl w:val="0"/>
          <w:numId w:val="7"/>
        </w:numPr>
        <w:jc w:val="both"/>
        <w:rPr>
          <w:rFonts w:ascii="Calibri" w:hAnsi="Calibri" w:cs="Calibri"/>
          <w:color w:val="002060"/>
          <w:sz w:val="22"/>
          <w:szCs w:val="22"/>
        </w:rPr>
      </w:pPr>
      <w:r w:rsidRPr="00D25C90">
        <w:rPr>
          <w:rFonts w:ascii="Calibri" w:hAnsi="Calibri" w:cs="Calibri"/>
          <w:color w:val="002060"/>
          <w:sz w:val="22"/>
          <w:szCs w:val="22"/>
        </w:rPr>
        <w:t>Complete the documentation and recording requirements, and forward the results to the ETQA/SETA</w:t>
      </w:r>
    </w:p>
    <w:p w14:paraId="522F4B51" w14:textId="77777777" w:rsidR="006D1C84" w:rsidRPr="00D25C90" w:rsidRDefault="006D1C84">
      <w:pPr>
        <w:numPr>
          <w:ilvl w:val="0"/>
          <w:numId w:val="7"/>
        </w:numPr>
        <w:jc w:val="both"/>
        <w:rPr>
          <w:rFonts w:ascii="Calibri" w:hAnsi="Calibri" w:cs="Calibri"/>
          <w:color w:val="002060"/>
          <w:sz w:val="22"/>
          <w:szCs w:val="22"/>
        </w:rPr>
      </w:pPr>
      <w:r w:rsidRPr="00D25C90">
        <w:rPr>
          <w:rFonts w:ascii="Calibri" w:hAnsi="Calibri" w:cs="Calibri"/>
          <w:color w:val="002060"/>
          <w:sz w:val="22"/>
          <w:szCs w:val="22"/>
        </w:rPr>
        <w:t>Conduct assessment of RPL in line with related curriculum</w:t>
      </w:r>
    </w:p>
    <w:p w14:paraId="7B694AA6" w14:textId="77777777" w:rsidR="006D1C84" w:rsidRPr="00D25C90" w:rsidRDefault="006D1C84">
      <w:pPr>
        <w:numPr>
          <w:ilvl w:val="0"/>
          <w:numId w:val="7"/>
        </w:numPr>
        <w:jc w:val="both"/>
        <w:rPr>
          <w:rFonts w:ascii="Calibri" w:hAnsi="Calibri" w:cs="Calibri"/>
          <w:color w:val="002060"/>
          <w:sz w:val="22"/>
          <w:szCs w:val="22"/>
        </w:rPr>
      </w:pPr>
      <w:r w:rsidRPr="00D25C90">
        <w:rPr>
          <w:rFonts w:ascii="Calibri" w:hAnsi="Calibri" w:cs="Calibri"/>
          <w:color w:val="002060"/>
          <w:sz w:val="22"/>
          <w:szCs w:val="22"/>
        </w:rPr>
        <w:t>Maintain records of assessment</w:t>
      </w:r>
    </w:p>
    <w:p w14:paraId="1161B58C" w14:textId="77777777" w:rsidR="00D25C90" w:rsidRPr="00D25C90" w:rsidRDefault="00D25C90">
      <w:pPr>
        <w:jc w:val="both"/>
        <w:rPr>
          <w:rFonts w:ascii="Calibri" w:hAnsi="Calibri" w:cs="Calibri"/>
          <w:color w:val="002060"/>
          <w:sz w:val="22"/>
          <w:szCs w:val="22"/>
        </w:rPr>
      </w:pPr>
    </w:p>
    <w:p w14:paraId="6C7E7D6B" w14:textId="77777777" w:rsidR="006D1C84" w:rsidRPr="00D25C90" w:rsidRDefault="00D25C90">
      <w:pPr>
        <w:jc w:val="both"/>
        <w:rPr>
          <w:rFonts w:ascii="Calibri" w:hAnsi="Calibri" w:cs="Calibri"/>
          <w:color w:val="002060"/>
          <w:sz w:val="22"/>
          <w:szCs w:val="22"/>
        </w:rPr>
      </w:pPr>
      <w:r w:rsidRPr="00D25C90">
        <w:rPr>
          <w:rFonts w:ascii="Calibri" w:hAnsi="Calibri" w:cs="Calibri"/>
          <w:color w:val="002060"/>
          <w:sz w:val="22"/>
          <w:szCs w:val="22"/>
        </w:rPr>
        <w:t>T</w:t>
      </w:r>
      <w:r w:rsidR="006D1C84" w:rsidRPr="00D25C90">
        <w:rPr>
          <w:rFonts w:ascii="Calibri" w:hAnsi="Calibri" w:cs="Calibri"/>
          <w:color w:val="002060"/>
          <w:sz w:val="22"/>
          <w:szCs w:val="22"/>
        </w:rPr>
        <w:t>h</w:t>
      </w:r>
      <w:r w:rsidRPr="00D25C90">
        <w:rPr>
          <w:rFonts w:ascii="Calibri" w:hAnsi="Calibri" w:cs="Calibri"/>
          <w:color w:val="002060"/>
          <w:sz w:val="22"/>
          <w:szCs w:val="22"/>
        </w:rPr>
        <w:t>e principles of fair assessment must be adhered to by all stakeholders and roleplayers</w:t>
      </w:r>
      <w:r w:rsidR="006D1C84" w:rsidRPr="00D25C90">
        <w:rPr>
          <w:rFonts w:ascii="Calibri" w:hAnsi="Calibri" w:cs="Calibri"/>
          <w:color w:val="002060"/>
          <w:sz w:val="22"/>
          <w:szCs w:val="22"/>
        </w:rPr>
        <w:t xml:space="preserve">.   </w:t>
      </w:r>
    </w:p>
    <w:p w14:paraId="4B9E6F9A" w14:textId="77777777" w:rsidR="00D25C90" w:rsidRDefault="00D25C90">
      <w:pPr>
        <w:jc w:val="both"/>
        <w:rPr>
          <w:rFonts w:ascii="Helvetica Narrow" w:hAnsi="Helvetica Narrow"/>
          <w:color w:val="000000"/>
          <w:sz w:val="22"/>
          <w:szCs w:val="22"/>
        </w:rPr>
      </w:pPr>
    </w:p>
    <w:p w14:paraId="182C38FF" w14:textId="77777777" w:rsidR="00D25C90" w:rsidRPr="004D53F9" w:rsidRDefault="0062035D" w:rsidP="00D25C90">
      <w:pPr>
        <w:pStyle w:val="Heading1"/>
        <w:jc w:val="both"/>
        <w:rPr>
          <w:rFonts w:ascii="Calibri" w:hAnsi="Calibri" w:cs="Calibri"/>
          <w:color w:val="002060"/>
          <w:sz w:val="24"/>
          <w:szCs w:val="24"/>
        </w:rPr>
      </w:pPr>
      <w:bookmarkStart w:id="32" w:name="_Toc130210033"/>
      <w:bookmarkStart w:id="33" w:name="_Toc339004212"/>
      <w:r>
        <w:rPr>
          <w:rFonts w:ascii="Calibri" w:hAnsi="Calibri" w:cs="Calibri"/>
          <w:color w:val="002060"/>
          <w:sz w:val="24"/>
          <w:szCs w:val="24"/>
        </w:rPr>
        <w:t>4.</w:t>
      </w:r>
      <w:r w:rsidR="00D25C90">
        <w:rPr>
          <w:rFonts w:ascii="Calibri" w:hAnsi="Calibri" w:cs="Calibri"/>
          <w:color w:val="002060"/>
          <w:sz w:val="24"/>
          <w:szCs w:val="24"/>
        </w:rPr>
        <w:t>3.</w:t>
      </w:r>
      <w:r w:rsidR="006646DC">
        <w:rPr>
          <w:rFonts w:ascii="Calibri" w:hAnsi="Calibri" w:cs="Calibri"/>
          <w:color w:val="002060"/>
          <w:sz w:val="24"/>
          <w:szCs w:val="24"/>
        </w:rPr>
        <w:t>4</w:t>
      </w:r>
      <w:r w:rsidR="00D25C90" w:rsidRPr="004D53F9">
        <w:rPr>
          <w:rFonts w:ascii="Calibri" w:hAnsi="Calibri" w:cs="Calibri"/>
          <w:color w:val="002060"/>
          <w:sz w:val="24"/>
          <w:szCs w:val="24"/>
        </w:rPr>
        <w:tab/>
        <w:t>Mid-Term RPL Review</w:t>
      </w:r>
      <w:bookmarkEnd w:id="32"/>
      <w:bookmarkEnd w:id="33"/>
    </w:p>
    <w:p w14:paraId="73933E23" w14:textId="77777777" w:rsidR="00D25C90" w:rsidRPr="004D53F9" w:rsidRDefault="00D25C90" w:rsidP="00D25C90">
      <w:pPr>
        <w:jc w:val="both"/>
        <w:rPr>
          <w:rFonts w:ascii="Calibri" w:hAnsi="Calibri" w:cs="Calibri"/>
          <w:color w:val="002060"/>
          <w:sz w:val="22"/>
          <w:szCs w:val="22"/>
        </w:rPr>
      </w:pPr>
      <w:r w:rsidRPr="004D53F9">
        <w:rPr>
          <w:rFonts w:ascii="Calibri" w:hAnsi="Calibri" w:cs="Calibri"/>
          <w:color w:val="002060"/>
          <w:sz w:val="22"/>
          <w:szCs w:val="22"/>
        </w:rPr>
        <w:t xml:space="preserve">Candidate is required to elect assessment methodology in respect of the evidence to be submitted for RPL.  A mid-term assessment / review will be conducted with the Candidate to ascertain whether the candidate understands the process and/or identify any areas of remediation.  The mid-term assessment / review date is pre-determined and indicated per individual candidate assessment schedule / plan.  </w:t>
      </w:r>
    </w:p>
    <w:p w14:paraId="72C3CB0F" w14:textId="77777777" w:rsidR="00D25C90" w:rsidRPr="004D53F9" w:rsidRDefault="00D25C90" w:rsidP="00D25C90">
      <w:pPr>
        <w:jc w:val="both"/>
        <w:rPr>
          <w:rFonts w:ascii="Calibri" w:hAnsi="Calibri" w:cs="Calibri"/>
          <w:color w:val="002060"/>
          <w:sz w:val="22"/>
          <w:szCs w:val="22"/>
        </w:rPr>
      </w:pPr>
    </w:p>
    <w:p w14:paraId="5C51F283" w14:textId="77777777" w:rsidR="00D25C90" w:rsidRPr="004D53F9" w:rsidRDefault="00D25C90" w:rsidP="00D25C90">
      <w:pPr>
        <w:jc w:val="both"/>
        <w:rPr>
          <w:rFonts w:ascii="Calibri" w:hAnsi="Calibri" w:cs="Calibri"/>
          <w:color w:val="002060"/>
          <w:sz w:val="22"/>
          <w:szCs w:val="22"/>
        </w:rPr>
      </w:pPr>
      <w:r w:rsidRPr="004D53F9">
        <w:rPr>
          <w:rFonts w:ascii="Calibri" w:hAnsi="Calibri" w:cs="Calibri"/>
          <w:color w:val="002060"/>
          <w:sz w:val="22"/>
          <w:szCs w:val="22"/>
        </w:rPr>
        <w:t>The role of the RPL Advisor/Assessor at this stage includes, but is not limited to:</w:t>
      </w:r>
    </w:p>
    <w:p w14:paraId="4ED1735D" w14:textId="77777777" w:rsidR="00D25C90" w:rsidRPr="004D53F9" w:rsidRDefault="00D25C90" w:rsidP="00D25C90">
      <w:pPr>
        <w:numPr>
          <w:ilvl w:val="0"/>
          <w:numId w:val="7"/>
        </w:numPr>
        <w:jc w:val="both"/>
        <w:rPr>
          <w:rFonts w:ascii="Calibri" w:hAnsi="Calibri" w:cs="Calibri"/>
          <w:color w:val="002060"/>
          <w:sz w:val="22"/>
          <w:szCs w:val="22"/>
        </w:rPr>
      </w:pPr>
      <w:r w:rsidRPr="004D53F9">
        <w:rPr>
          <w:rFonts w:ascii="Calibri" w:hAnsi="Calibri" w:cs="Calibri"/>
          <w:color w:val="002060"/>
          <w:sz w:val="22"/>
          <w:szCs w:val="22"/>
        </w:rPr>
        <w:t>Regularly review the assessment process and implement changes as and when required</w:t>
      </w:r>
    </w:p>
    <w:p w14:paraId="5443A694" w14:textId="77777777" w:rsidR="00D25C90" w:rsidRPr="004D53F9" w:rsidRDefault="00D25C90" w:rsidP="00D25C90">
      <w:pPr>
        <w:numPr>
          <w:ilvl w:val="0"/>
          <w:numId w:val="7"/>
        </w:numPr>
        <w:jc w:val="both"/>
        <w:rPr>
          <w:rFonts w:ascii="Calibri" w:hAnsi="Calibri" w:cs="Calibri"/>
          <w:color w:val="002060"/>
          <w:sz w:val="22"/>
          <w:szCs w:val="22"/>
        </w:rPr>
      </w:pPr>
      <w:r w:rsidRPr="004D53F9">
        <w:rPr>
          <w:rFonts w:ascii="Calibri" w:hAnsi="Calibri" w:cs="Calibri"/>
          <w:color w:val="002060"/>
          <w:sz w:val="22"/>
          <w:szCs w:val="22"/>
        </w:rPr>
        <w:t>Recommend top-up training</w:t>
      </w:r>
    </w:p>
    <w:p w14:paraId="425A55E8" w14:textId="77777777" w:rsidR="00D25C90" w:rsidRPr="001629DC" w:rsidRDefault="00D25C90" w:rsidP="00D25C90">
      <w:pPr>
        <w:ind w:left="360"/>
        <w:jc w:val="both"/>
        <w:rPr>
          <w:rFonts w:ascii="Helvetica Narrow" w:hAnsi="Helvetica Narrow"/>
          <w:color w:val="000000"/>
          <w:sz w:val="22"/>
          <w:szCs w:val="22"/>
        </w:rPr>
      </w:pPr>
    </w:p>
    <w:p w14:paraId="1E9E6C77" w14:textId="77777777" w:rsidR="00D25C90" w:rsidRPr="001629DC" w:rsidRDefault="00D25C90">
      <w:pPr>
        <w:jc w:val="both"/>
        <w:rPr>
          <w:rFonts w:ascii="Helvetica Narrow" w:hAnsi="Helvetica Narrow"/>
          <w:color w:val="000000"/>
          <w:sz w:val="22"/>
          <w:szCs w:val="22"/>
        </w:rPr>
      </w:pPr>
    </w:p>
    <w:p w14:paraId="3EB3DA23" w14:textId="77777777" w:rsidR="006D1C84" w:rsidRPr="00966D1C" w:rsidRDefault="0062035D">
      <w:pPr>
        <w:pStyle w:val="Heading1"/>
        <w:jc w:val="both"/>
        <w:rPr>
          <w:rFonts w:ascii="Calibri" w:hAnsi="Calibri" w:cs="Calibri"/>
          <w:color w:val="002060"/>
          <w:sz w:val="24"/>
          <w:szCs w:val="24"/>
        </w:rPr>
      </w:pPr>
      <w:bookmarkStart w:id="34" w:name="_Toc130210035"/>
      <w:bookmarkStart w:id="35" w:name="_Toc339004213"/>
      <w:r>
        <w:rPr>
          <w:rFonts w:ascii="Calibri" w:hAnsi="Calibri" w:cs="Calibri"/>
          <w:color w:val="002060"/>
          <w:sz w:val="24"/>
          <w:szCs w:val="24"/>
        </w:rPr>
        <w:t>4.</w:t>
      </w:r>
      <w:r w:rsidR="006D1C84" w:rsidRPr="00966D1C">
        <w:rPr>
          <w:rFonts w:ascii="Calibri" w:hAnsi="Calibri" w:cs="Calibri"/>
          <w:color w:val="002060"/>
          <w:sz w:val="24"/>
          <w:szCs w:val="24"/>
        </w:rPr>
        <w:t>3.</w:t>
      </w:r>
      <w:r w:rsidR="006646DC">
        <w:rPr>
          <w:rFonts w:ascii="Calibri" w:hAnsi="Calibri" w:cs="Calibri"/>
          <w:color w:val="002060"/>
          <w:sz w:val="24"/>
          <w:szCs w:val="24"/>
        </w:rPr>
        <w:t>5</w:t>
      </w:r>
      <w:r w:rsidR="006D1C84" w:rsidRPr="00966D1C">
        <w:rPr>
          <w:rFonts w:ascii="Calibri" w:hAnsi="Calibri" w:cs="Calibri"/>
          <w:color w:val="002060"/>
          <w:sz w:val="24"/>
          <w:szCs w:val="24"/>
        </w:rPr>
        <w:tab/>
        <w:t>RPL Moderation Process</w:t>
      </w:r>
      <w:bookmarkEnd w:id="34"/>
      <w:bookmarkEnd w:id="35"/>
    </w:p>
    <w:p w14:paraId="14C44071" w14:textId="77777777" w:rsidR="00966D1C" w:rsidRPr="00966D1C" w:rsidRDefault="006D1C84" w:rsidP="003D648D">
      <w:pPr>
        <w:numPr>
          <w:ilvl w:val="0"/>
          <w:numId w:val="43"/>
        </w:numPr>
        <w:jc w:val="both"/>
        <w:rPr>
          <w:rFonts w:ascii="Calibri" w:hAnsi="Calibri" w:cs="Calibri"/>
          <w:color w:val="002060"/>
          <w:sz w:val="22"/>
          <w:szCs w:val="22"/>
        </w:rPr>
      </w:pPr>
      <w:r w:rsidRPr="00966D1C">
        <w:rPr>
          <w:rFonts w:ascii="Calibri" w:hAnsi="Calibri" w:cs="Calibri"/>
          <w:color w:val="002060"/>
          <w:sz w:val="22"/>
          <w:szCs w:val="22"/>
        </w:rPr>
        <w:t xml:space="preserve">Moderation of Assessments conducted and assessment decisions must be concluded in line with the W&amp;RSETA principles and policy on moderation. </w:t>
      </w:r>
    </w:p>
    <w:p w14:paraId="47E8ECB7" w14:textId="77777777" w:rsidR="00966D1C" w:rsidRPr="00966D1C" w:rsidRDefault="00966D1C" w:rsidP="003D648D">
      <w:pPr>
        <w:numPr>
          <w:ilvl w:val="0"/>
          <w:numId w:val="43"/>
        </w:numPr>
        <w:jc w:val="both"/>
        <w:rPr>
          <w:rFonts w:ascii="Calibri" w:hAnsi="Calibri" w:cs="Calibri"/>
          <w:color w:val="002060"/>
          <w:sz w:val="22"/>
          <w:szCs w:val="22"/>
        </w:rPr>
      </w:pPr>
      <w:r w:rsidRPr="00486287">
        <w:rPr>
          <w:rFonts w:ascii="Calibri" w:hAnsi="Calibri" w:cs="Calibri"/>
          <w:color w:val="002060"/>
          <w:sz w:val="22"/>
          <w:szCs w:val="22"/>
        </w:rPr>
        <w:t>Internal</w:t>
      </w:r>
      <w:r w:rsidRPr="00966D1C">
        <w:rPr>
          <w:rFonts w:ascii="Calibri" w:hAnsi="Calibri" w:cs="Calibri"/>
          <w:color w:val="002060"/>
          <w:sz w:val="22"/>
          <w:szCs w:val="22"/>
        </w:rPr>
        <w:t xml:space="preserve"> m</w:t>
      </w:r>
      <w:r w:rsidR="006D1C84" w:rsidRPr="00966D1C">
        <w:rPr>
          <w:rFonts w:ascii="Calibri" w:hAnsi="Calibri" w:cs="Calibri"/>
          <w:color w:val="002060"/>
          <w:sz w:val="22"/>
          <w:szCs w:val="22"/>
        </w:rPr>
        <w:t>oderation must be conducted by registered moderators against the relevant qualification/unit standards and the appropriate sampling</w:t>
      </w:r>
      <w:r w:rsidRPr="00966D1C">
        <w:rPr>
          <w:rFonts w:ascii="Calibri" w:hAnsi="Calibri" w:cs="Calibri"/>
          <w:color w:val="002060"/>
          <w:sz w:val="22"/>
          <w:szCs w:val="22"/>
        </w:rPr>
        <w:t xml:space="preserve"> methodology</w:t>
      </w:r>
      <w:r w:rsidR="006D1C84" w:rsidRPr="00966D1C">
        <w:rPr>
          <w:rFonts w:ascii="Calibri" w:hAnsi="Calibri" w:cs="Calibri"/>
          <w:color w:val="002060"/>
          <w:sz w:val="22"/>
          <w:szCs w:val="22"/>
        </w:rPr>
        <w:t xml:space="preserve"> must be </w:t>
      </w:r>
      <w:r w:rsidRPr="00966D1C">
        <w:rPr>
          <w:rFonts w:ascii="Calibri" w:hAnsi="Calibri" w:cs="Calibri"/>
          <w:color w:val="002060"/>
          <w:sz w:val="22"/>
          <w:szCs w:val="22"/>
        </w:rPr>
        <w:t>utilised</w:t>
      </w:r>
      <w:r w:rsidR="006D1C84" w:rsidRPr="00966D1C">
        <w:rPr>
          <w:rFonts w:ascii="Calibri" w:hAnsi="Calibri" w:cs="Calibri"/>
          <w:color w:val="002060"/>
          <w:sz w:val="22"/>
          <w:szCs w:val="22"/>
        </w:rPr>
        <w:t xml:space="preserve">.  </w:t>
      </w:r>
    </w:p>
    <w:p w14:paraId="4DCE1520" w14:textId="77777777" w:rsidR="00966D1C" w:rsidRPr="00966D1C" w:rsidRDefault="00966D1C">
      <w:pPr>
        <w:jc w:val="both"/>
        <w:rPr>
          <w:rFonts w:ascii="Calibri" w:hAnsi="Calibri" w:cs="Calibri"/>
          <w:color w:val="002060"/>
          <w:sz w:val="22"/>
          <w:szCs w:val="22"/>
        </w:rPr>
      </w:pPr>
    </w:p>
    <w:p w14:paraId="760D54FF" w14:textId="77777777" w:rsidR="00966D1C" w:rsidRPr="00966D1C" w:rsidRDefault="00966D1C" w:rsidP="003D648D">
      <w:pPr>
        <w:numPr>
          <w:ilvl w:val="0"/>
          <w:numId w:val="43"/>
        </w:numPr>
        <w:jc w:val="both"/>
        <w:rPr>
          <w:rFonts w:ascii="Calibri" w:hAnsi="Calibri" w:cs="Calibri"/>
          <w:color w:val="002060"/>
          <w:sz w:val="22"/>
          <w:szCs w:val="22"/>
        </w:rPr>
      </w:pPr>
      <w:r w:rsidRPr="00966D1C">
        <w:rPr>
          <w:rFonts w:ascii="Calibri" w:hAnsi="Calibri" w:cs="Calibri"/>
          <w:color w:val="002060"/>
          <w:sz w:val="22"/>
          <w:szCs w:val="22"/>
        </w:rPr>
        <w:t>A</w:t>
      </w:r>
      <w:r w:rsidR="006D1C84" w:rsidRPr="00966D1C">
        <w:rPr>
          <w:rFonts w:ascii="Calibri" w:hAnsi="Calibri" w:cs="Calibri"/>
          <w:color w:val="002060"/>
          <w:sz w:val="22"/>
          <w:szCs w:val="22"/>
        </w:rPr>
        <w:t xml:space="preserve"> moderation plan must be</w:t>
      </w:r>
      <w:r w:rsidRPr="00966D1C">
        <w:rPr>
          <w:rFonts w:ascii="Calibri" w:hAnsi="Calibri" w:cs="Calibri"/>
          <w:color w:val="002060"/>
          <w:sz w:val="22"/>
          <w:szCs w:val="22"/>
        </w:rPr>
        <w:t xml:space="preserve"> compiled and </w:t>
      </w:r>
      <w:r w:rsidR="006D1C84" w:rsidRPr="00966D1C">
        <w:rPr>
          <w:rFonts w:ascii="Calibri" w:hAnsi="Calibri" w:cs="Calibri"/>
          <w:color w:val="002060"/>
          <w:sz w:val="22"/>
          <w:szCs w:val="22"/>
        </w:rPr>
        <w:t xml:space="preserve">agreed to with the assessor </w:t>
      </w:r>
    </w:p>
    <w:p w14:paraId="7882BBCF" w14:textId="77777777" w:rsidR="006D1C84" w:rsidRPr="00966D1C" w:rsidRDefault="00966D1C" w:rsidP="003D648D">
      <w:pPr>
        <w:numPr>
          <w:ilvl w:val="0"/>
          <w:numId w:val="43"/>
        </w:numPr>
        <w:jc w:val="both"/>
        <w:rPr>
          <w:rFonts w:ascii="Calibri" w:hAnsi="Calibri" w:cs="Calibri"/>
          <w:color w:val="002060"/>
          <w:sz w:val="22"/>
          <w:szCs w:val="22"/>
        </w:rPr>
      </w:pPr>
      <w:r w:rsidRPr="00966D1C">
        <w:rPr>
          <w:rFonts w:ascii="Calibri" w:hAnsi="Calibri" w:cs="Calibri"/>
          <w:color w:val="002060"/>
          <w:sz w:val="22"/>
          <w:szCs w:val="22"/>
        </w:rPr>
        <w:t xml:space="preserve">The </w:t>
      </w:r>
      <w:r w:rsidR="006D1C84" w:rsidRPr="00966D1C">
        <w:rPr>
          <w:rFonts w:ascii="Calibri" w:hAnsi="Calibri" w:cs="Calibri"/>
          <w:color w:val="002060"/>
          <w:sz w:val="22"/>
          <w:szCs w:val="22"/>
        </w:rPr>
        <w:t xml:space="preserve">moderator must furnish a moderation report on conclusion of moderation.  </w:t>
      </w:r>
    </w:p>
    <w:p w14:paraId="4A6BFA19" w14:textId="77777777" w:rsidR="003D1319" w:rsidRPr="001629DC" w:rsidRDefault="003D1319">
      <w:pPr>
        <w:jc w:val="both"/>
        <w:rPr>
          <w:rFonts w:ascii="Helvetica Narrow" w:hAnsi="Helvetica Narrow"/>
          <w:color w:val="000000"/>
          <w:sz w:val="22"/>
          <w:szCs w:val="22"/>
        </w:rPr>
      </w:pPr>
    </w:p>
    <w:p w14:paraId="2B665B56" w14:textId="77777777" w:rsidR="003D1319" w:rsidRPr="001629DC" w:rsidRDefault="003D1319">
      <w:pPr>
        <w:jc w:val="both"/>
        <w:rPr>
          <w:rFonts w:ascii="Helvetica Narrow" w:hAnsi="Helvetica Narrow"/>
          <w:color w:val="000000"/>
          <w:sz w:val="22"/>
          <w:szCs w:val="22"/>
        </w:rPr>
      </w:pPr>
    </w:p>
    <w:p w14:paraId="10CACC4F" w14:textId="77777777" w:rsidR="006D1C84" w:rsidRPr="00486287" w:rsidRDefault="0062035D">
      <w:pPr>
        <w:pStyle w:val="Heading1"/>
        <w:jc w:val="both"/>
        <w:rPr>
          <w:rFonts w:ascii="Calibri" w:hAnsi="Calibri" w:cs="Calibri"/>
          <w:color w:val="002060"/>
          <w:sz w:val="24"/>
          <w:szCs w:val="24"/>
        </w:rPr>
      </w:pPr>
      <w:bookmarkStart w:id="36" w:name="_Toc130210036"/>
      <w:bookmarkStart w:id="37" w:name="_Toc339004214"/>
      <w:r>
        <w:rPr>
          <w:rFonts w:ascii="Calibri" w:hAnsi="Calibri" w:cs="Calibri"/>
          <w:color w:val="002060"/>
          <w:sz w:val="24"/>
          <w:szCs w:val="24"/>
        </w:rPr>
        <w:t>4.</w:t>
      </w:r>
      <w:r w:rsidR="006D1C84" w:rsidRPr="00486287">
        <w:rPr>
          <w:rFonts w:ascii="Calibri" w:hAnsi="Calibri" w:cs="Calibri"/>
          <w:color w:val="002060"/>
          <w:sz w:val="24"/>
          <w:szCs w:val="24"/>
        </w:rPr>
        <w:t>3.</w:t>
      </w:r>
      <w:r w:rsidR="006646DC">
        <w:rPr>
          <w:rFonts w:ascii="Calibri" w:hAnsi="Calibri" w:cs="Calibri"/>
          <w:color w:val="002060"/>
          <w:sz w:val="24"/>
          <w:szCs w:val="24"/>
        </w:rPr>
        <w:t>6</w:t>
      </w:r>
      <w:r w:rsidR="006D1C84" w:rsidRPr="00486287">
        <w:rPr>
          <w:rFonts w:ascii="Calibri" w:hAnsi="Calibri" w:cs="Calibri"/>
          <w:color w:val="002060"/>
          <w:sz w:val="24"/>
          <w:szCs w:val="24"/>
        </w:rPr>
        <w:tab/>
        <w:t>RPL Feedback Process</w:t>
      </w:r>
      <w:bookmarkEnd w:id="36"/>
      <w:bookmarkEnd w:id="37"/>
    </w:p>
    <w:p w14:paraId="4F0CB2EA" w14:textId="77777777" w:rsidR="00486287" w:rsidRPr="00486287" w:rsidRDefault="006D1C84" w:rsidP="003D648D">
      <w:pPr>
        <w:numPr>
          <w:ilvl w:val="0"/>
          <w:numId w:val="44"/>
        </w:numPr>
        <w:jc w:val="both"/>
        <w:rPr>
          <w:rFonts w:ascii="Calibri" w:hAnsi="Calibri" w:cs="Calibri"/>
          <w:color w:val="002060"/>
          <w:sz w:val="22"/>
          <w:szCs w:val="22"/>
        </w:rPr>
      </w:pPr>
      <w:r w:rsidRPr="00486287">
        <w:rPr>
          <w:rFonts w:ascii="Calibri" w:hAnsi="Calibri" w:cs="Calibri"/>
          <w:color w:val="002060"/>
          <w:sz w:val="22"/>
          <w:szCs w:val="22"/>
        </w:rPr>
        <w:t>Candidate must receive feedback on the assessment by the Assessor</w:t>
      </w:r>
      <w:r w:rsidR="00486287" w:rsidRPr="00486287">
        <w:rPr>
          <w:rFonts w:ascii="Calibri" w:hAnsi="Calibri" w:cs="Calibri"/>
          <w:color w:val="002060"/>
          <w:sz w:val="22"/>
          <w:szCs w:val="22"/>
        </w:rPr>
        <w:t xml:space="preserve"> after moderation has been completed and within</w:t>
      </w:r>
      <w:r w:rsidRPr="00486287">
        <w:rPr>
          <w:rFonts w:ascii="Calibri" w:hAnsi="Calibri" w:cs="Calibri"/>
          <w:color w:val="002060"/>
          <w:sz w:val="22"/>
          <w:szCs w:val="22"/>
        </w:rPr>
        <w:t xml:space="preserve"> 14 days.  </w:t>
      </w:r>
    </w:p>
    <w:p w14:paraId="35388809" w14:textId="77777777" w:rsidR="006D1C84" w:rsidRPr="00486287" w:rsidRDefault="006D1C84" w:rsidP="003D648D">
      <w:pPr>
        <w:numPr>
          <w:ilvl w:val="0"/>
          <w:numId w:val="44"/>
        </w:numPr>
        <w:jc w:val="both"/>
        <w:rPr>
          <w:rFonts w:ascii="Calibri" w:hAnsi="Calibri" w:cs="Calibri"/>
          <w:color w:val="002060"/>
          <w:sz w:val="22"/>
          <w:szCs w:val="22"/>
        </w:rPr>
      </w:pPr>
      <w:r w:rsidRPr="00486287">
        <w:rPr>
          <w:rFonts w:ascii="Calibri" w:hAnsi="Calibri" w:cs="Calibri"/>
          <w:color w:val="002060"/>
          <w:sz w:val="22"/>
          <w:szCs w:val="22"/>
        </w:rPr>
        <w:t>Ca</w:t>
      </w:r>
      <w:r w:rsidR="00486287" w:rsidRPr="00486287">
        <w:rPr>
          <w:rFonts w:ascii="Calibri" w:hAnsi="Calibri" w:cs="Calibri"/>
          <w:color w:val="002060"/>
          <w:sz w:val="22"/>
          <w:szCs w:val="22"/>
        </w:rPr>
        <w:t>ndidate must be advised of the</w:t>
      </w:r>
      <w:r w:rsidRPr="00486287">
        <w:rPr>
          <w:rFonts w:ascii="Calibri" w:hAnsi="Calibri" w:cs="Calibri"/>
          <w:color w:val="002060"/>
          <w:sz w:val="22"/>
          <w:szCs w:val="22"/>
        </w:rPr>
        <w:t xml:space="preserve"> right to appeal should he/she feel that the fair assessment principles were not adhered to.  </w:t>
      </w:r>
    </w:p>
    <w:p w14:paraId="54C7909E" w14:textId="77777777" w:rsidR="00486287" w:rsidRPr="00486287" w:rsidRDefault="006D1C84" w:rsidP="003D648D">
      <w:pPr>
        <w:numPr>
          <w:ilvl w:val="0"/>
          <w:numId w:val="44"/>
        </w:numPr>
        <w:jc w:val="both"/>
        <w:rPr>
          <w:rFonts w:ascii="Calibri" w:hAnsi="Calibri" w:cs="Calibri"/>
          <w:color w:val="002060"/>
          <w:sz w:val="22"/>
          <w:szCs w:val="22"/>
        </w:rPr>
      </w:pPr>
      <w:r w:rsidRPr="00486287">
        <w:rPr>
          <w:rFonts w:ascii="Calibri" w:hAnsi="Calibri" w:cs="Calibri"/>
          <w:color w:val="002060"/>
          <w:sz w:val="22"/>
          <w:szCs w:val="22"/>
        </w:rPr>
        <w:t xml:space="preserve">Should any remediation be required, </w:t>
      </w:r>
      <w:r w:rsidR="00486287" w:rsidRPr="00486287">
        <w:rPr>
          <w:rFonts w:ascii="Calibri" w:hAnsi="Calibri" w:cs="Calibri"/>
          <w:color w:val="002060"/>
          <w:sz w:val="22"/>
          <w:szCs w:val="22"/>
        </w:rPr>
        <w:t xml:space="preserve">the </w:t>
      </w:r>
      <w:r w:rsidRPr="00486287">
        <w:rPr>
          <w:rFonts w:ascii="Calibri" w:hAnsi="Calibri" w:cs="Calibri"/>
          <w:color w:val="002060"/>
          <w:sz w:val="22"/>
          <w:szCs w:val="22"/>
        </w:rPr>
        <w:t xml:space="preserve">candidate must commit to such remediation within specified time frames and an amended assessment schedule must be completed.  </w:t>
      </w:r>
    </w:p>
    <w:p w14:paraId="0703E4F4" w14:textId="77777777" w:rsidR="006D1C84" w:rsidRPr="00486287" w:rsidRDefault="006D1C84" w:rsidP="003D648D">
      <w:pPr>
        <w:numPr>
          <w:ilvl w:val="0"/>
          <w:numId w:val="44"/>
        </w:numPr>
        <w:jc w:val="both"/>
        <w:rPr>
          <w:rFonts w:ascii="Calibri" w:hAnsi="Calibri" w:cs="Calibri"/>
          <w:color w:val="002060"/>
          <w:sz w:val="22"/>
          <w:szCs w:val="22"/>
        </w:rPr>
      </w:pPr>
      <w:r w:rsidRPr="00486287">
        <w:rPr>
          <w:rFonts w:ascii="Calibri" w:hAnsi="Calibri" w:cs="Calibri"/>
          <w:color w:val="002060"/>
          <w:sz w:val="22"/>
          <w:szCs w:val="22"/>
        </w:rPr>
        <w:t xml:space="preserve">Should no further remediation be required, and </w:t>
      </w:r>
      <w:r w:rsidR="00486287" w:rsidRPr="00486287">
        <w:rPr>
          <w:rFonts w:ascii="Calibri" w:hAnsi="Calibri" w:cs="Calibri"/>
          <w:color w:val="002060"/>
          <w:sz w:val="22"/>
          <w:szCs w:val="22"/>
        </w:rPr>
        <w:t xml:space="preserve">the </w:t>
      </w:r>
      <w:r w:rsidRPr="00486287">
        <w:rPr>
          <w:rFonts w:ascii="Calibri" w:hAnsi="Calibri" w:cs="Calibri"/>
          <w:color w:val="002060"/>
          <w:sz w:val="22"/>
          <w:szCs w:val="22"/>
        </w:rPr>
        <w:t xml:space="preserve">candidate has been successfully RPL’d against qualification / unit standards, the W&amp;RSETA certification processes must be adhered to.  </w:t>
      </w:r>
    </w:p>
    <w:p w14:paraId="3B73192A" w14:textId="77777777" w:rsidR="003D1319" w:rsidRPr="00486287" w:rsidRDefault="003D1319">
      <w:pPr>
        <w:jc w:val="both"/>
        <w:rPr>
          <w:rFonts w:ascii="Calibri" w:hAnsi="Calibri" w:cs="Calibri"/>
          <w:color w:val="002060"/>
          <w:sz w:val="22"/>
          <w:szCs w:val="22"/>
        </w:rPr>
      </w:pPr>
    </w:p>
    <w:p w14:paraId="499946C2" w14:textId="77777777" w:rsidR="003D1319" w:rsidRPr="001629DC" w:rsidRDefault="003D1319">
      <w:pPr>
        <w:jc w:val="both"/>
        <w:rPr>
          <w:rFonts w:ascii="Helvetica Narrow" w:hAnsi="Helvetica Narrow"/>
          <w:color w:val="000000"/>
          <w:sz w:val="22"/>
          <w:szCs w:val="22"/>
        </w:rPr>
      </w:pPr>
    </w:p>
    <w:p w14:paraId="183C6CE7" w14:textId="77777777" w:rsidR="006D1C84" w:rsidRPr="00E261DF" w:rsidRDefault="00676BEF">
      <w:pPr>
        <w:pStyle w:val="Heading1"/>
        <w:jc w:val="both"/>
        <w:rPr>
          <w:rFonts w:ascii="Calibri" w:hAnsi="Calibri" w:cs="Calibri"/>
          <w:color w:val="002060"/>
          <w:sz w:val="24"/>
          <w:szCs w:val="24"/>
        </w:rPr>
      </w:pPr>
      <w:bookmarkStart w:id="38" w:name="_Toc130210037"/>
      <w:bookmarkStart w:id="39" w:name="_Toc339004215"/>
      <w:r>
        <w:rPr>
          <w:rFonts w:ascii="Calibri" w:hAnsi="Calibri" w:cs="Calibri"/>
          <w:color w:val="002060"/>
          <w:sz w:val="24"/>
          <w:szCs w:val="24"/>
        </w:rPr>
        <w:t>4.</w:t>
      </w:r>
      <w:r w:rsidR="006D1C84" w:rsidRPr="00E261DF">
        <w:rPr>
          <w:rFonts w:ascii="Calibri" w:hAnsi="Calibri" w:cs="Calibri"/>
          <w:color w:val="002060"/>
          <w:sz w:val="24"/>
          <w:szCs w:val="24"/>
        </w:rPr>
        <w:t>3.</w:t>
      </w:r>
      <w:r w:rsidR="006646DC">
        <w:rPr>
          <w:rFonts w:ascii="Calibri" w:hAnsi="Calibri" w:cs="Calibri"/>
          <w:color w:val="002060"/>
          <w:sz w:val="24"/>
          <w:szCs w:val="24"/>
        </w:rPr>
        <w:t>7</w:t>
      </w:r>
      <w:r w:rsidR="006D1C84" w:rsidRPr="00E261DF">
        <w:rPr>
          <w:rFonts w:ascii="Calibri" w:hAnsi="Calibri" w:cs="Calibri"/>
          <w:color w:val="002060"/>
          <w:sz w:val="24"/>
          <w:szCs w:val="24"/>
        </w:rPr>
        <w:tab/>
        <w:t>Remediation and Re-</w:t>
      </w:r>
      <w:r w:rsidR="001A13BE">
        <w:rPr>
          <w:rFonts w:ascii="Calibri" w:hAnsi="Calibri" w:cs="Calibri"/>
          <w:color w:val="002060"/>
          <w:sz w:val="24"/>
          <w:szCs w:val="24"/>
        </w:rPr>
        <w:t>a</w:t>
      </w:r>
      <w:r w:rsidR="006D1C84" w:rsidRPr="00E261DF">
        <w:rPr>
          <w:rFonts w:ascii="Calibri" w:hAnsi="Calibri" w:cs="Calibri"/>
          <w:color w:val="002060"/>
          <w:sz w:val="24"/>
          <w:szCs w:val="24"/>
        </w:rPr>
        <w:t>ssessment</w:t>
      </w:r>
      <w:bookmarkEnd w:id="38"/>
      <w:bookmarkEnd w:id="39"/>
    </w:p>
    <w:p w14:paraId="612A8706" w14:textId="77777777" w:rsidR="006D1C84" w:rsidRPr="00E261DF" w:rsidRDefault="006D1C84">
      <w:pPr>
        <w:jc w:val="both"/>
        <w:rPr>
          <w:rFonts w:ascii="Calibri" w:hAnsi="Calibri" w:cs="Calibri"/>
          <w:color w:val="002060"/>
          <w:sz w:val="22"/>
          <w:szCs w:val="22"/>
        </w:rPr>
      </w:pPr>
      <w:r w:rsidRPr="00E261DF">
        <w:rPr>
          <w:rFonts w:ascii="Calibri" w:hAnsi="Calibri" w:cs="Calibri"/>
          <w:color w:val="002060"/>
          <w:sz w:val="22"/>
          <w:szCs w:val="22"/>
        </w:rPr>
        <w:t xml:space="preserve">Should </w:t>
      </w:r>
      <w:r w:rsidR="00E261DF" w:rsidRPr="00E261DF">
        <w:rPr>
          <w:rFonts w:ascii="Calibri" w:hAnsi="Calibri" w:cs="Calibri"/>
          <w:color w:val="002060"/>
          <w:sz w:val="22"/>
          <w:szCs w:val="22"/>
        </w:rPr>
        <w:t xml:space="preserve">the </w:t>
      </w:r>
      <w:r w:rsidRPr="00E261DF">
        <w:rPr>
          <w:rFonts w:ascii="Calibri" w:hAnsi="Calibri" w:cs="Calibri"/>
          <w:color w:val="002060"/>
          <w:sz w:val="22"/>
          <w:szCs w:val="22"/>
        </w:rPr>
        <w:t xml:space="preserve">candidate be required to </w:t>
      </w:r>
      <w:r w:rsidR="00E261DF" w:rsidRPr="00E261DF">
        <w:rPr>
          <w:rFonts w:ascii="Calibri" w:hAnsi="Calibri" w:cs="Calibri"/>
          <w:color w:val="002060"/>
          <w:sz w:val="22"/>
          <w:szCs w:val="22"/>
        </w:rPr>
        <w:t>undergo remediation</w:t>
      </w:r>
      <w:r w:rsidRPr="00E261DF">
        <w:rPr>
          <w:rFonts w:ascii="Calibri" w:hAnsi="Calibri" w:cs="Calibri"/>
          <w:color w:val="002060"/>
          <w:sz w:val="22"/>
          <w:szCs w:val="22"/>
        </w:rPr>
        <w:t xml:space="preserve"> after feedback </w:t>
      </w:r>
      <w:r w:rsidR="00E261DF" w:rsidRPr="00E261DF">
        <w:rPr>
          <w:rFonts w:ascii="Calibri" w:hAnsi="Calibri" w:cs="Calibri"/>
          <w:color w:val="002060"/>
          <w:sz w:val="22"/>
          <w:szCs w:val="22"/>
        </w:rPr>
        <w:t xml:space="preserve">has been </w:t>
      </w:r>
      <w:r w:rsidRPr="00E261DF">
        <w:rPr>
          <w:rFonts w:ascii="Calibri" w:hAnsi="Calibri" w:cs="Calibri"/>
          <w:color w:val="002060"/>
          <w:sz w:val="22"/>
          <w:szCs w:val="22"/>
        </w:rPr>
        <w:t>received from the RPL Advis</w:t>
      </w:r>
      <w:r w:rsidR="00E261DF" w:rsidRPr="00E261DF">
        <w:rPr>
          <w:rFonts w:ascii="Calibri" w:hAnsi="Calibri" w:cs="Calibri"/>
          <w:color w:val="002060"/>
          <w:sz w:val="22"/>
          <w:szCs w:val="22"/>
        </w:rPr>
        <w:t xml:space="preserve">or/Assessor, the candidate may </w:t>
      </w:r>
      <w:r w:rsidRPr="00E261DF">
        <w:rPr>
          <w:rFonts w:ascii="Calibri" w:hAnsi="Calibri" w:cs="Calibri"/>
          <w:color w:val="002060"/>
          <w:sz w:val="22"/>
          <w:szCs w:val="22"/>
        </w:rPr>
        <w:t>submit further evidence to prove competence against the respective outcomes and be afforded a further opportunity for assessment</w:t>
      </w:r>
      <w:r w:rsidRPr="00E261DF">
        <w:rPr>
          <w:rStyle w:val="FootnoteReference"/>
          <w:rFonts w:ascii="Calibri" w:hAnsi="Calibri" w:cs="Calibri"/>
          <w:color w:val="002060"/>
          <w:sz w:val="22"/>
          <w:szCs w:val="22"/>
          <w:vertAlign w:val="baseline"/>
        </w:rPr>
        <w:footnoteReference w:id="2"/>
      </w:r>
      <w:r w:rsidRPr="00E261DF">
        <w:rPr>
          <w:rFonts w:ascii="Calibri" w:hAnsi="Calibri" w:cs="Calibri"/>
          <w:color w:val="002060"/>
          <w:sz w:val="22"/>
          <w:szCs w:val="22"/>
        </w:rPr>
        <w:t>.</w:t>
      </w:r>
    </w:p>
    <w:p w14:paraId="378AD85B" w14:textId="77777777" w:rsidR="006D1C84" w:rsidRPr="001629DC" w:rsidRDefault="006D1C84">
      <w:pPr>
        <w:jc w:val="both"/>
        <w:rPr>
          <w:rFonts w:ascii="Helvetica Narrow" w:hAnsi="Helvetica Narrow"/>
          <w:color w:val="000000"/>
          <w:sz w:val="22"/>
          <w:szCs w:val="22"/>
        </w:rPr>
      </w:pPr>
    </w:p>
    <w:p w14:paraId="649AF977" w14:textId="77777777" w:rsidR="006D1C84" w:rsidRPr="0095415A" w:rsidRDefault="00676BEF">
      <w:pPr>
        <w:pStyle w:val="Heading1"/>
        <w:jc w:val="both"/>
        <w:rPr>
          <w:rFonts w:ascii="Calibri" w:hAnsi="Calibri" w:cs="Calibri"/>
          <w:color w:val="002060"/>
          <w:sz w:val="24"/>
          <w:szCs w:val="24"/>
        </w:rPr>
      </w:pPr>
      <w:bookmarkStart w:id="40" w:name="_Toc130210038"/>
      <w:bookmarkStart w:id="41" w:name="_Toc339004216"/>
      <w:r>
        <w:rPr>
          <w:rFonts w:ascii="Calibri" w:hAnsi="Calibri" w:cs="Calibri"/>
          <w:color w:val="002060"/>
          <w:sz w:val="24"/>
          <w:szCs w:val="24"/>
        </w:rPr>
        <w:t>4.</w:t>
      </w:r>
      <w:r w:rsidR="006D1C84" w:rsidRPr="0095415A">
        <w:rPr>
          <w:rFonts w:ascii="Calibri" w:hAnsi="Calibri" w:cs="Calibri"/>
          <w:color w:val="002060"/>
          <w:sz w:val="24"/>
          <w:szCs w:val="24"/>
        </w:rPr>
        <w:t>3.</w:t>
      </w:r>
      <w:r w:rsidR="006646DC">
        <w:rPr>
          <w:rFonts w:ascii="Calibri" w:hAnsi="Calibri" w:cs="Calibri"/>
          <w:color w:val="002060"/>
          <w:sz w:val="24"/>
          <w:szCs w:val="24"/>
        </w:rPr>
        <w:t>8</w:t>
      </w:r>
      <w:r w:rsidR="006D1C84" w:rsidRPr="0095415A">
        <w:rPr>
          <w:rFonts w:ascii="Calibri" w:hAnsi="Calibri" w:cs="Calibri"/>
          <w:color w:val="002060"/>
          <w:sz w:val="24"/>
          <w:szCs w:val="24"/>
        </w:rPr>
        <w:tab/>
      </w:r>
      <w:r w:rsidR="008E07C4">
        <w:rPr>
          <w:rFonts w:ascii="Calibri" w:hAnsi="Calibri" w:cs="Calibri"/>
          <w:color w:val="002060"/>
          <w:sz w:val="24"/>
          <w:szCs w:val="24"/>
        </w:rPr>
        <w:t xml:space="preserve">External Moderation and </w:t>
      </w:r>
      <w:r w:rsidR="006D1C84" w:rsidRPr="0095415A">
        <w:rPr>
          <w:rFonts w:ascii="Calibri" w:hAnsi="Calibri" w:cs="Calibri"/>
          <w:color w:val="002060"/>
          <w:sz w:val="24"/>
          <w:szCs w:val="24"/>
        </w:rPr>
        <w:t>Certification Process</w:t>
      </w:r>
      <w:bookmarkEnd w:id="40"/>
      <w:bookmarkEnd w:id="41"/>
    </w:p>
    <w:p w14:paraId="28614557" w14:textId="77777777" w:rsidR="006D1C84" w:rsidRPr="0095415A" w:rsidRDefault="006D1C84">
      <w:pPr>
        <w:jc w:val="both"/>
        <w:rPr>
          <w:rFonts w:ascii="Calibri" w:hAnsi="Calibri" w:cs="Calibri"/>
          <w:color w:val="002060"/>
          <w:sz w:val="22"/>
          <w:szCs w:val="22"/>
        </w:rPr>
      </w:pPr>
      <w:r w:rsidRPr="0095415A">
        <w:rPr>
          <w:rFonts w:ascii="Calibri" w:hAnsi="Calibri" w:cs="Calibri"/>
          <w:color w:val="002060"/>
          <w:sz w:val="22"/>
          <w:szCs w:val="22"/>
        </w:rPr>
        <w:t xml:space="preserve">Candidates </w:t>
      </w:r>
      <w:r w:rsidR="0095415A" w:rsidRPr="0095415A">
        <w:rPr>
          <w:rFonts w:ascii="Calibri" w:hAnsi="Calibri" w:cs="Calibri"/>
          <w:color w:val="002060"/>
          <w:sz w:val="22"/>
          <w:szCs w:val="22"/>
        </w:rPr>
        <w:t>who have been successful in the assessment</w:t>
      </w:r>
      <w:r w:rsidRPr="0095415A">
        <w:rPr>
          <w:rFonts w:ascii="Calibri" w:hAnsi="Calibri" w:cs="Calibri"/>
          <w:color w:val="002060"/>
          <w:sz w:val="22"/>
          <w:szCs w:val="22"/>
        </w:rPr>
        <w:t xml:space="preserve"> against the relevant qualification / unit standards must be certificated as per the certification policy and process of the W&amp;RSETA. </w:t>
      </w:r>
      <w:r w:rsidR="00973D5A">
        <w:rPr>
          <w:rFonts w:ascii="Calibri" w:hAnsi="Calibri" w:cs="Calibri"/>
          <w:color w:val="002060"/>
          <w:sz w:val="22"/>
          <w:szCs w:val="22"/>
        </w:rPr>
        <w:t xml:space="preserve"> In order for learners to qualify for certification external moderation will be conducted by the W&amp;RSETA on </w:t>
      </w:r>
      <w:r w:rsidR="001D315C">
        <w:rPr>
          <w:rFonts w:ascii="Calibri" w:hAnsi="Calibri" w:cs="Calibri"/>
          <w:color w:val="002060"/>
          <w:sz w:val="22"/>
          <w:szCs w:val="22"/>
        </w:rPr>
        <w:t xml:space="preserve">a </w:t>
      </w:r>
      <w:r w:rsidR="00973D5A">
        <w:rPr>
          <w:rFonts w:ascii="Calibri" w:hAnsi="Calibri" w:cs="Calibri"/>
          <w:color w:val="002060"/>
          <w:sz w:val="22"/>
          <w:szCs w:val="22"/>
        </w:rPr>
        <w:t>10%</w:t>
      </w:r>
      <w:r w:rsidR="001D315C">
        <w:rPr>
          <w:rFonts w:ascii="Calibri" w:hAnsi="Calibri" w:cs="Calibri"/>
          <w:color w:val="002060"/>
          <w:sz w:val="22"/>
          <w:szCs w:val="22"/>
        </w:rPr>
        <w:t xml:space="preserve"> sample of</w:t>
      </w:r>
      <w:r w:rsidR="00973D5A">
        <w:rPr>
          <w:rFonts w:ascii="Calibri" w:hAnsi="Calibri" w:cs="Calibri"/>
          <w:color w:val="002060"/>
          <w:sz w:val="22"/>
          <w:szCs w:val="22"/>
        </w:rPr>
        <w:t xml:space="preserve"> a qualification or unit standard of a training </w:t>
      </w:r>
      <w:r w:rsidR="00F277FD">
        <w:rPr>
          <w:rFonts w:ascii="Calibri" w:hAnsi="Calibri" w:cs="Calibri"/>
          <w:color w:val="002060"/>
          <w:sz w:val="22"/>
          <w:szCs w:val="22"/>
        </w:rPr>
        <w:t>provider. Based</w:t>
      </w:r>
      <w:r w:rsidR="00973D5A">
        <w:rPr>
          <w:rFonts w:ascii="Calibri" w:hAnsi="Calibri" w:cs="Calibri"/>
          <w:color w:val="002060"/>
          <w:sz w:val="22"/>
          <w:szCs w:val="22"/>
        </w:rPr>
        <w:t xml:space="preserve"> on the approval of the external moderation report learners will be certificated. In the event that the external moderation does not uphold the assessment results of the </w:t>
      </w:r>
      <w:r w:rsidR="001D315C">
        <w:rPr>
          <w:rFonts w:ascii="Calibri" w:hAnsi="Calibri" w:cs="Calibri"/>
          <w:color w:val="002060"/>
          <w:sz w:val="22"/>
          <w:szCs w:val="22"/>
        </w:rPr>
        <w:t xml:space="preserve">learner </w:t>
      </w:r>
      <w:r w:rsidR="00973D5A">
        <w:rPr>
          <w:rFonts w:ascii="Calibri" w:hAnsi="Calibri" w:cs="Calibri"/>
          <w:color w:val="002060"/>
          <w:sz w:val="22"/>
          <w:szCs w:val="22"/>
        </w:rPr>
        <w:t xml:space="preserve"> , the provider will be required to remediate the assessments as per the </w:t>
      </w:r>
      <w:r w:rsidR="00F277FD">
        <w:rPr>
          <w:rFonts w:ascii="Calibri" w:hAnsi="Calibri" w:cs="Calibri"/>
          <w:color w:val="002060"/>
          <w:sz w:val="22"/>
          <w:szCs w:val="22"/>
        </w:rPr>
        <w:t>remediation</w:t>
      </w:r>
      <w:r w:rsidR="00973D5A">
        <w:rPr>
          <w:rFonts w:ascii="Calibri" w:hAnsi="Calibri" w:cs="Calibri"/>
          <w:color w:val="002060"/>
          <w:sz w:val="22"/>
          <w:szCs w:val="22"/>
        </w:rPr>
        <w:t xml:space="preserve"> identified by the external </w:t>
      </w:r>
      <w:r w:rsidR="001D315C">
        <w:rPr>
          <w:rFonts w:ascii="Calibri" w:hAnsi="Calibri" w:cs="Calibri"/>
          <w:color w:val="002060"/>
          <w:sz w:val="22"/>
          <w:szCs w:val="22"/>
        </w:rPr>
        <w:t>moderator and resubmit the learner assessments to the ETQA for external moderation.</w:t>
      </w:r>
    </w:p>
    <w:p w14:paraId="36ADDECB" w14:textId="77777777" w:rsidR="006D1C84" w:rsidRPr="001629DC" w:rsidRDefault="006D1C84">
      <w:pPr>
        <w:jc w:val="both"/>
        <w:rPr>
          <w:rFonts w:ascii="Helvetica Narrow" w:hAnsi="Helvetica Narrow"/>
          <w:color w:val="000000"/>
          <w:sz w:val="22"/>
          <w:szCs w:val="22"/>
        </w:rPr>
      </w:pPr>
    </w:p>
    <w:p w14:paraId="4748D076" w14:textId="77777777" w:rsidR="006D1C84" w:rsidRPr="001629DC" w:rsidRDefault="006D1C84">
      <w:pPr>
        <w:jc w:val="both"/>
        <w:rPr>
          <w:rFonts w:ascii="Helvetica Narrow" w:hAnsi="Helvetica Narrow"/>
          <w:color w:val="000000"/>
          <w:sz w:val="22"/>
          <w:szCs w:val="22"/>
        </w:rPr>
      </w:pPr>
    </w:p>
    <w:p w14:paraId="4F7219FB" w14:textId="716EE7FC" w:rsidR="00720401" w:rsidRPr="001629DC" w:rsidRDefault="002E11D2">
      <w:pPr>
        <w:jc w:val="both"/>
        <w:rPr>
          <w:rFonts w:ascii="Helvetica Narrow" w:hAnsi="Helvetica Narrow"/>
          <w:color w:val="000000"/>
          <w:sz w:val="22"/>
          <w:szCs w:val="22"/>
        </w:rPr>
        <w:sectPr w:rsidR="00720401" w:rsidRPr="001629DC" w:rsidSect="004652A9">
          <w:pgSz w:w="11909" w:h="16834" w:code="9"/>
          <w:pgMar w:top="1134" w:right="1267" w:bottom="1134" w:left="1267" w:header="706" w:footer="706" w:gutter="0"/>
          <w:paperSrc w:first="26128" w:other="26128"/>
          <w:cols w:space="720"/>
          <w:docGrid w:linePitch="360"/>
        </w:sectPr>
      </w:pPr>
      <w:r>
        <w:rPr>
          <w:noProof/>
        </w:rPr>
        <mc:AlternateContent>
          <mc:Choice Requires="wps">
            <w:drawing>
              <wp:anchor distT="0" distB="0" distL="114300" distR="114300" simplePos="0" relativeHeight="251608576" behindDoc="0" locked="0" layoutInCell="1" allowOverlap="1" wp14:anchorId="7377A0E1" wp14:editId="406157B7">
                <wp:simplePos x="0" y="0"/>
                <wp:positionH relativeFrom="column">
                  <wp:posOffset>1710055</wp:posOffset>
                </wp:positionH>
                <wp:positionV relativeFrom="paragraph">
                  <wp:posOffset>93345</wp:posOffset>
                </wp:positionV>
                <wp:extent cx="2145665" cy="1882140"/>
                <wp:effectExtent l="0" t="1905" r="0" b="1905"/>
                <wp:wrapSquare wrapText="bothSides"/>
                <wp:docPr id="1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ECE27" w14:textId="77777777" w:rsidR="00072738" w:rsidRPr="00A25A99" w:rsidRDefault="00072738" w:rsidP="00697198">
                            <w:pPr>
                              <w:jc w:val="both"/>
                              <w:rPr>
                                <w:rFonts w:ascii="Helvetica Narrow" w:hAnsi="Helvetica Narrow"/>
                                <w:color w:val="000000"/>
                                <w:spacing w:val="10"/>
                                <w:sz w:val="22"/>
                                <w:szCs w:val="22"/>
                              </w:rPr>
                            </w:pPr>
                            <w:r>
                              <w:rPr>
                                <w:rFonts w:ascii="Helvetica Narrow" w:hAnsi="Helvetica Narrow"/>
                                <w:noProof/>
                                <w:color w:val="000000"/>
                                <w:spacing w:val="10"/>
                                <w:sz w:val="22"/>
                                <w:szCs w:val="22"/>
                                <w:lang w:eastAsia="en-ZA"/>
                              </w:rPr>
                              <w:drawing>
                                <wp:inline distT="0" distB="0" distL="0" distR="0" wp14:anchorId="64E9A622" wp14:editId="729753D2">
                                  <wp:extent cx="1933575" cy="1790700"/>
                                  <wp:effectExtent l="19050" t="0" r="9525" b="0"/>
                                  <wp:docPr id="10" name="Picture 10" descr="j0428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8105[1]"/>
                                          <pic:cNvPicPr>
                                            <a:picLocks noChangeAspect="1" noChangeArrowheads="1"/>
                                          </pic:cNvPicPr>
                                        </pic:nvPicPr>
                                        <pic:blipFill>
                                          <a:blip r:embed="rId20"/>
                                          <a:srcRect/>
                                          <a:stretch>
                                            <a:fillRect/>
                                          </a:stretch>
                                        </pic:blipFill>
                                        <pic:spPr bwMode="auto">
                                          <a:xfrm>
                                            <a:off x="0" y="0"/>
                                            <a:ext cx="1933575" cy="1790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7A0E1" id="Text Box 49" o:spid="_x0000_s1042" type="#_x0000_t202" style="position:absolute;left:0;text-align:left;margin-left:134.65pt;margin-top:7.35pt;width:168.95pt;height:148.2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" stroked="f">
                <v:textbox style="mso-fit-shape-to-text:t">
                  <w:txbxContent>
                    <w:p w14:paraId="0D2ECE27" w14:textId="77777777" w:rsidR="00072738" w:rsidRPr="00A25A99" w:rsidRDefault="00072738" w:rsidP="00697198">
                      <w:pPr>
                        <w:jc w:val="both"/>
                        <w:rPr>
                          <w:rFonts w:ascii="Helvetica Narrow" w:hAnsi="Helvetica Narrow"/>
                          <w:color w:val="000000"/>
                          <w:spacing w:val="10"/>
                          <w:sz w:val="22"/>
                          <w:szCs w:val="22"/>
                        </w:rPr>
                      </w:pPr>
                      <w:r>
                        <w:rPr>
                          <w:rFonts w:ascii="Helvetica Narrow" w:hAnsi="Helvetica Narrow"/>
                          <w:noProof/>
                          <w:color w:val="000000"/>
                          <w:spacing w:val="10"/>
                          <w:sz w:val="22"/>
                          <w:szCs w:val="22"/>
                          <w:lang w:eastAsia="en-ZA"/>
                        </w:rPr>
                        <w:drawing>
                          <wp:inline distT="0" distB="0" distL="0" distR="0" wp14:anchorId="64E9A622" wp14:editId="729753D2">
                            <wp:extent cx="1933575" cy="1790700"/>
                            <wp:effectExtent l="19050" t="0" r="9525" b="0"/>
                            <wp:docPr id="10" name="Picture 10" descr="j0428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8105[1]"/>
                                    <pic:cNvPicPr>
                                      <a:picLocks noChangeAspect="1" noChangeArrowheads="1"/>
                                    </pic:cNvPicPr>
                                  </pic:nvPicPr>
                                  <pic:blipFill>
                                    <a:blip r:embed="rId20"/>
                                    <a:srcRect/>
                                    <a:stretch>
                                      <a:fillRect/>
                                    </a:stretch>
                                  </pic:blipFill>
                                  <pic:spPr bwMode="auto">
                                    <a:xfrm>
                                      <a:off x="0" y="0"/>
                                      <a:ext cx="1933575" cy="1790700"/>
                                    </a:xfrm>
                                    <a:prstGeom prst="rect">
                                      <a:avLst/>
                                    </a:prstGeom>
                                    <a:noFill/>
                                    <a:ln w="9525">
                                      <a:noFill/>
                                      <a:miter lim="800000"/>
                                      <a:headEnd/>
                                      <a:tailEnd/>
                                    </a:ln>
                                  </pic:spPr>
                                </pic:pic>
                              </a:graphicData>
                            </a:graphic>
                          </wp:inline>
                        </w:drawing>
                      </w:r>
                    </w:p>
                  </w:txbxContent>
                </v:textbox>
                <w10:wrap type="square"/>
              </v:shape>
            </w:pict>
          </mc:Fallback>
        </mc:AlternateContent>
      </w:r>
    </w:p>
    <w:p w14:paraId="675B873A" w14:textId="77777777" w:rsidR="006D1C84" w:rsidRPr="0095415A" w:rsidRDefault="006D1C84" w:rsidP="00A50A87">
      <w:pPr>
        <w:pStyle w:val="Heading1"/>
        <w:numPr>
          <w:ilvl w:val="0"/>
          <w:numId w:val="44"/>
        </w:numPr>
        <w:ind w:left="426" w:hanging="426"/>
        <w:rPr>
          <w:rFonts w:ascii="Calibri" w:hAnsi="Calibri" w:cs="Calibri"/>
          <w:color w:val="002060"/>
          <w:spacing w:val="10"/>
        </w:rPr>
      </w:pPr>
      <w:bookmarkStart w:id="42" w:name="_Toc339004217"/>
      <w:r w:rsidRPr="0095415A">
        <w:rPr>
          <w:rFonts w:ascii="Calibri" w:hAnsi="Calibri" w:cs="Calibri"/>
          <w:color w:val="002060"/>
          <w:spacing w:val="10"/>
        </w:rPr>
        <w:lastRenderedPageBreak/>
        <w:t>W&amp;RSETA ETQA CERTIFICATION PROCESS</w:t>
      </w:r>
      <w:r w:rsidRPr="0095415A">
        <w:rPr>
          <w:rStyle w:val="FootnoteReference"/>
          <w:rFonts w:ascii="Calibri" w:hAnsi="Calibri" w:cs="Calibri"/>
          <w:color w:val="002060"/>
          <w:spacing w:val="10"/>
        </w:rPr>
        <w:footnoteReference w:id="3"/>
      </w:r>
      <w:bookmarkEnd w:id="42"/>
    </w:p>
    <w:p w14:paraId="3D5F9C21" w14:textId="77777777" w:rsidR="006D1C84" w:rsidRPr="0095415A" w:rsidRDefault="006D1C84">
      <w:pPr>
        <w:tabs>
          <w:tab w:val="left" w:pos="1860"/>
        </w:tabs>
        <w:rPr>
          <w:rFonts w:ascii="Calibri" w:hAnsi="Calibri" w:cs="Calibri"/>
          <w:b/>
          <w:bCs/>
          <w:color w:val="002060"/>
        </w:rPr>
      </w:pPr>
    </w:p>
    <w:p w14:paraId="17F57296" w14:textId="0501A356" w:rsidR="006D1C84" w:rsidRPr="0095415A" w:rsidRDefault="002E11D2">
      <w:pPr>
        <w:tabs>
          <w:tab w:val="left" w:pos="1860"/>
        </w:tabs>
        <w:rPr>
          <w:rFonts w:ascii="Calibri" w:hAnsi="Calibri" w:cs="Calibri"/>
          <w:b/>
          <w:bCs/>
          <w:color w:val="002060"/>
        </w:rPr>
      </w:pPr>
      <w:r>
        <w:rPr>
          <w:rFonts w:ascii="Calibri" w:hAnsi="Calibri" w:cs="Calibri"/>
          <w:noProof/>
          <w:color w:val="002060"/>
          <w:sz w:val="20"/>
          <w:szCs w:val="20"/>
        </w:rPr>
        <mc:AlternateContent>
          <mc:Choice Requires="wpg">
            <w:drawing>
              <wp:anchor distT="0" distB="0" distL="114300" distR="114300" simplePos="0" relativeHeight="251601408" behindDoc="0" locked="0" layoutInCell="1" allowOverlap="1" wp14:anchorId="4F63CE6D" wp14:editId="2B0BF6A3">
                <wp:simplePos x="0" y="0"/>
                <wp:positionH relativeFrom="column">
                  <wp:posOffset>2506980</wp:posOffset>
                </wp:positionH>
                <wp:positionV relativeFrom="paragraph">
                  <wp:posOffset>104140</wp:posOffset>
                </wp:positionV>
                <wp:extent cx="1752600" cy="5600700"/>
                <wp:effectExtent l="11430" t="10795" r="7620" b="8255"/>
                <wp:wrapNone/>
                <wp:docPr id="1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600700"/>
                          <a:chOff x="5639" y="1817"/>
                          <a:chExt cx="2760" cy="9291"/>
                        </a:xfrm>
                      </wpg:grpSpPr>
                      <wpg:grpSp>
                        <wpg:cNvPr id="137" name="Group 26"/>
                        <wpg:cNvGrpSpPr>
                          <a:grpSpLocks/>
                        </wpg:cNvGrpSpPr>
                        <wpg:grpSpPr bwMode="auto">
                          <a:xfrm>
                            <a:off x="5639" y="1817"/>
                            <a:ext cx="2760" cy="8964"/>
                            <a:chOff x="5639" y="1817"/>
                            <a:chExt cx="2760" cy="8964"/>
                          </a:xfrm>
                        </wpg:grpSpPr>
                        <wps:wsp>
                          <wps:cNvPr id="138" name="Rectangle 27"/>
                          <wps:cNvSpPr>
                            <a:spLocks noChangeArrowheads="1"/>
                          </wps:cNvSpPr>
                          <wps:spPr bwMode="auto">
                            <a:xfrm>
                              <a:off x="5759" y="2795"/>
                              <a:ext cx="2640" cy="979"/>
                            </a:xfrm>
                            <a:prstGeom prst="rect">
                              <a:avLst/>
                            </a:prstGeom>
                            <a:solidFill>
                              <a:srgbClr val="FFFFFF"/>
                            </a:solidFill>
                            <a:ln w="9525">
                              <a:solidFill>
                                <a:srgbClr val="000000"/>
                              </a:solidFill>
                              <a:miter lim="800000"/>
                              <a:headEnd/>
                              <a:tailEnd/>
                            </a:ln>
                          </wps:spPr>
                          <wps:txbx>
                            <w:txbxContent>
                              <w:p w14:paraId="4DB56D74" w14:textId="77777777" w:rsidR="00072738" w:rsidRDefault="00072738">
                                <w:pPr>
                                  <w:pStyle w:val="BodyText"/>
                                </w:pPr>
                                <w:r>
                                  <w:t>Verify upload of Learner information on SMS after all assessment results have been uploaded</w:t>
                                </w:r>
                              </w:p>
                            </w:txbxContent>
                          </wps:txbx>
                          <wps:bodyPr rot="0" vert="horz" wrap="square" lIns="91440" tIns="45720" rIns="91440" bIns="45720" anchor="t" anchorCtr="0" upright="1">
                            <a:noAutofit/>
                          </wps:bodyPr>
                        </wps:wsp>
                        <wps:wsp>
                          <wps:cNvPr id="139" name="Rectangle 28"/>
                          <wps:cNvSpPr>
                            <a:spLocks noChangeArrowheads="1"/>
                          </wps:cNvSpPr>
                          <wps:spPr bwMode="auto">
                            <a:xfrm>
                              <a:off x="5759" y="4099"/>
                              <a:ext cx="2640" cy="831"/>
                            </a:xfrm>
                            <a:prstGeom prst="rect">
                              <a:avLst/>
                            </a:prstGeom>
                            <a:solidFill>
                              <a:srgbClr val="FFFFFF"/>
                            </a:solidFill>
                            <a:ln w="9525">
                              <a:solidFill>
                                <a:srgbClr val="000000"/>
                              </a:solidFill>
                              <a:miter lim="800000"/>
                              <a:headEnd/>
                              <a:tailEnd/>
                            </a:ln>
                          </wps:spPr>
                          <wps:txbx>
                            <w:txbxContent>
                              <w:p w14:paraId="3C53D667" w14:textId="77777777" w:rsidR="00072738" w:rsidRDefault="00072738">
                                <w:pPr>
                                  <w:pStyle w:val="BodyText"/>
                                </w:pPr>
                                <w:r>
                                  <w:t>Obtain authorization and approval from ETQA Manager</w:t>
                                </w:r>
                              </w:p>
                            </w:txbxContent>
                          </wps:txbx>
                          <wps:bodyPr rot="0" vert="horz" wrap="square" lIns="91440" tIns="45720" rIns="91440" bIns="45720" anchor="t" anchorCtr="0" upright="1">
                            <a:noAutofit/>
                          </wps:bodyPr>
                        </wps:wsp>
                        <wps:wsp>
                          <wps:cNvPr id="140" name="Rectangle 29"/>
                          <wps:cNvSpPr>
                            <a:spLocks noChangeArrowheads="1"/>
                          </wps:cNvSpPr>
                          <wps:spPr bwMode="auto">
                            <a:xfrm>
                              <a:off x="5639" y="6290"/>
                              <a:ext cx="2760" cy="665"/>
                            </a:xfrm>
                            <a:prstGeom prst="rect">
                              <a:avLst/>
                            </a:prstGeom>
                            <a:solidFill>
                              <a:srgbClr val="FFFFFF"/>
                            </a:solidFill>
                            <a:ln w="9525">
                              <a:solidFill>
                                <a:srgbClr val="000000"/>
                              </a:solidFill>
                              <a:miter lim="800000"/>
                              <a:headEnd/>
                              <a:tailEnd/>
                            </a:ln>
                          </wps:spPr>
                          <wps:txbx>
                            <w:txbxContent>
                              <w:p w14:paraId="160F691D" w14:textId="77777777" w:rsidR="00072738" w:rsidRDefault="00072738">
                                <w:pPr>
                                  <w:pStyle w:val="BodyText"/>
                                </w:pPr>
                                <w:r>
                                  <w:t>IT department to create template</w:t>
                                </w:r>
                              </w:p>
                            </w:txbxContent>
                          </wps:txbx>
                          <wps:bodyPr rot="0" vert="horz" wrap="square" lIns="91440" tIns="45720" rIns="91440" bIns="45720" anchor="t" anchorCtr="0" upright="1">
                            <a:noAutofit/>
                          </wps:bodyPr>
                        </wps:wsp>
                        <wps:wsp>
                          <wps:cNvPr id="141" name="Rectangle 30"/>
                          <wps:cNvSpPr>
                            <a:spLocks noChangeArrowheads="1"/>
                          </wps:cNvSpPr>
                          <wps:spPr bwMode="auto">
                            <a:xfrm>
                              <a:off x="5639" y="7454"/>
                              <a:ext cx="2760" cy="832"/>
                            </a:xfrm>
                            <a:prstGeom prst="rect">
                              <a:avLst/>
                            </a:prstGeom>
                            <a:solidFill>
                              <a:srgbClr val="FFFFFF"/>
                            </a:solidFill>
                            <a:ln w="9525">
                              <a:solidFill>
                                <a:srgbClr val="000000"/>
                              </a:solidFill>
                              <a:miter lim="800000"/>
                              <a:headEnd/>
                              <a:tailEnd/>
                            </a:ln>
                          </wps:spPr>
                          <wps:txbx>
                            <w:txbxContent>
                              <w:p w14:paraId="0428F4CC" w14:textId="77777777" w:rsidR="00072738" w:rsidRDefault="00072738">
                                <w:pPr>
                                  <w:pStyle w:val="BodyText"/>
                                </w:pPr>
                                <w:r>
                                  <w:t>Template returned to QA who verifies the information and details</w:t>
                                </w:r>
                              </w:p>
                            </w:txbxContent>
                          </wps:txbx>
                          <wps:bodyPr rot="0" vert="horz" wrap="square" lIns="91440" tIns="45720" rIns="91440" bIns="45720" anchor="t" anchorCtr="0" upright="1">
                            <a:noAutofit/>
                          </wps:bodyPr>
                        </wps:wsp>
                        <wps:wsp>
                          <wps:cNvPr id="142" name="Rectangle 31"/>
                          <wps:cNvSpPr>
                            <a:spLocks noChangeArrowheads="1"/>
                          </wps:cNvSpPr>
                          <wps:spPr bwMode="auto">
                            <a:xfrm>
                              <a:off x="5639" y="8619"/>
                              <a:ext cx="2760" cy="831"/>
                            </a:xfrm>
                            <a:prstGeom prst="rect">
                              <a:avLst/>
                            </a:prstGeom>
                            <a:solidFill>
                              <a:srgbClr val="FFFFFF"/>
                            </a:solidFill>
                            <a:ln w="9525">
                              <a:solidFill>
                                <a:srgbClr val="000000"/>
                              </a:solidFill>
                              <a:miter lim="800000"/>
                              <a:headEnd/>
                              <a:tailEnd/>
                            </a:ln>
                          </wps:spPr>
                          <wps:txbx>
                            <w:txbxContent>
                              <w:p w14:paraId="71F7B613" w14:textId="77777777" w:rsidR="00072738" w:rsidRDefault="00072738">
                                <w:pPr>
                                  <w:pStyle w:val="BodyText"/>
                                </w:pPr>
                                <w:r>
                                  <w:t>Template on CD and blank certificate given to printer for printing</w:t>
                                </w:r>
                              </w:p>
                            </w:txbxContent>
                          </wps:txbx>
                          <wps:bodyPr rot="0" vert="horz" wrap="square" lIns="91440" tIns="45720" rIns="91440" bIns="45720" anchor="t" anchorCtr="0" upright="1">
                            <a:noAutofit/>
                          </wps:bodyPr>
                        </wps:wsp>
                        <wps:wsp>
                          <wps:cNvPr id="143" name="Rectangle 32"/>
                          <wps:cNvSpPr>
                            <a:spLocks noChangeArrowheads="1"/>
                          </wps:cNvSpPr>
                          <wps:spPr bwMode="auto">
                            <a:xfrm>
                              <a:off x="5639" y="9783"/>
                              <a:ext cx="2760" cy="998"/>
                            </a:xfrm>
                            <a:prstGeom prst="rect">
                              <a:avLst/>
                            </a:prstGeom>
                            <a:solidFill>
                              <a:srgbClr val="FFFFFF"/>
                            </a:solidFill>
                            <a:ln w="9525">
                              <a:solidFill>
                                <a:srgbClr val="000000"/>
                              </a:solidFill>
                              <a:miter lim="800000"/>
                              <a:headEnd/>
                              <a:tailEnd/>
                            </a:ln>
                          </wps:spPr>
                          <wps:txbx>
                            <w:txbxContent>
                              <w:p w14:paraId="714C13E6" w14:textId="77777777" w:rsidR="00072738" w:rsidRDefault="00072738">
                                <w:pPr>
                                  <w:pStyle w:val="BodyText"/>
                                </w:pPr>
                                <w:r>
                                  <w:t>Printed certificates returned to QA who verifies information and details on certificate in the presence of printer</w:t>
                                </w:r>
                              </w:p>
                            </w:txbxContent>
                          </wps:txbx>
                          <wps:bodyPr rot="0" vert="horz" wrap="square" lIns="91440" tIns="45720" rIns="91440" bIns="45720" anchor="t" anchorCtr="0" upright="1">
                            <a:noAutofit/>
                          </wps:bodyPr>
                        </wps:wsp>
                        <wps:wsp>
                          <wps:cNvPr id="144" name="Rectangle 33"/>
                          <wps:cNvSpPr>
                            <a:spLocks noChangeArrowheads="1"/>
                          </wps:cNvSpPr>
                          <wps:spPr bwMode="auto">
                            <a:xfrm>
                              <a:off x="5639" y="5292"/>
                              <a:ext cx="2760" cy="666"/>
                            </a:xfrm>
                            <a:prstGeom prst="rect">
                              <a:avLst/>
                            </a:prstGeom>
                            <a:solidFill>
                              <a:srgbClr val="FFFFFF"/>
                            </a:solidFill>
                            <a:ln w="9525">
                              <a:solidFill>
                                <a:srgbClr val="000000"/>
                              </a:solidFill>
                              <a:miter lim="800000"/>
                              <a:headEnd/>
                              <a:tailEnd/>
                            </a:ln>
                          </wps:spPr>
                          <wps:txbx>
                            <w:txbxContent>
                              <w:p w14:paraId="4ED1D878" w14:textId="77777777" w:rsidR="00072738" w:rsidRDefault="00072738">
                                <w:pPr>
                                  <w:pStyle w:val="BodyText"/>
                                </w:pPr>
                                <w:r>
                                  <w:t>QA to authorise printing of certificate on SMS</w:t>
                                </w:r>
                              </w:p>
                            </w:txbxContent>
                          </wps:txbx>
                          <wps:bodyPr rot="0" vert="horz" wrap="square" lIns="91440" tIns="45720" rIns="91440" bIns="45720" anchor="t" anchorCtr="0" upright="1">
                            <a:noAutofit/>
                          </wps:bodyPr>
                        </wps:wsp>
                        <wps:wsp>
                          <wps:cNvPr id="145" name="Line 34"/>
                          <wps:cNvCnPr>
                            <a:cxnSpLocks noChangeShapeType="1"/>
                          </wps:cNvCnPr>
                          <wps:spPr bwMode="auto">
                            <a:xfrm>
                              <a:off x="7079" y="3773"/>
                              <a:ext cx="0" cy="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35"/>
                          <wps:cNvCnPr>
                            <a:cxnSpLocks noChangeShapeType="1"/>
                          </wps:cNvCnPr>
                          <wps:spPr bwMode="auto">
                            <a:xfrm>
                              <a:off x="7079" y="4914"/>
                              <a:ext cx="0"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36"/>
                          <wps:cNvCnPr>
                            <a:cxnSpLocks noChangeShapeType="1"/>
                          </wps:cNvCnPr>
                          <wps:spPr bwMode="auto">
                            <a:xfrm>
                              <a:off x="7079" y="5958"/>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37"/>
                          <wps:cNvCnPr>
                            <a:cxnSpLocks noChangeShapeType="1"/>
                          </wps:cNvCnPr>
                          <wps:spPr bwMode="auto">
                            <a:xfrm>
                              <a:off x="7079" y="6955"/>
                              <a:ext cx="0" cy="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38"/>
                          <wps:cNvCnPr>
                            <a:cxnSpLocks noChangeShapeType="1"/>
                          </wps:cNvCnPr>
                          <wps:spPr bwMode="auto">
                            <a:xfrm>
                              <a:off x="7079" y="8286"/>
                              <a:ext cx="0"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39"/>
                          <wps:cNvCnPr>
                            <a:cxnSpLocks noChangeShapeType="1"/>
                          </wps:cNvCnPr>
                          <wps:spPr bwMode="auto">
                            <a:xfrm>
                              <a:off x="7079" y="9478"/>
                              <a:ext cx="0"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Oval 40"/>
                          <wps:cNvSpPr>
                            <a:spLocks noChangeArrowheads="1"/>
                          </wps:cNvSpPr>
                          <wps:spPr bwMode="auto">
                            <a:xfrm>
                              <a:off x="6119" y="1817"/>
                              <a:ext cx="1920" cy="651"/>
                            </a:xfrm>
                            <a:prstGeom prst="ellipse">
                              <a:avLst/>
                            </a:prstGeom>
                            <a:solidFill>
                              <a:srgbClr val="FFFFFF"/>
                            </a:solidFill>
                            <a:ln w="9525">
                              <a:solidFill>
                                <a:srgbClr val="000000"/>
                              </a:solidFill>
                              <a:round/>
                              <a:headEnd/>
                              <a:tailEnd/>
                            </a:ln>
                          </wps:spPr>
                          <wps:txbx>
                            <w:txbxContent>
                              <w:p w14:paraId="7E71A0C8" w14:textId="77777777" w:rsidR="00072738" w:rsidRDefault="00072738">
                                <w:pPr>
                                  <w:jc w:val="center"/>
                                  <w:rPr>
                                    <w:rFonts w:ascii="Arial" w:hAnsi="Arial" w:cs="Arial"/>
                                    <w:sz w:val="18"/>
                                  </w:rPr>
                                </w:pPr>
                                <w:r>
                                  <w:rPr>
                                    <w:rFonts w:ascii="Arial" w:hAnsi="Arial" w:cs="Arial"/>
                                    <w:sz w:val="18"/>
                                  </w:rPr>
                                  <w:t>Start</w:t>
                                </w:r>
                              </w:p>
                            </w:txbxContent>
                          </wps:txbx>
                          <wps:bodyPr rot="0" vert="horz" wrap="square" lIns="91440" tIns="45720" rIns="91440" bIns="45720" anchor="t" anchorCtr="0" upright="1">
                            <a:noAutofit/>
                          </wps:bodyPr>
                        </wps:wsp>
                        <wps:wsp>
                          <wps:cNvPr id="152" name="Line 41"/>
                          <wps:cNvCnPr>
                            <a:cxnSpLocks noChangeShapeType="1"/>
                          </wps:cNvCnPr>
                          <wps:spPr bwMode="auto">
                            <a:xfrm>
                              <a:off x="7079" y="2468"/>
                              <a:ext cx="0" cy="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3" name="Line 42"/>
                        <wps:cNvCnPr>
                          <a:cxnSpLocks noChangeShapeType="1"/>
                        </wps:cNvCnPr>
                        <wps:spPr bwMode="auto">
                          <a:xfrm>
                            <a:off x="7079" y="10782"/>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3CE6D" id="Group 25" o:spid="_x0000_s1043" style="position:absolute;margin-left:197.4pt;margin-top:8.2pt;width:138pt;height:441pt;z-index:251601408" coordorigin="5639,1817" coordsize="2760,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">
                <v:group id="Group 26" o:spid="_x0000_s1044" style="position:absolute;left:5639;top:1817;width:2760;height:8964" coordorigin="5639,1817" coordsize="2760,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27" o:spid="_x0000_s1045" style="position:absolute;left:5759;top:2795;width:264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14:paraId="4DB56D74" w14:textId="77777777" w:rsidR="00072738" w:rsidRDefault="00072738">
                          <w:pPr>
                            <w:pStyle w:val="BodyText"/>
                          </w:pPr>
                          <w:r>
                            <w:t>Verify upload of Learner information on SMS after all assessment results have been uploaded</w:t>
                          </w:r>
                        </w:p>
                      </w:txbxContent>
                    </v:textbox>
                  </v:rect>
                  <v:rect id="Rectangle 28" o:spid="_x0000_s1046" style="position:absolute;left:5759;top:4099;width:264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textbox>
                      <w:txbxContent>
                        <w:p w14:paraId="3C53D667" w14:textId="77777777" w:rsidR="00072738" w:rsidRDefault="00072738">
                          <w:pPr>
                            <w:pStyle w:val="BodyText"/>
                          </w:pPr>
                          <w:r>
                            <w:t>Obtain authorization and approval from ETQA Manager</w:t>
                          </w:r>
                        </w:p>
                      </w:txbxContent>
                    </v:textbox>
                  </v:rect>
                  <v:rect id="Rectangle 29" o:spid="_x0000_s1047" style="position:absolute;left:5639;top:6290;width:276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160F691D" w14:textId="77777777" w:rsidR="00072738" w:rsidRDefault="00072738">
                          <w:pPr>
                            <w:pStyle w:val="BodyText"/>
                          </w:pPr>
                          <w:r>
                            <w:t>IT department to create template</w:t>
                          </w:r>
                        </w:p>
                      </w:txbxContent>
                    </v:textbox>
                  </v:rect>
                  <v:rect id="Rectangle 30" o:spid="_x0000_s1048" style="position:absolute;left:5639;top:7454;width:276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0428F4CC" w14:textId="77777777" w:rsidR="00072738" w:rsidRDefault="00072738">
                          <w:pPr>
                            <w:pStyle w:val="BodyText"/>
                          </w:pPr>
                          <w:r>
                            <w:t>Template returned to QA who verifies the information and details</w:t>
                          </w:r>
                        </w:p>
                      </w:txbxContent>
                    </v:textbox>
                  </v:rect>
                  <v:rect id="Rectangle 31" o:spid="_x0000_s1049" style="position:absolute;left:5639;top:8619;width:276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14:paraId="71F7B613" w14:textId="77777777" w:rsidR="00072738" w:rsidRDefault="00072738">
                          <w:pPr>
                            <w:pStyle w:val="BodyText"/>
                          </w:pPr>
                          <w:r>
                            <w:t>Template on CD and blank certificate given to printer for printing</w:t>
                          </w:r>
                        </w:p>
                      </w:txbxContent>
                    </v:textbox>
                  </v:rect>
                  <v:rect id="Rectangle 32" o:spid="_x0000_s1050" style="position:absolute;left:5639;top:9783;width:276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714C13E6" w14:textId="77777777" w:rsidR="00072738" w:rsidRDefault="00072738">
                          <w:pPr>
                            <w:pStyle w:val="BodyText"/>
                          </w:pPr>
                          <w:r>
                            <w:t>Printed certificates returned to QA who verifies information and details on certificate in the presence of printer</w:t>
                          </w:r>
                        </w:p>
                      </w:txbxContent>
                    </v:textbox>
                  </v:rect>
                  <v:rect id="Rectangle 33" o:spid="_x0000_s1051" style="position:absolute;left:5639;top:5292;width:276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4ED1D878" w14:textId="77777777" w:rsidR="00072738" w:rsidRDefault="00072738">
                          <w:pPr>
                            <w:pStyle w:val="BodyText"/>
                          </w:pPr>
                          <w:r>
                            <w:t>QA to authorise printing of certificate on SMS</w:t>
                          </w:r>
                        </w:p>
                      </w:txbxContent>
                    </v:textbox>
                  </v:rect>
                  <v:line id="Line 34" o:spid="_x0000_s1052" style="position:absolute;visibility:visible;mso-wrap-style:square" from="7079,3773" to="7079,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line id="Line 35" o:spid="_x0000_s1053" style="position:absolute;visibility:visible;mso-wrap-style:square" from="7079,4914" to="7079,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36" o:spid="_x0000_s1054" style="position:absolute;visibility:visible;mso-wrap-style:square" from="7079,5958" to="7079,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37" o:spid="_x0000_s1055" style="position:absolute;visibility:visible;mso-wrap-style:square" from="7079,6955" to="7079,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line id="Line 38" o:spid="_x0000_s1056" style="position:absolute;visibility:visible;mso-wrap-style:square" from="7079,8286" to="7079,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line id="Line 39" o:spid="_x0000_s1057" style="position:absolute;visibility:visible;mso-wrap-style:square" from="7079,9478" to="7079,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oval id="Oval 40" o:spid="_x0000_s1058" style="position:absolute;left:6119;top:1817;width:192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textbox>
                      <w:txbxContent>
                        <w:p w14:paraId="7E71A0C8" w14:textId="77777777" w:rsidR="00072738" w:rsidRDefault="00072738">
                          <w:pPr>
                            <w:jc w:val="center"/>
                            <w:rPr>
                              <w:rFonts w:ascii="Arial" w:hAnsi="Arial" w:cs="Arial"/>
                              <w:sz w:val="18"/>
                            </w:rPr>
                          </w:pPr>
                          <w:r>
                            <w:rPr>
                              <w:rFonts w:ascii="Arial" w:hAnsi="Arial" w:cs="Arial"/>
                              <w:sz w:val="18"/>
                            </w:rPr>
                            <w:t>Start</w:t>
                          </w:r>
                        </w:p>
                      </w:txbxContent>
                    </v:textbox>
                  </v:oval>
                  <v:line id="Line 41" o:spid="_x0000_s1059" style="position:absolute;visibility:visible;mso-wrap-style:square" from="7079,2468" to="7079,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S7wwAAANwAAAAPAAAAZHJzL2Rvd25yZXYueG1sRE/fa8Iw&#10;EH4X9j+EG+xNUwWn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BuzEu8MAAADcAAAADwAA&#10;AAAAAAAAAAAAAAAHAgAAZHJzL2Rvd25yZXYueG1sUEsFBgAAAAADAAMAtwAAAPcCAAAAAA==&#10;">
                    <v:stroke endarrow="block"/>
                  </v:line>
                </v:group>
                <v:line id="Line 42" o:spid="_x0000_s1060" style="position:absolute;visibility:visible;mso-wrap-style:square" from="7079,10782" to="7079,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group>
            </w:pict>
          </mc:Fallback>
        </mc:AlternateContent>
      </w:r>
      <w:r w:rsidR="00A50A87">
        <w:rPr>
          <w:rFonts w:ascii="Calibri" w:hAnsi="Calibri" w:cs="Calibri"/>
          <w:b/>
          <w:bCs/>
          <w:color w:val="002060"/>
        </w:rPr>
        <w:t xml:space="preserve">5.1  </w:t>
      </w:r>
      <w:r w:rsidR="006D1C84" w:rsidRPr="0095415A">
        <w:rPr>
          <w:rFonts w:ascii="Calibri" w:hAnsi="Calibri" w:cs="Calibri"/>
          <w:b/>
          <w:bCs/>
          <w:color w:val="002060"/>
        </w:rPr>
        <w:t xml:space="preserve">Process Name: </w:t>
      </w:r>
      <w:r w:rsidR="006D1C84" w:rsidRPr="0095415A">
        <w:rPr>
          <w:rFonts w:ascii="Calibri" w:hAnsi="Calibri" w:cs="Calibri"/>
          <w:color w:val="002060"/>
        </w:rPr>
        <w:t>Learner Certification</w:t>
      </w:r>
      <w:r w:rsidR="0095415A">
        <w:rPr>
          <w:rFonts w:ascii="Calibri" w:hAnsi="Calibri" w:cs="Calibri"/>
          <w:b/>
          <w:bCs/>
          <w:color w:val="002060"/>
        </w:rPr>
        <w:t xml:space="preserve"> </w:t>
      </w:r>
      <w:r w:rsidR="0095415A">
        <w:rPr>
          <w:rFonts w:ascii="Calibri" w:hAnsi="Calibri" w:cs="Calibri"/>
          <w:b/>
          <w:bCs/>
          <w:color w:val="002060"/>
        </w:rPr>
        <w:tab/>
      </w:r>
      <w:r w:rsidR="0095415A">
        <w:rPr>
          <w:rFonts w:ascii="Calibri" w:hAnsi="Calibri" w:cs="Calibri"/>
          <w:b/>
          <w:bCs/>
          <w:color w:val="002060"/>
        </w:rPr>
        <w:tab/>
      </w:r>
      <w:r w:rsidR="0095415A">
        <w:rPr>
          <w:rFonts w:ascii="Calibri" w:hAnsi="Calibri" w:cs="Calibri"/>
          <w:b/>
          <w:bCs/>
          <w:color w:val="002060"/>
        </w:rPr>
        <w:tab/>
      </w:r>
      <w:r w:rsidR="0095415A">
        <w:rPr>
          <w:rFonts w:ascii="Calibri" w:hAnsi="Calibri" w:cs="Calibri"/>
          <w:b/>
          <w:bCs/>
          <w:color w:val="002060"/>
        </w:rPr>
        <w:tab/>
      </w:r>
      <w:r w:rsidR="0095415A">
        <w:rPr>
          <w:rFonts w:ascii="Calibri" w:hAnsi="Calibri" w:cs="Calibri"/>
          <w:b/>
          <w:bCs/>
          <w:color w:val="002060"/>
        </w:rPr>
        <w:tab/>
      </w:r>
      <w:r w:rsidR="0095415A">
        <w:rPr>
          <w:rFonts w:ascii="Calibri" w:hAnsi="Calibri" w:cs="Calibri"/>
          <w:b/>
          <w:bCs/>
          <w:color w:val="002060"/>
        </w:rPr>
        <w:tab/>
      </w:r>
      <w:r w:rsidR="0095415A">
        <w:rPr>
          <w:rFonts w:ascii="Calibri" w:hAnsi="Calibri" w:cs="Calibri"/>
          <w:b/>
          <w:bCs/>
          <w:color w:val="002060"/>
        </w:rPr>
        <w:tab/>
      </w:r>
    </w:p>
    <w:p w14:paraId="3E399ABE" w14:textId="77777777" w:rsidR="006D1C84" w:rsidRDefault="006D1C84">
      <w:pPr>
        <w:tabs>
          <w:tab w:val="left" w:pos="1860"/>
        </w:tabs>
        <w:rPr>
          <w:rFonts w:ascii="Arial" w:hAnsi="Arial" w:cs="Arial"/>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413"/>
        <w:gridCol w:w="1320"/>
        <w:gridCol w:w="3600"/>
        <w:gridCol w:w="1320"/>
        <w:gridCol w:w="1200"/>
        <w:gridCol w:w="1440"/>
        <w:gridCol w:w="1080"/>
        <w:gridCol w:w="1200"/>
      </w:tblGrid>
      <w:tr w:rsidR="006D1C84" w14:paraId="7D7933BF" w14:textId="77777777">
        <w:trPr>
          <w:cantSplit/>
        </w:trPr>
        <w:tc>
          <w:tcPr>
            <w:tcW w:w="855" w:type="dxa"/>
          </w:tcPr>
          <w:p w14:paraId="42F231FB"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Process</w:t>
            </w:r>
          </w:p>
          <w:p w14:paraId="6074448C"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Step</w:t>
            </w:r>
          </w:p>
          <w:p w14:paraId="67768AF2" w14:textId="77777777" w:rsidR="006D1C84" w:rsidRDefault="006D1C84">
            <w:pPr>
              <w:pStyle w:val="Header"/>
              <w:jc w:val="center"/>
              <w:rPr>
                <w:rFonts w:ascii="Helvetica Narrow" w:hAnsi="Helvetica Narrow" w:cs="Arial"/>
                <w:b/>
                <w:bCs/>
                <w:sz w:val="20"/>
                <w:szCs w:val="20"/>
              </w:rPr>
            </w:pPr>
          </w:p>
        </w:tc>
        <w:tc>
          <w:tcPr>
            <w:tcW w:w="1413" w:type="dxa"/>
          </w:tcPr>
          <w:p w14:paraId="49BD48D2"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Responsibility</w:t>
            </w:r>
          </w:p>
        </w:tc>
        <w:tc>
          <w:tcPr>
            <w:tcW w:w="1320" w:type="dxa"/>
          </w:tcPr>
          <w:p w14:paraId="7D9F7122"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Department</w:t>
            </w:r>
          </w:p>
        </w:tc>
        <w:tc>
          <w:tcPr>
            <w:tcW w:w="3600" w:type="dxa"/>
            <w:vMerge w:val="restart"/>
          </w:tcPr>
          <w:p w14:paraId="68C4252D" w14:textId="77777777" w:rsidR="006D1C84" w:rsidRDefault="006D1C84">
            <w:pPr>
              <w:tabs>
                <w:tab w:val="left" w:pos="1860"/>
              </w:tabs>
              <w:rPr>
                <w:rFonts w:ascii="Helvetica Narrow" w:hAnsi="Helvetica Narrow" w:cs="Arial"/>
                <w:sz w:val="20"/>
                <w:szCs w:val="20"/>
              </w:rPr>
            </w:pPr>
          </w:p>
        </w:tc>
        <w:tc>
          <w:tcPr>
            <w:tcW w:w="1320" w:type="dxa"/>
            <w:vAlign w:val="center"/>
          </w:tcPr>
          <w:p w14:paraId="47D32B0E" w14:textId="77777777" w:rsidR="006D1C84" w:rsidRDefault="006D1C84">
            <w:pPr>
              <w:pStyle w:val="Header"/>
              <w:ind w:left="-960" w:firstLine="960"/>
              <w:jc w:val="center"/>
              <w:rPr>
                <w:rFonts w:ascii="Helvetica Narrow" w:hAnsi="Helvetica Narrow" w:cs="Arial"/>
                <w:b/>
                <w:bCs/>
                <w:sz w:val="20"/>
                <w:szCs w:val="20"/>
              </w:rPr>
            </w:pPr>
            <w:r>
              <w:rPr>
                <w:rFonts w:ascii="Helvetica Narrow" w:hAnsi="Helvetica Narrow" w:cs="Arial"/>
                <w:b/>
                <w:bCs/>
                <w:sz w:val="20"/>
                <w:szCs w:val="20"/>
              </w:rPr>
              <w:t>Method</w:t>
            </w:r>
          </w:p>
          <w:p w14:paraId="0B278DA8" w14:textId="77777777" w:rsidR="006D1C84" w:rsidRDefault="006D1C84">
            <w:pPr>
              <w:pStyle w:val="Header"/>
              <w:ind w:left="-960" w:firstLine="960"/>
              <w:jc w:val="center"/>
              <w:rPr>
                <w:rFonts w:ascii="Helvetica Narrow" w:hAnsi="Helvetica Narrow" w:cs="Arial"/>
                <w:b/>
                <w:bCs/>
                <w:sz w:val="20"/>
                <w:szCs w:val="20"/>
              </w:rPr>
            </w:pPr>
          </w:p>
        </w:tc>
        <w:tc>
          <w:tcPr>
            <w:tcW w:w="1200" w:type="dxa"/>
            <w:vAlign w:val="center"/>
          </w:tcPr>
          <w:p w14:paraId="07722A25"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Frequency</w:t>
            </w:r>
          </w:p>
        </w:tc>
        <w:tc>
          <w:tcPr>
            <w:tcW w:w="1440" w:type="dxa"/>
            <w:vAlign w:val="center"/>
          </w:tcPr>
          <w:p w14:paraId="41C78530"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Control</w:t>
            </w:r>
          </w:p>
        </w:tc>
        <w:tc>
          <w:tcPr>
            <w:tcW w:w="1080" w:type="dxa"/>
            <w:vAlign w:val="center"/>
          </w:tcPr>
          <w:p w14:paraId="1E4D61AC"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Record</w:t>
            </w:r>
          </w:p>
        </w:tc>
        <w:tc>
          <w:tcPr>
            <w:tcW w:w="1200" w:type="dxa"/>
            <w:vAlign w:val="center"/>
          </w:tcPr>
          <w:p w14:paraId="19A8D828"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Reaction to “Out of Control"</w:t>
            </w:r>
          </w:p>
        </w:tc>
      </w:tr>
      <w:tr w:rsidR="006D1C84" w14:paraId="2863DE31" w14:textId="77777777">
        <w:trPr>
          <w:cantSplit/>
        </w:trPr>
        <w:tc>
          <w:tcPr>
            <w:tcW w:w="855" w:type="dxa"/>
          </w:tcPr>
          <w:p w14:paraId="2DC30F96" w14:textId="77777777" w:rsidR="006D1C84" w:rsidRDefault="006D1C84">
            <w:pPr>
              <w:pStyle w:val="Header"/>
              <w:jc w:val="center"/>
              <w:rPr>
                <w:rFonts w:ascii="Helvetica Narrow" w:hAnsi="Helvetica Narrow" w:cs="Arial"/>
                <w:b/>
                <w:bCs/>
                <w:sz w:val="20"/>
                <w:szCs w:val="20"/>
              </w:rPr>
            </w:pPr>
          </w:p>
          <w:p w14:paraId="2F39C83B"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1</w:t>
            </w:r>
          </w:p>
          <w:p w14:paraId="56C357FF" w14:textId="77777777" w:rsidR="006D1C84" w:rsidRDefault="006D1C84">
            <w:pPr>
              <w:pStyle w:val="Header"/>
              <w:jc w:val="center"/>
              <w:rPr>
                <w:rFonts w:ascii="Helvetica Narrow" w:hAnsi="Helvetica Narrow" w:cs="Arial"/>
                <w:b/>
                <w:bCs/>
                <w:sz w:val="20"/>
                <w:szCs w:val="20"/>
              </w:rPr>
            </w:pPr>
          </w:p>
          <w:p w14:paraId="1F13C64D" w14:textId="77777777" w:rsidR="006D1C84" w:rsidRDefault="006D1C84">
            <w:pPr>
              <w:pStyle w:val="Header"/>
              <w:jc w:val="center"/>
              <w:rPr>
                <w:rFonts w:ascii="Helvetica Narrow" w:hAnsi="Helvetica Narrow" w:cs="Arial"/>
                <w:b/>
                <w:bCs/>
                <w:sz w:val="20"/>
                <w:szCs w:val="20"/>
              </w:rPr>
            </w:pPr>
          </w:p>
        </w:tc>
        <w:tc>
          <w:tcPr>
            <w:tcW w:w="1413" w:type="dxa"/>
          </w:tcPr>
          <w:p w14:paraId="54AB4AB1" w14:textId="77777777" w:rsidR="006D1C84" w:rsidRDefault="006D1C84">
            <w:pPr>
              <w:pStyle w:val="Header"/>
              <w:jc w:val="center"/>
              <w:rPr>
                <w:rFonts w:ascii="Helvetica Narrow" w:hAnsi="Helvetica Narrow" w:cs="Arial"/>
                <w:b/>
                <w:bCs/>
                <w:sz w:val="20"/>
                <w:szCs w:val="20"/>
              </w:rPr>
            </w:pPr>
          </w:p>
          <w:p w14:paraId="4A5D5685"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Quality Assuror</w:t>
            </w:r>
          </w:p>
        </w:tc>
        <w:tc>
          <w:tcPr>
            <w:tcW w:w="1320" w:type="dxa"/>
          </w:tcPr>
          <w:p w14:paraId="79CD0D92" w14:textId="77777777" w:rsidR="006D1C84" w:rsidRDefault="006D1C84">
            <w:pPr>
              <w:pStyle w:val="Header"/>
              <w:jc w:val="center"/>
              <w:rPr>
                <w:rFonts w:ascii="Helvetica Narrow" w:hAnsi="Helvetica Narrow" w:cs="Arial"/>
                <w:b/>
                <w:bCs/>
                <w:sz w:val="20"/>
                <w:szCs w:val="20"/>
              </w:rPr>
            </w:pPr>
          </w:p>
          <w:p w14:paraId="4A8E9166"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ETQA</w:t>
            </w:r>
          </w:p>
        </w:tc>
        <w:tc>
          <w:tcPr>
            <w:tcW w:w="3600" w:type="dxa"/>
            <w:vMerge/>
          </w:tcPr>
          <w:p w14:paraId="5A6CDD88" w14:textId="77777777" w:rsidR="006D1C84" w:rsidRDefault="006D1C84">
            <w:pPr>
              <w:tabs>
                <w:tab w:val="left" w:pos="1860"/>
              </w:tabs>
              <w:rPr>
                <w:rFonts w:ascii="Helvetica Narrow" w:hAnsi="Helvetica Narrow" w:cs="Arial"/>
                <w:sz w:val="20"/>
                <w:szCs w:val="20"/>
              </w:rPr>
            </w:pPr>
          </w:p>
        </w:tc>
        <w:tc>
          <w:tcPr>
            <w:tcW w:w="1320" w:type="dxa"/>
            <w:vAlign w:val="center"/>
          </w:tcPr>
          <w:p w14:paraId="1D7B7E54" w14:textId="77777777" w:rsidR="006D1C84" w:rsidRDefault="006D1C84">
            <w:pPr>
              <w:pStyle w:val="Header"/>
              <w:ind w:left="-960" w:firstLine="960"/>
              <w:jc w:val="center"/>
              <w:rPr>
                <w:rFonts w:ascii="Helvetica Narrow" w:hAnsi="Helvetica Narrow" w:cs="Arial"/>
                <w:b/>
                <w:bCs/>
                <w:sz w:val="20"/>
                <w:szCs w:val="20"/>
              </w:rPr>
            </w:pPr>
          </w:p>
          <w:p w14:paraId="25AA20C7" w14:textId="77777777" w:rsidR="006D1C84" w:rsidRDefault="006D1C84">
            <w:pPr>
              <w:pStyle w:val="Header"/>
              <w:ind w:left="-960" w:firstLine="1092"/>
              <w:jc w:val="center"/>
              <w:rPr>
                <w:rFonts w:ascii="Helvetica Narrow" w:hAnsi="Helvetica Narrow" w:cs="Arial"/>
                <w:b/>
                <w:bCs/>
                <w:sz w:val="20"/>
                <w:szCs w:val="20"/>
              </w:rPr>
            </w:pPr>
            <w:r>
              <w:rPr>
                <w:rFonts w:ascii="Helvetica Narrow" w:hAnsi="Helvetica Narrow" w:cs="Arial"/>
                <w:b/>
                <w:bCs/>
                <w:sz w:val="20"/>
                <w:szCs w:val="20"/>
              </w:rPr>
              <w:t>Electronic SMS</w:t>
            </w:r>
          </w:p>
        </w:tc>
        <w:tc>
          <w:tcPr>
            <w:tcW w:w="1200" w:type="dxa"/>
            <w:vAlign w:val="center"/>
          </w:tcPr>
          <w:p w14:paraId="0AB837FB" w14:textId="77777777" w:rsidR="006D1C84" w:rsidRDefault="006D1C84">
            <w:pPr>
              <w:pStyle w:val="Header"/>
              <w:jc w:val="center"/>
              <w:rPr>
                <w:rFonts w:ascii="Helvetica Narrow" w:hAnsi="Helvetica Narrow" w:cs="Arial"/>
                <w:b/>
                <w:bCs/>
                <w:sz w:val="20"/>
                <w:szCs w:val="20"/>
              </w:rPr>
            </w:pPr>
          </w:p>
          <w:p w14:paraId="584848D0"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Once SAQA criteria met</w:t>
            </w:r>
          </w:p>
        </w:tc>
        <w:tc>
          <w:tcPr>
            <w:tcW w:w="1440" w:type="dxa"/>
            <w:vAlign w:val="center"/>
          </w:tcPr>
          <w:p w14:paraId="681E28FB" w14:textId="77777777" w:rsidR="006D1C84" w:rsidRDefault="006D1C84">
            <w:pPr>
              <w:pStyle w:val="Header"/>
              <w:jc w:val="center"/>
              <w:rPr>
                <w:rFonts w:ascii="Helvetica Narrow" w:hAnsi="Helvetica Narrow" w:cs="Arial"/>
                <w:b/>
                <w:bCs/>
                <w:sz w:val="20"/>
                <w:szCs w:val="20"/>
              </w:rPr>
            </w:pPr>
          </w:p>
          <w:p w14:paraId="681701B8"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SMS</w:t>
            </w:r>
          </w:p>
        </w:tc>
        <w:tc>
          <w:tcPr>
            <w:tcW w:w="1080" w:type="dxa"/>
            <w:vAlign w:val="center"/>
          </w:tcPr>
          <w:p w14:paraId="55A9D632" w14:textId="77777777" w:rsidR="006D1C84" w:rsidRDefault="006D1C84">
            <w:pPr>
              <w:pStyle w:val="Header"/>
              <w:jc w:val="center"/>
              <w:rPr>
                <w:rFonts w:ascii="Helvetica Narrow" w:hAnsi="Helvetica Narrow" w:cs="Arial"/>
                <w:b/>
                <w:bCs/>
                <w:sz w:val="20"/>
                <w:szCs w:val="20"/>
              </w:rPr>
            </w:pPr>
          </w:p>
          <w:p w14:paraId="6F8B1AA5"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SMS</w:t>
            </w:r>
          </w:p>
        </w:tc>
        <w:tc>
          <w:tcPr>
            <w:tcW w:w="1200" w:type="dxa"/>
            <w:vAlign w:val="center"/>
          </w:tcPr>
          <w:p w14:paraId="468A2E04" w14:textId="77777777" w:rsidR="006D1C84" w:rsidRDefault="006D1C84">
            <w:pPr>
              <w:pStyle w:val="Header"/>
              <w:jc w:val="center"/>
              <w:rPr>
                <w:rFonts w:ascii="Helvetica Narrow" w:hAnsi="Helvetica Narrow" w:cs="Arial"/>
                <w:b/>
                <w:bCs/>
                <w:sz w:val="20"/>
                <w:szCs w:val="20"/>
              </w:rPr>
            </w:pPr>
          </w:p>
          <w:p w14:paraId="3E1435E1" w14:textId="77777777" w:rsidR="006D1C84" w:rsidRDefault="006D1C84">
            <w:pPr>
              <w:pStyle w:val="Header"/>
              <w:jc w:val="center"/>
              <w:rPr>
                <w:rFonts w:ascii="Helvetica Narrow" w:hAnsi="Helvetica Narrow" w:cs="Arial"/>
                <w:b/>
                <w:bCs/>
                <w:sz w:val="20"/>
                <w:szCs w:val="20"/>
              </w:rPr>
            </w:pPr>
            <w:r>
              <w:rPr>
                <w:rFonts w:ascii="Helvetica Narrow" w:hAnsi="Helvetica Narrow" w:cs="Arial"/>
                <w:b/>
                <w:bCs/>
                <w:sz w:val="20"/>
                <w:szCs w:val="20"/>
              </w:rPr>
              <w:t>ETQA Man</w:t>
            </w:r>
            <w:r w:rsidR="00F010C6">
              <w:rPr>
                <w:rFonts w:ascii="Helvetica Narrow" w:hAnsi="Helvetica Narrow" w:cs="Arial"/>
                <w:b/>
                <w:bCs/>
                <w:sz w:val="20"/>
                <w:szCs w:val="20"/>
              </w:rPr>
              <w:t>a</w:t>
            </w:r>
            <w:r>
              <w:rPr>
                <w:rFonts w:ascii="Helvetica Narrow" w:hAnsi="Helvetica Narrow" w:cs="Arial"/>
                <w:b/>
                <w:bCs/>
                <w:sz w:val="20"/>
                <w:szCs w:val="20"/>
              </w:rPr>
              <w:t>ger</w:t>
            </w:r>
          </w:p>
        </w:tc>
      </w:tr>
      <w:tr w:rsidR="00F010C6" w14:paraId="5F384B04" w14:textId="77777777">
        <w:trPr>
          <w:cantSplit/>
        </w:trPr>
        <w:tc>
          <w:tcPr>
            <w:tcW w:w="855" w:type="dxa"/>
          </w:tcPr>
          <w:p w14:paraId="1A4FD565" w14:textId="77777777" w:rsidR="00F010C6" w:rsidRDefault="00F010C6">
            <w:pPr>
              <w:pStyle w:val="Header"/>
              <w:jc w:val="center"/>
              <w:rPr>
                <w:rFonts w:ascii="Helvetica Narrow" w:hAnsi="Helvetica Narrow" w:cs="Arial"/>
                <w:b/>
                <w:bCs/>
                <w:sz w:val="20"/>
                <w:szCs w:val="20"/>
              </w:rPr>
            </w:pPr>
          </w:p>
          <w:p w14:paraId="03BA4422"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2</w:t>
            </w:r>
          </w:p>
          <w:p w14:paraId="1BD487EC" w14:textId="77777777" w:rsidR="00F010C6" w:rsidRDefault="00F010C6">
            <w:pPr>
              <w:pStyle w:val="Header"/>
              <w:jc w:val="center"/>
              <w:rPr>
                <w:rFonts w:ascii="Helvetica Narrow" w:hAnsi="Helvetica Narrow" w:cs="Arial"/>
                <w:b/>
                <w:bCs/>
                <w:sz w:val="20"/>
                <w:szCs w:val="20"/>
              </w:rPr>
            </w:pPr>
          </w:p>
          <w:p w14:paraId="436F2BB8" w14:textId="77777777" w:rsidR="00F010C6" w:rsidRDefault="00F010C6">
            <w:pPr>
              <w:pStyle w:val="Header"/>
              <w:jc w:val="center"/>
              <w:rPr>
                <w:rFonts w:ascii="Helvetica Narrow" w:hAnsi="Helvetica Narrow" w:cs="Arial"/>
                <w:b/>
                <w:bCs/>
                <w:sz w:val="20"/>
                <w:szCs w:val="20"/>
              </w:rPr>
            </w:pPr>
          </w:p>
        </w:tc>
        <w:tc>
          <w:tcPr>
            <w:tcW w:w="1413" w:type="dxa"/>
          </w:tcPr>
          <w:p w14:paraId="1AED1A85" w14:textId="77777777" w:rsidR="00F010C6" w:rsidRDefault="00F010C6">
            <w:pPr>
              <w:jc w:val="center"/>
              <w:rPr>
                <w:rFonts w:ascii="Helvetica Narrow" w:hAnsi="Helvetica Narrow" w:cs="Arial"/>
                <w:b/>
                <w:bCs/>
                <w:sz w:val="20"/>
                <w:szCs w:val="20"/>
              </w:rPr>
            </w:pPr>
          </w:p>
          <w:p w14:paraId="151F30A4" w14:textId="77777777" w:rsidR="00F010C6" w:rsidRDefault="00F010C6">
            <w:pPr>
              <w:jc w:val="center"/>
              <w:rPr>
                <w:rFonts w:ascii="Helvetica Narrow" w:hAnsi="Helvetica Narrow"/>
                <w:sz w:val="20"/>
                <w:szCs w:val="20"/>
              </w:rPr>
            </w:pPr>
            <w:r>
              <w:rPr>
                <w:rFonts w:ascii="Helvetica Narrow" w:hAnsi="Helvetica Narrow" w:cs="Arial"/>
                <w:b/>
                <w:bCs/>
                <w:sz w:val="20"/>
                <w:szCs w:val="20"/>
              </w:rPr>
              <w:t>Quality Assuror</w:t>
            </w:r>
          </w:p>
        </w:tc>
        <w:tc>
          <w:tcPr>
            <w:tcW w:w="1320" w:type="dxa"/>
          </w:tcPr>
          <w:p w14:paraId="6899D2A0" w14:textId="77777777" w:rsidR="00F010C6" w:rsidRDefault="00F010C6">
            <w:pPr>
              <w:jc w:val="center"/>
              <w:rPr>
                <w:rFonts w:ascii="Helvetica Narrow" w:hAnsi="Helvetica Narrow" w:cs="Arial"/>
                <w:b/>
                <w:bCs/>
                <w:sz w:val="20"/>
                <w:szCs w:val="20"/>
              </w:rPr>
            </w:pPr>
          </w:p>
          <w:p w14:paraId="7032362A"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w:t>
            </w:r>
          </w:p>
        </w:tc>
        <w:tc>
          <w:tcPr>
            <w:tcW w:w="3600" w:type="dxa"/>
            <w:vMerge/>
          </w:tcPr>
          <w:p w14:paraId="5154D4A1" w14:textId="77777777" w:rsidR="00F010C6" w:rsidRDefault="00F010C6">
            <w:pPr>
              <w:tabs>
                <w:tab w:val="left" w:pos="1860"/>
              </w:tabs>
              <w:rPr>
                <w:rFonts w:ascii="Helvetica Narrow" w:hAnsi="Helvetica Narrow" w:cs="Arial"/>
                <w:sz w:val="20"/>
                <w:szCs w:val="20"/>
              </w:rPr>
            </w:pPr>
          </w:p>
        </w:tc>
        <w:tc>
          <w:tcPr>
            <w:tcW w:w="1320" w:type="dxa"/>
            <w:vAlign w:val="center"/>
          </w:tcPr>
          <w:p w14:paraId="3E6E0991" w14:textId="77777777" w:rsidR="00F010C6" w:rsidRDefault="00F010C6">
            <w:pPr>
              <w:pStyle w:val="Header"/>
              <w:ind w:left="-960" w:firstLine="960"/>
              <w:jc w:val="center"/>
              <w:rPr>
                <w:rFonts w:ascii="Helvetica Narrow" w:hAnsi="Helvetica Narrow" w:cs="Arial"/>
                <w:b/>
                <w:bCs/>
                <w:sz w:val="20"/>
                <w:szCs w:val="20"/>
              </w:rPr>
            </w:pPr>
          </w:p>
          <w:p w14:paraId="1E71DACA" w14:textId="77777777" w:rsidR="00F010C6" w:rsidRDefault="00F010C6">
            <w:pPr>
              <w:pStyle w:val="Header"/>
              <w:ind w:left="-960" w:firstLine="960"/>
              <w:jc w:val="center"/>
              <w:rPr>
                <w:rFonts w:ascii="Helvetica Narrow" w:hAnsi="Helvetica Narrow" w:cs="Arial"/>
                <w:b/>
                <w:bCs/>
                <w:sz w:val="20"/>
                <w:szCs w:val="20"/>
              </w:rPr>
            </w:pPr>
          </w:p>
          <w:p w14:paraId="10E34C6E" w14:textId="77777777" w:rsidR="00F010C6" w:rsidRDefault="00F010C6">
            <w:pPr>
              <w:pStyle w:val="Header"/>
              <w:ind w:left="-960" w:firstLine="960"/>
              <w:jc w:val="center"/>
              <w:rPr>
                <w:rFonts w:ascii="Helvetica Narrow" w:hAnsi="Helvetica Narrow" w:cs="Arial"/>
                <w:b/>
                <w:bCs/>
                <w:sz w:val="20"/>
                <w:szCs w:val="20"/>
              </w:rPr>
            </w:pPr>
            <w:r>
              <w:rPr>
                <w:rFonts w:ascii="Helvetica Narrow" w:hAnsi="Helvetica Narrow" w:cs="Arial"/>
                <w:b/>
                <w:bCs/>
                <w:sz w:val="20"/>
                <w:szCs w:val="20"/>
              </w:rPr>
              <w:t>Manual</w:t>
            </w:r>
          </w:p>
          <w:p w14:paraId="7AF7D1A7" w14:textId="77777777" w:rsidR="00F010C6" w:rsidRDefault="00F010C6">
            <w:pPr>
              <w:pStyle w:val="Header"/>
              <w:ind w:left="-960" w:firstLine="960"/>
              <w:jc w:val="center"/>
              <w:rPr>
                <w:rFonts w:ascii="Helvetica Narrow" w:hAnsi="Helvetica Narrow" w:cs="Arial"/>
                <w:b/>
                <w:bCs/>
                <w:sz w:val="20"/>
                <w:szCs w:val="20"/>
              </w:rPr>
            </w:pPr>
          </w:p>
        </w:tc>
        <w:tc>
          <w:tcPr>
            <w:tcW w:w="1200" w:type="dxa"/>
            <w:vAlign w:val="center"/>
          </w:tcPr>
          <w:p w14:paraId="1032EEA1" w14:textId="77777777" w:rsidR="00F010C6" w:rsidRDefault="00F010C6">
            <w:pPr>
              <w:pStyle w:val="Header"/>
              <w:jc w:val="center"/>
              <w:rPr>
                <w:rFonts w:ascii="Helvetica Narrow" w:hAnsi="Helvetica Narrow" w:cs="Arial"/>
                <w:b/>
                <w:bCs/>
                <w:sz w:val="20"/>
                <w:szCs w:val="20"/>
              </w:rPr>
            </w:pPr>
          </w:p>
          <w:p w14:paraId="0CF94CD1"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Once SAQA criteria met</w:t>
            </w:r>
          </w:p>
        </w:tc>
        <w:tc>
          <w:tcPr>
            <w:tcW w:w="1440" w:type="dxa"/>
            <w:vAlign w:val="center"/>
          </w:tcPr>
          <w:p w14:paraId="5304957D"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SAQA accreditation regulation</w:t>
            </w:r>
          </w:p>
        </w:tc>
        <w:tc>
          <w:tcPr>
            <w:tcW w:w="1080" w:type="dxa"/>
            <w:vAlign w:val="center"/>
          </w:tcPr>
          <w:p w14:paraId="71E7B2A6" w14:textId="77777777" w:rsidR="00F010C6" w:rsidRDefault="00F010C6">
            <w:pPr>
              <w:pStyle w:val="Header"/>
              <w:jc w:val="center"/>
              <w:rPr>
                <w:rFonts w:ascii="Helvetica Narrow" w:hAnsi="Helvetica Narrow" w:cs="Arial"/>
                <w:b/>
                <w:bCs/>
                <w:sz w:val="20"/>
                <w:szCs w:val="20"/>
              </w:rPr>
            </w:pPr>
          </w:p>
          <w:p w14:paraId="60BD8D21"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SMS/share drive</w:t>
            </w:r>
          </w:p>
        </w:tc>
        <w:tc>
          <w:tcPr>
            <w:tcW w:w="1200" w:type="dxa"/>
            <w:vAlign w:val="center"/>
          </w:tcPr>
          <w:p w14:paraId="62DC0A85" w14:textId="77777777" w:rsidR="00F010C6" w:rsidRDefault="00F010C6" w:rsidP="00CE7557">
            <w:pPr>
              <w:pStyle w:val="Header"/>
              <w:jc w:val="center"/>
              <w:rPr>
                <w:rFonts w:ascii="Helvetica Narrow" w:hAnsi="Helvetica Narrow" w:cs="Arial"/>
                <w:b/>
                <w:bCs/>
                <w:sz w:val="20"/>
                <w:szCs w:val="20"/>
              </w:rPr>
            </w:pPr>
          </w:p>
          <w:p w14:paraId="2E8C80DC"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 Manager</w:t>
            </w:r>
          </w:p>
        </w:tc>
      </w:tr>
      <w:tr w:rsidR="00F010C6" w14:paraId="60537AC6" w14:textId="77777777">
        <w:trPr>
          <w:cantSplit/>
        </w:trPr>
        <w:tc>
          <w:tcPr>
            <w:tcW w:w="855" w:type="dxa"/>
          </w:tcPr>
          <w:p w14:paraId="0DA2C328" w14:textId="77777777" w:rsidR="00F010C6" w:rsidRDefault="00F010C6">
            <w:pPr>
              <w:pStyle w:val="Header"/>
              <w:jc w:val="center"/>
              <w:rPr>
                <w:rFonts w:ascii="Helvetica Narrow" w:hAnsi="Helvetica Narrow" w:cs="Arial"/>
                <w:b/>
                <w:bCs/>
                <w:sz w:val="20"/>
                <w:szCs w:val="20"/>
              </w:rPr>
            </w:pPr>
          </w:p>
          <w:p w14:paraId="38257BD2"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3</w:t>
            </w:r>
          </w:p>
          <w:p w14:paraId="110BFA2A" w14:textId="77777777" w:rsidR="00F010C6" w:rsidRDefault="00F010C6">
            <w:pPr>
              <w:pStyle w:val="Header"/>
              <w:jc w:val="center"/>
              <w:rPr>
                <w:rFonts w:ascii="Helvetica Narrow" w:hAnsi="Helvetica Narrow" w:cs="Arial"/>
                <w:b/>
                <w:bCs/>
                <w:sz w:val="20"/>
                <w:szCs w:val="20"/>
              </w:rPr>
            </w:pPr>
          </w:p>
          <w:p w14:paraId="1388CCB1" w14:textId="77777777" w:rsidR="00F010C6" w:rsidRDefault="00F010C6">
            <w:pPr>
              <w:pStyle w:val="Header"/>
              <w:jc w:val="center"/>
              <w:rPr>
                <w:rFonts w:ascii="Helvetica Narrow" w:hAnsi="Helvetica Narrow" w:cs="Arial"/>
                <w:b/>
                <w:bCs/>
                <w:sz w:val="20"/>
                <w:szCs w:val="20"/>
              </w:rPr>
            </w:pPr>
          </w:p>
        </w:tc>
        <w:tc>
          <w:tcPr>
            <w:tcW w:w="1413" w:type="dxa"/>
          </w:tcPr>
          <w:p w14:paraId="022154F5" w14:textId="77777777" w:rsidR="00F010C6" w:rsidRDefault="00F010C6">
            <w:pPr>
              <w:jc w:val="center"/>
              <w:rPr>
                <w:rFonts w:ascii="Helvetica Narrow" w:hAnsi="Helvetica Narrow" w:cs="Arial"/>
                <w:b/>
                <w:bCs/>
                <w:sz w:val="20"/>
                <w:szCs w:val="20"/>
              </w:rPr>
            </w:pPr>
          </w:p>
          <w:p w14:paraId="53C4E663" w14:textId="77777777" w:rsidR="00F010C6" w:rsidRDefault="00F010C6">
            <w:pPr>
              <w:jc w:val="center"/>
              <w:rPr>
                <w:rFonts w:ascii="Helvetica Narrow" w:hAnsi="Helvetica Narrow"/>
                <w:sz w:val="20"/>
                <w:szCs w:val="20"/>
              </w:rPr>
            </w:pPr>
            <w:r>
              <w:rPr>
                <w:rFonts w:ascii="Helvetica Narrow" w:hAnsi="Helvetica Narrow" w:cs="Arial"/>
                <w:b/>
                <w:bCs/>
                <w:sz w:val="20"/>
                <w:szCs w:val="20"/>
              </w:rPr>
              <w:t>Quality Assuror</w:t>
            </w:r>
          </w:p>
        </w:tc>
        <w:tc>
          <w:tcPr>
            <w:tcW w:w="1320" w:type="dxa"/>
          </w:tcPr>
          <w:p w14:paraId="43C74453" w14:textId="77777777" w:rsidR="00F010C6" w:rsidRDefault="00F010C6">
            <w:pPr>
              <w:jc w:val="center"/>
              <w:rPr>
                <w:rFonts w:ascii="Helvetica Narrow" w:hAnsi="Helvetica Narrow" w:cs="Arial"/>
                <w:b/>
                <w:bCs/>
                <w:sz w:val="20"/>
                <w:szCs w:val="20"/>
              </w:rPr>
            </w:pPr>
          </w:p>
          <w:p w14:paraId="4E950542"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w:t>
            </w:r>
          </w:p>
        </w:tc>
        <w:tc>
          <w:tcPr>
            <w:tcW w:w="3600" w:type="dxa"/>
            <w:vMerge/>
          </w:tcPr>
          <w:p w14:paraId="45F79E67" w14:textId="77777777" w:rsidR="00F010C6" w:rsidRDefault="00F010C6">
            <w:pPr>
              <w:tabs>
                <w:tab w:val="left" w:pos="1860"/>
              </w:tabs>
              <w:rPr>
                <w:rFonts w:ascii="Helvetica Narrow" w:hAnsi="Helvetica Narrow" w:cs="Arial"/>
                <w:sz w:val="20"/>
                <w:szCs w:val="20"/>
              </w:rPr>
            </w:pPr>
          </w:p>
        </w:tc>
        <w:tc>
          <w:tcPr>
            <w:tcW w:w="1320" w:type="dxa"/>
            <w:vAlign w:val="center"/>
          </w:tcPr>
          <w:p w14:paraId="47849EB3" w14:textId="77777777" w:rsidR="00F010C6" w:rsidRDefault="00F010C6">
            <w:pPr>
              <w:pStyle w:val="Header"/>
              <w:ind w:left="-960" w:firstLine="960"/>
              <w:jc w:val="center"/>
              <w:rPr>
                <w:rFonts w:ascii="Helvetica Narrow" w:hAnsi="Helvetica Narrow" w:cs="Arial"/>
                <w:b/>
                <w:bCs/>
                <w:sz w:val="20"/>
                <w:szCs w:val="20"/>
              </w:rPr>
            </w:pPr>
          </w:p>
          <w:p w14:paraId="45C9053B" w14:textId="77777777" w:rsidR="00F010C6" w:rsidRDefault="00F010C6">
            <w:pPr>
              <w:pStyle w:val="Header"/>
              <w:ind w:left="-960" w:firstLine="1092"/>
              <w:jc w:val="center"/>
              <w:rPr>
                <w:rFonts w:ascii="Helvetica Narrow" w:hAnsi="Helvetica Narrow" w:cs="Arial"/>
                <w:b/>
                <w:bCs/>
                <w:sz w:val="20"/>
                <w:szCs w:val="20"/>
              </w:rPr>
            </w:pPr>
            <w:r>
              <w:rPr>
                <w:rFonts w:ascii="Helvetica Narrow" w:hAnsi="Helvetica Narrow" w:cs="Arial"/>
                <w:b/>
                <w:bCs/>
                <w:sz w:val="20"/>
                <w:szCs w:val="20"/>
              </w:rPr>
              <w:t xml:space="preserve">Electronic  SMS </w:t>
            </w:r>
          </w:p>
          <w:p w14:paraId="4BDA77DB" w14:textId="77777777" w:rsidR="00F010C6" w:rsidRDefault="00F010C6">
            <w:pPr>
              <w:pStyle w:val="Header"/>
              <w:ind w:left="-960" w:firstLine="960"/>
              <w:jc w:val="center"/>
              <w:rPr>
                <w:rFonts w:ascii="Helvetica Narrow" w:hAnsi="Helvetica Narrow" w:cs="Arial"/>
                <w:b/>
                <w:bCs/>
                <w:sz w:val="20"/>
                <w:szCs w:val="20"/>
              </w:rPr>
            </w:pPr>
          </w:p>
        </w:tc>
        <w:tc>
          <w:tcPr>
            <w:tcW w:w="1200" w:type="dxa"/>
            <w:vAlign w:val="center"/>
          </w:tcPr>
          <w:p w14:paraId="1734FB15" w14:textId="77777777" w:rsidR="00F010C6" w:rsidRDefault="00F010C6">
            <w:pPr>
              <w:pStyle w:val="Header"/>
              <w:jc w:val="center"/>
              <w:rPr>
                <w:rFonts w:ascii="Helvetica Narrow" w:hAnsi="Helvetica Narrow" w:cs="Arial"/>
                <w:b/>
                <w:bCs/>
                <w:sz w:val="20"/>
                <w:szCs w:val="20"/>
              </w:rPr>
            </w:pPr>
          </w:p>
          <w:p w14:paraId="66910508"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Once SAQA criteria met</w:t>
            </w:r>
          </w:p>
        </w:tc>
        <w:tc>
          <w:tcPr>
            <w:tcW w:w="1440" w:type="dxa"/>
            <w:vAlign w:val="center"/>
          </w:tcPr>
          <w:p w14:paraId="647AEAC8" w14:textId="77777777" w:rsidR="00F010C6" w:rsidRDefault="00F010C6">
            <w:pPr>
              <w:pStyle w:val="Header"/>
              <w:jc w:val="center"/>
              <w:rPr>
                <w:rFonts w:ascii="Helvetica Narrow" w:hAnsi="Helvetica Narrow" w:cs="Arial"/>
                <w:b/>
                <w:bCs/>
                <w:sz w:val="20"/>
                <w:szCs w:val="20"/>
              </w:rPr>
            </w:pPr>
          </w:p>
          <w:p w14:paraId="5A8DE38E"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SMS</w:t>
            </w:r>
          </w:p>
        </w:tc>
        <w:tc>
          <w:tcPr>
            <w:tcW w:w="1080" w:type="dxa"/>
            <w:vAlign w:val="center"/>
          </w:tcPr>
          <w:p w14:paraId="105FA3D1" w14:textId="77777777" w:rsidR="00F010C6" w:rsidRDefault="00F010C6">
            <w:pPr>
              <w:pStyle w:val="Header"/>
              <w:jc w:val="center"/>
              <w:rPr>
                <w:rFonts w:ascii="Helvetica Narrow" w:hAnsi="Helvetica Narrow" w:cs="Arial"/>
                <w:b/>
                <w:bCs/>
                <w:sz w:val="20"/>
                <w:szCs w:val="20"/>
              </w:rPr>
            </w:pPr>
          </w:p>
          <w:p w14:paraId="401C4B9D"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SMS</w:t>
            </w:r>
          </w:p>
        </w:tc>
        <w:tc>
          <w:tcPr>
            <w:tcW w:w="1200" w:type="dxa"/>
            <w:vAlign w:val="center"/>
          </w:tcPr>
          <w:p w14:paraId="188D92D7" w14:textId="77777777" w:rsidR="00F010C6" w:rsidRDefault="00F010C6" w:rsidP="00CE7557">
            <w:pPr>
              <w:pStyle w:val="Header"/>
              <w:jc w:val="center"/>
              <w:rPr>
                <w:rFonts w:ascii="Helvetica Narrow" w:hAnsi="Helvetica Narrow" w:cs="Arial"/>
                <w:b/>
                <w:bCs/>
                <w:sz w:val="20"/>
                <w:szCs w:val="20"/>
              </w:rPr>
            </w:pPr>
          </w:p>
          <w:p w14:paraId="0A46FC8E"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 Manager</w:t>
            </w:r>
          </w:p>
        </w:tc>
      </w:tr>
      <w:tr w:rsidR="00F010C6" w14:paraId="7C360712" w14:textId="77777777">
        <w:trPr>
          <w:cantSplit/>
        </w:trPr>
        <w:tc>
          <w:tcPr>
            <w:tcW w:w="855" w:type="dxa"/>
          </w:tcPr>
          <w:p w14:paraId="7D99D7B1" w14:textId="77777777" w:rsidR="00F010C6" w:rsidRDefault="00F010C6">
            <w:pPr>
              <w:pStyle w:val="Header"/>
              <w:jc w:val="center"/>
              <w:rPr>
                <w:rFonts w:ascii="Helvetica Narrow" w:hAnsi="Helvetica Narrow" w:cs="Arial"/>
                <w:b/>
                <w:bCs/>
                <w:sz w:val="20"/>
                <w:szCs w:val="20"/>
              </w:rPr>
            </w:pPr>
          </w:p>
          <w:p w14:paraId="11F4925F"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4</w:t>
            </w:r>
          </w:p>
          <w:p w14:paraId="6E9FFDBB" w14:textId="77777777" w:rsidR="00F010C6" w:rsidRDefault="00F010C6">
            <w:pPr>
              <w:pStyle w:val="Header"/>
              <w:jc w:val="center"/>
              <w:rPr>
                <w:rFonts w:ascii="Helvetica Narrow" w:hAnsi="Helvetica Narrow" w:cs="Arial"/>
                <w:b/>
                <w:bCs/>
                <w:sz w:val="20"/>
                <w:szCs w:val="20"/>
              </w:rPr>
            </w:pPr>
          </w:p>
          <w:p w14:paraId="0AD5EA1F" w14:textId="77777777" w:rsidR="00F010C6" w:rsidRDefault="00F010C6">
            <w:pPr>
              <w:pStyle w:val="Header"/>
              <w:jc w:val="center"/>
              <w:rPr>
                <w:rFonts w:ascii="Helvetica Narrow" w:hAnsi="Helvetica Narrow" w:cs="Arial"/>
                <w:b/>
                <w:bCs/>
                <w:sz w:val="20"/>
                <w:szCs w:val="20"/>
              </w:rPr>
            </w:pPr>
          </w:p>
        </w:tc>
        <w:tc>
          <w:tcPr>
            <w:tcW w:w="1413" w:type="dxa"/>
          </w:tcPr>
          <w:p w14:paraId="4B834C0D" w14:textId="77777777" w:rsidR="00F010C6" w:rsidRDefault="00F010C6">
            <w:pPr>
              <w:jc w:val="center"/>
              <w:rPr>
                <w:rFonts w:ascii="Helvetica Narrow" w:hAnsi="Helvetica Narrow"/>
                <w:b/>
                <w:sz w:val="20"/>
                <w:szCs w:val="20"/>
              </w:rPr>
            </w:pPr>
          </w:p>
          <w:p w14:paraId="07096FAF" w14:textId="77777777" w:rsidR="00F010C6" w:rsidRDefault="00F010C6">
            <w:pPr>
              <w:jc w:val="center"/>
              <w:rPr>
                <w:rFonts w:ascii="Helvetica Narrow" w:hAnsi="Helvetica Narrow"/>
                <w:b/>
                <w:sz w:val="20"/>
                <w:szCs w:val="20"/>
              </w:rPr>
            </w:pPr>
            <w:r>
              <w:rPr>
                <w:rFonts w:ascii="Helvetica Narrow" w:hAnsi="Helvetica Narrow"/>
                <w:b/>
                <w:sz w:val="20"/>
                <w:szCs w:val="20"/>
              </w:rPr>
              <w:t>IT Consultant</w:t>
            </w:r>
          </w:p>
        </w:tc>
        <w:tc>
          <w:tcPr>
            <w:tcW w:w="1320" w:type="dxa"/>
          </w:tcPr>
          <w:p w14:paraId="100E41B4" w14:textId="77777777" w:rsidR="00F010C6" w:rsidRDefault="00F010C6">
            <w:pPr>
              <w:jc w:val="center"/>
              <w:rPr>
                <w:rFonts w:ascii="Helvetica Narrow" w:hAnsi="Helvetica Narrow" w:cs="Arial"/>
                <w:b/>
                <w:bCs/>
                <w:sz w:val="20"/>
                <w:szCs w:val="20"/>
              </w:rPr>
            </w:pPr>
          </w:p>
          <w:p w14:paraId="0DFB418D" w14:textId="77777777" w:rsidR="00F010C6" w:rsidRDefault="00F010C6">
            <w:pPr>
              <w:jc w:val="center"/>
              <w:rPr>
                <w:rFonts w:ascii="Helvetica Narrow" w:hAnsi="Helvetica Narrow"/>
                <w:sz w:val="20"/>
                <w:szCs w:val="20"/>
              </w:rPr>
            </w:pPr>
            <w:r>
              <w:rPr>
                <w:rFonts w:ascii="Helvetica Narrow" w:hAnsi="Helvetica Narrow" w:cs="Arial"/>
                <w:b/>
                <w:bCs/>
                <w:sz w:val="20"/>
                <w:szCs w:val="20"/>
              </w:rPr>
              <w:t xml:space="preserve">IT </w:t>
            </w:r>
          </w:p>
        </w:tc>
        <w:tc>
          <w:tcPr>
            <w:tcW w:w="3600" w:type="dxa"/>
            <w:vMerge/>
          </w:tcPr>
          <w:p w14:paraId="7B0E89AC" w14:textId="77777777" w:rsidR="00F010C6" w:rsidRDefault="00F010C6">
            <w:pPr>
              <w:tabs>
                <w:tab w:val="left" w:pos="1860"/>
              </w:tabs>
              <w:rPr>
                <w:rFonts w:ascii="Helvetica Narrow" w:hAnsi="Helvetica Narrow" w:cs="Arial"/>
                <w:sz w:val="20"/>
                <w:szCs w:val="20"/>
              </w:rPr>
            </w:pPr>
          </w:p>
        </w:tc>
        <w:tc>
          <w:tcPr>
            <w:tcW w:w="1320" w:type="dxa"/>
            <w:vAlign w:val="center"/>
          </w:tcPr>
          <w:p w14:paraId="77C48850" w14:textId="77777777" w:rsidR="00F010C6" w:rsidRDefault="00F010C6">
            <w:pPr>
              <w:pStyle w:val="Header"/>
              <w:ind w:left="-960" w:firstLine="960"/>
              <w:jc w:val="center"/>
              <w:rPr>
                <w:rFonts w:ascii="Helvetica Narrow" w:hAnsi="Helvetica Narrow" w:cs="Arial"/>
                <w:b/>
                <w:bCs/>
                <w:sz w:val="20"/>
                <w:szCs w:val="20"/>
              </w:rPr>
            </w:pPr>
          </w:p>
          <w:p w14:paraId="49AE5694" w14:textId="77777777" w:rsidR="00F010C6" w:rsidRDefault="00F010C6">
            <w:pPr>
              <w:pStyle w:val="Header"/>
              <w:ind w:left="-960" w:firstLine="960"/>
              <w:jc w:val="center"/>
              <w:rPr>
                <w:rFonts w:ascii="Helvetica Narrow" w:hAnsi="Helvetica Narrow" w:cs="Arial"/>
                <w:b/>
                <w:bCs/>
                <w:sz w:val="20"/>
                <w:szCs w:val="20"/>
              </w:rPr>
            </w:pPr>
            <w:r>
              <w:rPr>
                <w:rFonts w:ascii="Helvetica Narrow" w:hAnsi="Helvetica Narrow" w:cs="Arial"/>
                <w:b/>
                <w:bCs/>
                <w:sz w:val="20"/>
                <w:szCs w:val="20"/>
              </w:rPr>
              <w:t>Electronic CD</w:t>
            </w:r>
          </w:p>
          <w:p w14:paraId="403C4CCC" w14:textId="77777777" w:rsidR="00F010C6" w:rsidRDefault="00F010C6">
            <w:pPr>
              <w:pStyle w:val="Header"/>
              <w:ind w:left="-960" w:firstLine="960"/>
              <w:jc w:val="center"/>
              <w:rPr>
                <w:rFonts w:ascii="Helvetica Narrow" w:hAnsi="Helvetica Narrow" w:cs="Arial"/>
                <w:b/>
                <w:bCs/>
                <w:sz w:val="20"/>
                <w:szCs w:val="20"/>
              </w:rPr>
            </w:pPr>
          </w:p>
        </w:tc>
        <w:tc>
          <w:tcPr>
            <w:tcW w:w="1200" w:type="dxa"/>
            <w:vAlign w:val="center"/>
          </w:tcPr>
          <w:p w14:paraId="645B1090" w14:textId="77777777" w:rsidR="00F010C6" w:rsidRDefault="00F010C6">
            <w:pPr>
              <w:pStyle w:val="Header"/>
              <w:jc w:val="center"/>
              <w:rPr>
                <w:rFonts w:ascii="Helvetica Narrow" w:hAnsi="Helvetica Narrow" w:cs="Arial"/>
                <w:b/>
                <w:bCs/>
                <w:sz w:val="20"/>
                <w:szCs w:val="20"/>
              </w:rPr>
            </w:pPr>
          </w:p>
          <w:p w14:paraId="14975814"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On order</w:t>
            </w:r>
          </w:p>
        </w:tc>
        <w:tc>
          <w:tcPr>
            <w:tcW w:w="1440" w:type="dxa"/>
            <w:vAlign w:val="center"/>
          </w:tcPr>
          <w:p w14:paraId="0D1AC319" w14:textId="77777777" w:rsidR="00F010C6" w:rsidRDefault="00F010C6">
            <w:pPr>
              <w:pStyle w:val="NormalWeb"/>
              <w:jc w:val="center"/>
              <w:rPr>
                <w:rFonts w:ascii="Helvetica Narrow" w:hAnsi="Helvetica Narrow" w:cs="Arial"/>
                <w:b/>
                <w:bCs/>
                <w:sz w:val="20"/>
                <w:szCs w:val="20"/>
              </w:rPr>
            </w:pPr>
          </w:p>
          <w:p w14:paraId="56BB42AA"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Developer ToR</w:t>
            </w:r>
          </w:p>
        </w:tc>
        <w:tc>
          <w:tcPr>
            <w:tcW w:w="1080" w:type="dxa"/>
            <w:vAlign w:val="center"/>
          </w:tcPr>
          <w:p w14:paraId="68F95084" w14:textId="77777777" w:rsidR="00F010C6" w:rsidRDefault="00F010C6">
            <w:pPr>
              <w:pStyle w:val="NormalWeb"/>
              <w:jc w:val="center"/>
              <w:rPr>
                <w:rFonts w:ascii="Helvetica Narrow" w:hAnsi="Helvetica Narrow" w:cs="Arial"/>
                <w:b/>
                <w:bCs/>
                <w:sz w:val="20"/>
                <w:szCs w:val="20"/>
              </w:rPr>
            </w:pPr>
          </w:p>
          <w:p w14:paraId="3F92D336"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SMS</w:t>
            </w:r>
          </w:p>
        </w:tc>
        <w:tc>
          <w:tcPr>
            <w:tcW w:w="1200" w:type="dxa"/>
            <w:vAlign w:val="center"/>
          </w:tcPr>
          <w:p w14:paraId="7EBD90BC" w14:textId="77777777" w:rsidR="00F010C6" w:rsidRDefault="00F010C6" w:rsidP="00CE7557">
            <w:pPr>
              <w:pStyle w:val="Header"/>
              <w:jc w:val="center"/>
              <w:rPr>
                <w:rFonts w:ascii="Helvetica Narrow" w:hAnsi="Helvetica Narrow" w:cs="Arial"/>
                <w:b/>
                <w:bCs/>
                <w:sz w:val="20"/>
                <w:szCs w:val="20"/>
              </w:rPr>
            </w:pPr>
          </w:p>
          <w:p w14:paraId="49667F7F"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 Manager</w:t>
            </w:r>
          </w:p>
        </w:tc>
      </w:tr>
      <w:tr w:rsidR="00F010C6" w14:paraId="3A82659C" w14:textId="77777777">
        <w:trPr>
          <w:cantSplit/>
        </w:trPr>
        <w:tc>
          <w:tcPr>
            <w:tcW w:w="855" w:type="dxa"/>
          </w:tcPr>
          <w:p w14:paraId="3FBA38DF" w14:textId="77777777" w:rsidR="00F010C6" w:rsidRDefault="00F010C6">
            <w:pPr>
              <w:pStyle w:val="Header"/>
              <w:jc w:val="center"/>
              <w:rPr>
                <w:rFonts w:ascii="Helvetica Narrow" w:hAnsi="Helvetica Narrow" w:cs="Arial"/>
                <w:b/>
                <w:bCs/>
                <w:sz w:val="20"/>
                <w:szCs w:val="20"/>
              </w:rPr>
            </w:pPr>
          </w:p>
          <w:p w14:paraId="66249C40"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5</w:t>
            </w:r>
          </w:p>
          <w:p w14:paraId="258B29E7" w14:textId="77777777" w:rsidR="00F010C6" w:rsidRDefault="00F010C6">
            <w:pPr>
              <w:pStyle w:val="Header"/>
              <w:jc w:val="center"/>
              <w:rPr>
                <w:rFonts w:ascii="Helvetica Narrow" w:hAnsi="Helvetica Narrow" w:cs="Arial"/>
                <w:b/>
                <w:bCs/>
                <w:sz w:val="20"/>
                <w:szCs w:val="20"/>
              </w:rPr>
            </w:pPr>
          </w:p>
          <w:p w14:paraId="66D356E9" w14:textId="77777777" w:rsidR="00F010C6" w:rsidRDefault="00F010C6">
            <w:pPr>
              <w:pStyle w:val="Header"/>
              <w:jc w:val="center"/>
              <w:rPr>
                <w:rFonts w:ascii="Helvetica Narrow" w:hAnsi="Helvetica Narrow" w:cs="Arial"/>
                <w:b/>
                <w:bCs/>
                <w:sz w:val="20"/>
                <w:szCs w:val="20"/>
              </w:rPr>
            </w:pPr>
          </w:p>
        </w:tc>
        <w:tc>
          <w:tcPr>
            <w:tcW w:w="1413" w:type="dxa"/>
          </w:tcPr>
          <w:p w14:paraId="54BA1A3C" w14:textId="77777777" w:rsidR="00F010C6" w:rsidRDefault="00F010C6">
            <w:pPr>
              <w:jc w:val="center"/>
              <w:rPr>
                <w:rFonts w:ascii="Helvetica Narrow" w:hAnsi="Helvetica Narrow" w:cs="Arial"/>
                <w:b/>
                <w:bCs/>
                <w:sz w:val="20"/>
                <w:szCs w:val="20"/>
              </w:rPr>
            </w:pPr>
          </w:p>
          <w:p w14:paraId="028D57BA" w14:textId="77777777" w:rsidR="00F010C6" w:rsidRDefault="00F010C6">
            <w:pPr>
              <w:jc w:val="center"/>
              <w:rPr>
                <w:rFonts w:ascii="Helvetica Narrow" w:hAnsi="Helvetica Narrow"/>
                <w:sz w:val="20"/>
                <w:szCs w:val="20"/>
              </w:rPr>
            </w:pPr>
            <w:r>
              <w:rPr>
                <w:rFonts w:ascii="Helvetica Narrow" w:hAnsi="Helvetica Narrow" w:cs="Arial"/>
                <w:b/>
                <w:bCs/>
                <w:sz w:val="20"/>
                <w:szCs w:val="20"/>
              </w:rPr>
              <w:t>Quality Assuror</w:t>
            </w:r>
          </w:p>
        </w:tc>
        <w:tc>
          <w:tcPr>
            <w:tcW w:w="1320" w:type="dxa"/>
          </w:tcPr>
          <w:p w14:paraId="036B2B94" w14:textId="77777777" w:rsidR="00F010C6" w:rsidRDefault="00F010C6">
            <w:pPr>
              <w:jc w:val="center"/>
              <w:rPr>
                <w:rFonts w:ascii="Helvetica Narrow" w:hAnsi="Helvetica Narrow" w:cs="Arial"/>
                <w:b/>
                <w:bCs/>
                <w:sz w:val="20"/>
                <w:szCs w:val="20"/>
              </w:rPr>
            </w:pPr>
          </w:p>
          <w:p w14:paraId="4173784D"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w:t>
            </w:r>
          </w:p>
        </w:tc>
        <w:tc>
          <w:tcPr>
            <w:tcW w:w="3600" w:type="dxa"/>
            <w:vMerge/>
          </w:tcPr>
          <w:p w14:paraId="05DB00E7" w14:textId="77777777" w:rsidR="00F010C6" w:rsidRDefault="00F010C6">
            <w:pPr>
              <w:tabs>
                <w:tab w:val="left" w:pos="1860"/>
              </w:tabs>
              <w:rPr>
                <w:rFonts w:ascii="Helvetica Narrow" w:hAnsi="Helvetica Narrow" w:cs="Arial"/>
                <w:sz w:val="20"/>
                <w:szCs w:val="20"/>
              </w:rPr>
            </w:pPr>
          </w:p>
        </w:tc>
        <w:tc>
          <w:tcPr>
            <w:tcW w:w="1320" w:type="dxa"/>
            <w:vAlign w:val="center"/>
          </w:tcPr>
          <w:p w14:paraId="3DBE476E" w14:textId="77777777" w:rsidR="00F010C6" w:rsidRDefault="00F010C6">
            <w:pPr>
              <w:pStyle w:val="NormalWeb"/>
              <w:jc w:val="center"/>
              <w:rPr>
                <w:rFonts w:ascii="Helvetica Narrow" w:hAnsi="Helvetica Narrow" w:cs="Arial"/>
                <w:b/>
                <w:bCs/>
                <w:sz w:val="20"/>
                <w:szCs w:val="20"/>
              </w:rPr>
            </w:pPr>
          </w:p>
          <w:p w14:paraId="47C71290"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Manual verification of CD</w:t>
            </w:r>
          </w:p>
        </w:tc>
        <w:tc>
          <w:tcPr>
            <w:tcW w:w="1200" w:type="dxa"/>
            <w:vAlign w:val="center"/>
          </w:tcPr>
          <w:p w14:paraId="3B2002B8" w14:textId="77777777" w:rsidR="00F010C6" w:rsidRDefault="00F010C6">
            <w:pPr>
              <w:pStyle w:val="NormalWeb"/>
              <w:jc w:val="center"/>
              <w:rPr>
                <w:rFonts w:ascii="Helvetica Narrow" w:hAnsi="Helvetica Narrow" w:cs="Arial"/>
                <w:b/>
                <w:bCs/>
                <w:sz w:val="20"/>
                <w:szCs w:val="20"/>
              </w:rPr>
            </w:pPr>
          </w:p>
          <w:p w14:paraId="56150F9B"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Always</w:t>
            </w:r>
          </w:p>
        </w:tc>
        <w:tc>
          <w:tcPr>
            <w:tcW w:w="1440" w:type="dxa"/>
            <w:vAlign w:val="center"/>
          </w:tcPr>
          <w:p w14:paraId="01048115" w14:textId="77777777" w:rsidR="00F010C6" w:rsidRDefault="00F010C6">
            <w:pPr>
              <w:pStyle w:val="NormalWeb"/>
              <w:jc w:val="center"/>
              <w:rPr>
                <w:rFonts w:ascii="Helvetica Narrow" w:hAnsi="Helvetica Narrow" w:cs="Arial"/>
                <w:b/>
                <w:bCs/>
                <w:sz w:val="20"/>
                <w:szCs w:val="20"/>
              </w:rPr>
            </w:pPr>
          </w:p>
          <w:p w14:paraId="24D8B8F4"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SMS</w:t>
            </w:r>
          </w:p>
        </w:tc>
        <w:tc>
          <w:tcPr>
            <w:tcW w:w="1080" w:type="dxa"/>
            <w:vAlign w:val="center"/>
          </w:tcPr>
          <w:p w14:paraId="293C3692"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SMS/</w:t>
            </w:r>
          </w:p>
          <w:p w14:paraId="06063A6C" w14:textId="77777777" w:rsidR="00F010C6" w:rsidRDefault="00F010C6">
            <w:pPr>
              <w:pStyle w:val="NormalWeb"/>
              <w:jc w:val="center"/>
              <w:rPr>
                <w:rFonts w:ascii="Helvetica Narrow" w:hAnsi="Helvetica Narrow" w:cs="Arial"/>
                <w:b/>
                <w:bCs/>
                <w:sz w:val="20"/>
                <w:szCs w:val="20"/>
              </w:rPr>
            </w:pPr>
            <w:r>
              <w:rPr>
                <w:rFonts w:ascii="Helvetica Narrow" w:hAnsi="Helvetica Narrow" w:cs="Arial"/>
                <w:b/>
                <w:bCs/>
                <w:sz w:val="20"/>
                <w:szCs w:val="20"/>
              </w:rPr>
              <w:t>share drive</w:t>
            </w:r>
          </w:p>
        </w:tc>
        <w:tc>
          <w:tcPr>
            <w:tcW w:w="1200" w:type="dxa"/>
            <w:vAlign w:val="center"/>
          </w:tcPr>
          <w:p w14:paraId="37FC05FB" w14:textId="77777777" w:rsidR="00F010C6" w:rsidRDefault="00F010C6" w:rsidP="00CE7557">
            <w:pPr>
              <w:pStyle w:val="Header"/>
              <w:jc w:val="center"/>
              <w:rPr>
                <w:rFonts w:ascii="Helvetica Narrow" w:hAnsi="Helvetica Narrow" w:cs="Arial"/>
                <w:b/>
                <w:bCs/>
                <w:sz w:val="20"/>
                <w:szCs w:val="20"/>
              </w:rPr>
            </w:pPr>
          </w:p>
          <w:p w14:paraId="5A7E4DFA"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 Manager</w:t>
            </w:r>
          </w:p>
        </w:tc>
      </w:tr>
      <w:tr w:rsidR="00F010C6" w14:paraId="7CEEB15D" w14:textId="77777777">
        <w:trPr>
          <w:cantSplit/>
        </w:trPr>
        <w:tc>
          <w:tcPr>
            <w:tcW w:w="855" w:type="dxa"/>
          </w:tcPr>
          <w:p w14:paraId="3780D9D4" w14:textId="77777777" w:rsidR="00F010C6" w:rsidRDefault="00F010C6">
            <w:pPr>
              <w:pStyle w:val="Header"/>
              <w:jc w:val="center"/>
              <w:rPr>
                <w:rFonts w:ascii="Helvetica Narrow" w:hAnsi="Helvetica Narrow" w:cs="Arial"/>
                <w:b/>
                <w:bCs/>
                <w:sz w:val="20"/>
                <w:szCs w:val="20"/>
              </w:rPr>
            </w:pPr>
          </w:p>
          <w:p w14:paraId="653170C8"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6</w:t>
            </w:r>
          </w:p>
          <w:p w14:paraId="34C08F89" w14:textId="77777777" w:rsidR="00F010C6" w:rsidRDefault="00F010C6">
            <w:pPr>
              <w:pStyle w:val="Header"/>
              <w:jc w:val="center"/>
              <w:rPr>
                <w:rFonts w:ascii="Helvetica Narrow" w:hAnsi="Helvetica Narrow" w:cs="Arial"/>
                <w:b/>
                <w:bCs/>
                <w:sz w:val="20"/>
                <w:szCs w:val="20"/>
              </w:rPr>
            </w:pPr>
          </w:p>
          <w:p w14:paraId="5A4F3D4E" w14:textId="77777777" w:rsidR="00F010C6" w:rsidRDefault="00F010C6">
            <w:pPr>
              <w:pStyle w:val="Header"/>
              <w:jc w:val="center"/>
              <w:rPr>
                <w:rFonts w:ascii="Helvetica Narrow" w:hAnsi="Helvetica Narrow" w:cs="Arial"/>
                <w:b/>
                <w:bCs/>
                <w:sz w:val="20"/>
                <w:szCs w:val="20"/>
              </w:rPr>
            </w:pPr>
          </w:p>
        </w:tc>
        <w:tc>
          <w:tcPr>
            <w:tcW w:w="1413" w:type="dxa"/>
          </w:tcPr>
          <w:p w14:paraId="2CEFBE91" w14:textId="77777777" w:rsidR="00F010C6" w:rsidRDefault="00F010C6">
            <w:pPr>
              <w:jc w:val="center"/>
              <w:rPr>
                <w:rFonts w:ascii="Helvetica Narrow" w:hAnsi="Helvetica Narrow" w:cs="Arial"/>
                <w:b/>
                <w:bCs/>
                <w:sz w:val="20"/>
                <w:szCs w:val="20"/>
              </w:rPr>
            </w:pPr>
          </w:p>
          <w:p w14:paraId="046E835E" w14:textId="77777777" w:rsidR="00F010C6" w:rsidRDefault="00F010C6">
            <w:pPr>
              <w:jc w:val="center"/>
              <w:rPr>
                <w:rFonts w:ascii="Helvetica Narrow" w:hAnsi="Helvetica Narrow"/>
                <w:sz w:val="20"/>
                <w:szCs w:val="20"/>
              </w:rPr>
            </w:pPr>
            <w:r>
              <w:rPr>
                <w:rFonts w:ascii="Helvetica Narrow" w:hAnsi="Helvetica Narrow" w:cs="Arial"/>
                <w:b/>
                <w:bCs/>
                <w:sz w:val="20"/>
                <w:szCs w:val="20"/>
              </w:rPr>
              <w:t>Quality Assuror</w:t>
            </w:r>
          </w:p>
        </w:tc>
        <w:tc>
          <w:tcPr>
            <w:tcW w:w="1320" w:type="dxa"/>
          </w:tcPr>
          <w:p w14:paraId="1EB25397" w14:textId="77777777" w:rsidR="00F010C6" w:rsidRDefault="00F010C6">
            <w:pPr>
              <w:jc w:val="center"/>
              <w:rPr>
                <w:rFonts w:ascii="Helvetica Narrow" w:hAnsi="Helvetica Narrow" w:cs="Arial"/>
                <w:b/>
                <w:bCs/>
                <w:sz w:val="20"/>
                <w:szCs w:val="20"/>
              </w:rPr>
            </w:pPr>
          </w:p>
          <w:p w14:paraId="3A3D824D" w14:textId="77777777" w:rsidR="00F010C6" w:rsidRDefault="00F010C6">
            <w:pPr>
              <w:jc w:val="center"/>
              <w:rPr>
                <w:rFonts w:ascii="Helvetica Narrow" w:hAnsi="Helvetica Narrow" w:cs="Arial"/>
                <w:b/>
                <w:bCs/>
                <w:sz w:val="20"/>
                <w:szCs w:val="20"/>
              </w:rPr>
            </w:pPr>
            <w:r>
              <w:rPr>
                <w:rFonts w:ascii="Helvetica Narrow" w:hAnsi="Helvetica Narrow" w:cs="Arial"/>
                <w:b/>
                <w:bCs/>
                <w:sz w:val="20"/>
                <w:szCs w:val="20"/>
              </w:rPr>
              <w:t>ETQA</w:t>
            </w:r>
          </w:p>
          <w:p w14:paraId="64BC9186" w14:textId="77777777" w:rsidR="00F010C6" w:rsidRDefault="00F010C6">
            <w:pPr>
              <w:jc w:val="center"/>
              <w:rPr>
                <w:rFonts w:ascii="Helvetica Narrow" w:hAnsi="Helvetica Narrow" w:cs="Arial"/>
                <w:b/>
                <w:bCs/>
                <w:sz w:val="20"/>
                <w:szCs w:val="20"/>
              </w:rPr>
            </w:pPr>
          </w:p>
          <w:p w14:paraId="31279B72" w14:textId="77777777" w:rsidR="00F010C6" w:rsidRDefault="00F010C6">
            <w:pPr>
              <w:jc w:val="center"/>
              <w:rPr>
                <w:rFonts w:ascii="Helvetica Narrow" w:hAnsi="Helvetica Narrow" w:cs="Arial"/>
                <w:b/>
                <w:bCs/>
                <w:sz w:val="20"/>
                <w:szCs w:val="20"/>
              </w:rPr>
            </w:pPr>
          </w:p>
          <w:p w14:paraId="57832F1E" w14:textId="77777777" w:rsidR="00F010C6" w:rsidRDefault="00F010C6">
            <w:pPr>
              <w:jc w:val="center"/>
              <w:rPr>
                <w:rFonts w:ascii="Helvetica Narrow" w:hAnsi="Helvetica Narrow"/>
                <w:sz w:val="20"/>
                <w:szCs w:val="20"/>
              </w:rPr>
            </w:pPr>
          </w:p>
        </w:tc>
        <w:tc>
          <w:tcPr>
            <w:tcW w:w="3600" w:type="dxa"/>
            <w:vMerge/>
          </w:tcPr>
          <w:p w14:paraId="5EB36F68" w14:textId="77777777" w:rsidR="00F010C6" w:rsidRDefault="00F010C6">
            <w:pPr>
              <w:tabs>
                <w:tab w:val="left" w:pos="1860"/>
              </w:tabs>
              <w:rPr>
                <w:rFonts w:ascii="Helvetica Narrow" w:hAnsi="Helvetica Narrow" w:cs="Arial"/>
                <w:sz w:val="20"/>
                <w:szCs w:val="20"/>
              </w:rPr>
            </w:pPr>
          </w:p>
        </w:tc>
        <w:tc>
          <w:tcPr>
            <w:tcW w:w="1320" w:type="dxa"/>
            <w:vAlign w:val="center"/>
          </w:tcPr>
          <w:p w14:paraId="24C5DCFF" w14:textId="77777777" w:rsidR="00F010C6" w:rsidRDefault="00F010C6">
            <w:pPr>
              <w:pStyle w:val="Header"/>
              <w:jc w:val="center"/>
              <w:rPr>
                <w:rFonts w:ascii="Helvetica Narrow" w:hAnsi="Helvetica Narrow" w:cs="Arial"/>
                <w:b/>
                <w:bCs/>
                <w:sz w:val="20"/>
                <w:szCs w:val="20"/>
              </w:rPr>
            </w:pPr>
          </w:p>
          <w:p w14:paraId="55BBF1E9"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CD/Blank certificate</w:t>
            </w:r>
          </w:p>
          <w:p w14:paraId="263C583B" w14:textId="77777777" w:rsidR="00F010C6" w:rsidRDefault="00F010C6">
            <w:pPr>
              <w:pStyle w:val="Header"/>
              <w:jc w:val="center"/>
              <w:rPr>
                <w:rFonts w:ascii="Helvetica Narrow" w:hAnsi="Helvetica Narrow" w:cs="Arial"/>
                <w:b/>
                <w:bCs/>
                <w:sz w:val="20"/>
                <w:szCs w:val="20"/>
              </w:rPr>
            </w:pPr>
          </w:p>
        </w:tc>
        <w:tc>
          <w:tcPr>
            <w:tcW w:w="1200" w:type="dxa"/>
            <w:vAlign w:val="center"/>
          </w:tcPr>
          <w:p w14:paraId="74118814" w14:textId="77777777" w:rsidR="00F010C6" w:rsidRDefault="00F010C6">
            <w:pPr>
              <w:pStyle w:val="Header"/>
              <w:jc w:val="center"/>
              <w:rPr>
                <w:rFonts w:ascii="Helvetica Narrow" w:hAnsi="Helvetica Narrow" w:cs="Arial"/>
                <w:b/>
                <w:bCs/>
                <w:sz w:val="20"/>
                <w:szCs w:val="20"/>
              </w:rPr>
            </w:pPr>
          </w:p>
          <w:p w14:paraId="5F9E4D64"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Always</w:t>
            </w:r>
          </w:p>
        </w:tc>
        <w:tc>
          <w:tcPr>
            <w:tcW w:w="1440" w:type="dxa"/>
            <w:vAlign w:val="center"/>
          </w:tcPr>
          <w:p w14:paraId="570BE558" w14:textId="77777777" w:rsidR="00F010C6" w:rsidRDefault="00F010C6">
            <w:pPr>
              <w:pStyle w:val="Header"/>
              <w:jc w:val="center"/>
              <w:rPr>
                <w:rFonts w:ascii="Helvetica Narrow" w:hAnsi="Helvetica Narrow" w:cs="Arial"/>
                <w:b/>
                <w:bCs/>
                <w:sz w:val="20"/>
                <w:szCs w:val="20"/>
              </w:rPr>
            </w:pPr>
          </w:p>
          <w:p w14:paraId="7E6A5002"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Order number</w:t>
            </w:r>
          </w:p>
        </w:tc>
        <w:tc>
          <w:tcPr>
            <w:tcW w:w="1080" w:type="dxa"/>
            <w:vAlign w:val="center"/>
          </w:tcPr>
          <w:p w14:paraId="4F8C6445" w14:textId="77777777" w:rsidR="00F010C6" w:rsidRDefault="00F010C6">
            <w:pPr>
              <w:pStyle w:val="Header"/>
              <w:jc w:val="center"/>
              <w:rPr>
                <w:rFonts w:ascii="Helvetica Narrow" w:hAnsi="Helvetica Narrow" w:cs="Arial"/>
                <w:b/>
                <w:bCs/>
                <w:sz w:val="20"/>
                <w:szCs w:val="20"/>
              </w:rPr>
            </w:pPr>
          </w:p>
          <w:p w14:paraId="57EF9B88" w14:textId="77777777" w:rsidR="00F010C6" w:rsidRDefault="00F010C6">
            <w:pPr>
              <w:pStyle w:val="Header"/>
              <w:jc w:val="center"/>
              <w:rPr>
                <w:rFonts w:ascii="Helvetica Narrow" w:hAnsi="Helvetica Narrow" w:cs="Arial"/>
                <w:b/>
                <w:bCs/>
                <w:sz w:val="20"/>
                <w:szCs w:val="20"/>
              </w:rPr>
            </w:pPr>
            <w:r>
              <w:rPr>
                <w:rFonts w:ascii="Helvetica Narrow" w:hAnsi="Helvetica Narrow" w:cs="Arial"/>
                <w:b/>
                <w:bCs/>
                <w:sz w:val="20"/>
                <w:szCs w:val="20"/>
              </w:rPr>
              <w:t>Order Book</w:t>
            </w:r>
          </w:p>
        </w:tc>
        <w:tc>
          <w:tcPr>
            <w:tcW w:w="1200" w:type="dxa"/>
            <w:vAlign w:val="center"/>
          </w:tcPr>
          <w:p w14:paraId="1E2EA2E6" w14:textId="77777777" w:rsidR="00F010C6" w:rsidRDefault="00F010C6" w:rsidP="00CE7557">
            <w:pPr>
              <w:pStyle w:val="Header"/>
              <w:jc w:val="center"/>
              <w:rPr>
                <w:rFonts w:ascii="Helvetica Narrow" w:hAnsi="Helvetica Narrow" w:cs="Arial"/>
                <w:b/>
                <w:bCs/>
                <w:sz w:val="20"/>
                <w:szCs w:val="20"/>
              </w:rPr>
            </w:pPr>
          </w:p>
          <w:p w14:paraId="7E2C1A02" w14:textId="77777777" w:rsidR="00F010C6" w:rsidRDefault="00F010C6">
            <w:pPr>
              <w:jc w:val="center"/>
              <w:rPr>
                <w:rFonts w:ascii="Helvetica Narrow" w:hAnsi="Helvetica Narrow"/>
                <w:sz w:val="20"/>
                <w:szCs w:val="20"/>
              </w:rPr>
            </w:pPr>
            <w:r>
              <w:rPr>
                <w:rFonts w:ascii="Helvetica Narrow" w:hAnsi="Helvetica Narrow" w:cs="Arial"/>
                <w:b/>
                <w:bCs/>
                <w:sz w:val="20"/>
                <w:szCs w:val="20"/>
              </w:rPr>
              <w:t>ETQA Manager</w:t>
            </w:r>
          </w:p>
        </w:tc>
      </w:tr>
    </w:tbl>
    <w:p w14:paraId="6C1739B0" w14:textId="77777777" w:rsidR="006D1C84" w:rsidRDefault="006D1C84">
      <w:pPr>
        <w:tabs>
          <w:tab w:val="left" w:pos="1860"/>
        </w:tabs>
        <w:rPr>
          <w:rFonts w:ascii="Arial" w:hAnsi="Arial" w:cs="Arial"/>
        </w:rPr>
        <w:sectPr w:rsidR="006D1C84" w:rsidSect="004652A9">
          <w:pgSz w:w="15840" w:h="12240" w:orient="landscape" w:code="1"/>
          <w:pgMar w:top="1134" w:right="1440" w:bottom="1134" w:left="1440" w:header="706" w:footer="706" w:gutter="0"/>
          <w:paperSrc w:first="26128" w:other="26128"/>
          <w:cols w:space="720"/>
          <w:docGrid w:linePitch="360"/>
        </w:sectPr>
      </w:pPr>
    </w:p>
    <w:p w14:paraId="520D0D59" w14:textId="77777777" w:rsidR="006D1C84" w:rsidRDefault="006D1C84">
      <w:pPr>
        <w:pStyle w:val="Header"/>
        <w:ind w:firstLine="720"/>
        <w:rPr>
          <w:rFonts w:ascii="Arial" w:hAnsi="Arial" w:cs="Arial"/>
          <w:b/>
          <w:bCs/>
        </w:rPr>
      </w:pPr>
    </w:p>
    <w:p w14:paraId="59C5E546" w14:textId="77777777" w:rsidR="006D1C84" w:rsidRDefault="006D1C84">
      <w:pPr>
        <w:pStyle w:val="Header"/>
        <w:ind w:firstLine="720"/>
        <w:rPr>
          <w:rFonts w:ascii="Arial" w:hAnsi="Arial" w:cs="Arial"/>
          <w:b/>
          <w:bCs/>
        </w:rPr>
      </w:pPr>
    </w:p>
    <w:p w14:paraId="17F99562" w14:textId="77777777" w:rsidR="00125D01" w:rsidRPr="007B6BF8" w:rsidRDefault="00125D01" w:rsidP="00125D01">
      <w:pPr>
        <w:jc w:val="center"/>
        <w:rPr>
          <w:rFonts w:ascii="Arial Narrow" w:hAnsi="Arial Narrow"/>
          <w:b/>
          <w:sz w:val="28"/>
          <w:szCs w:val="28"/>
        </w:rPr>
      </w:pPr>
    </w:p>
    <w:p w14:paraId="5CE49A1B" w14:textId="74183FC2" w:rsidR="00125D01" w:rsidRDefault="002E11D2" w:rsidP="00125D01">
      <w:pPr>
        <w:rPr>
          <w:sz w:val="28"/>
          <w:szCs w:val="28"/>
        </w:rPr>
      </w:pPr>
      <w:r>
        <w:rPr>
          <w:noProof/>
          <w:sz w:val="28"/>
          <w:szCs w:val="28"/>
        </w:rPr>
        <mc:AlternateContent>
          <mc:Choice Requires="wps">
            <w:drawing>
              <wp:anchor distT="0" distB="0" distL="114300" distR="114300" simplePos="0" relativeHeight="251725312" behindDoc="0" locked="0" layoutInCell="1" allowOverlap="1" wp14:anchorId="42F2FAA6" wp14:editId="494EEE49">
                <wp:simplePos x="0" y="0"/>
                <wp:positionH relativeFrom="column">
                  <wp:posOffset>6972300</wp:posOffset>
                </wp:positionH>
                <wp:positionV relativeFrom="paragraph">
                  <wp:posOffset>1174750</wp:posOffset>
                </wp:positionV>
                <wp:extent cx="0" cy="497840"/>
                <wp:effectExtent l="53340" t="9525" r="60960" b="16510"/>
                <wp:wrapNone/>
                <wp:docPr id="13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DFB91" id="Line 16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92.5pt" to="54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zE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">
                <v:stroke endarrow="block"/>
              </v:line>
            </w:pict>
          </mc:Fallback>
        </mc:AlternateContent>
      </w:r>
      <w:r>
        <w:rPr>
          <w:noProof/>
          <w:sz w:val="28"/>
          <w:szCs w:val="28"/>
        </w:rPr>
        <mc:AlternateContent>
          <mc:Choice Requires="wps">
            <w:drawing>
              <wp:anchor distT="0" distB="0" distL="114300" distR="114300" simplePos="0" relativeHeight="251718144" behindDoc="0" locked="0" layoutInCell="1" allowOverlap="1" wp14:anchorId="7E867DFB" wp14:editId="15A9E3BA">
                <wp:simplePos x="0" y="0"/>
                <wp:positionH relativeFrom="column">
                  <wp:posOffset>6172200</wp:posOffset>
                </wp:positionH>
                <wp:positionV relativeFrom="paragraph">
                  <wp:posOffset>72390</wp:posOffset>
                </wp:positionV>
                <wp:extent cx="1599565" cy="1102360"/>
                <wp:effectExtent l="5715" t="12065" r="13970" b="9525"/>
                <wp:wrapNone/>
                <wp:docPr id="13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102360"/>
                        </a:xfrm>
                        <a:prstGeom prst="rect">
                          <a:avLst/>
                        </a:prstGeom>
                        <a:solidFill>
                          <a:srgbClr val="FFFFCC"/>
                        </a:solidFill>
                        <a:ln w="9525">
                          <a:solidFill>
                            <a:srgbClr val="000000"/>
                          </a:solidFill>
                          <a:miter lim="800000"/>
                          <a:headEnd/>
                          <a:tailEnd/>
                        </a:ln>
                      </wps:spPr>
                      <wps:txbx>
                        <w:txbxContent>
                          <w:p w14:paraId="61A087BE" w14:textId="77777777" w:rsidR="00072738" w:rsidRPr="00BF690A" w:rsidRDefault="00072738" w:rsidP="00125D01">
                            <w:pPr>
                              <w:jc w:val="center"/>
                              <w:rPr>
                                <w:rFonts w:ascii="Arial Narrow" w:hAnsi="Arial Narrow" w:cs="Tahoma"/>
                                <w:sz w:val="22"/>
                                <w:szCs w:val="22"/>
                              </w:rPr>
                            </w:pPr>
                            <w:r w:rsidRPr="00BF690A">
                              <w:rPr>
                                <w:rStyle w:val="FootnoteReference"/>
                                <w:rFonts w:ascii="Arial Narrow" w:hAnsi="Arial Narrow" w:cs="Tahoma"/>
                                <w:sz w:val="22"/>
                                <w:szCs w:val="22"/>
                              </w:rPr>
                              <w:footnoteRef/>
                            </w:r>
                            <w:r>
                              <w:rPr>
                                <w:rFonts w:ascii="Arial Narrow" w:hAnsi="Arial Narrow" w:cs="Tahoma"/>
                                <w:sz w:val="22"/>
                                <w:szCs w:val="22"/>
                              </w:rPr>
                              <w:t>The training provider receives notification  of the 10% random sample selected by the QA and the external moderation preparation checklist</w:t>
                            </w:r>
                          </w:p>
                          <w:p w14:paraId="668477DC" w14:textId="77777777" w:rsidR="00072738" w:rsidRPr="00BF690A" w:rsidRDefault="00072738" w:rsidP="00125D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67DFB" id="Rectangle 156" o:spid="_x0000_s1061" style="position:absolute;margin-left:486pt;margin-top:5.7pt;width:125.95pt;height:86.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" fillcolor="#ffc">
                <v:textbox>
                  <w:txbxContent>
                    <w:p w14:paraId="61A087BE" w14:textId="77777777" w:rsidR="00072738" w:rsidRPr="00BF690A" w:rsidRDefault="00072738" w:rsidP="00125D01">
                      <w:pPr>
                        <w:jc w:val="center"/>
                        <w:rPr>
                          <w:rFonts w:ascii="Arial Narrow" w:hAnsi="Arial Narrow" w:cs="Tahoma"/>
                          <w:sz w:val="22"/>
                          <w:szCs w:val="22"/>
                        </w:rPr>
                      </w:pPr>
                      <w:r w:rsidRPr="00BF690A">
                        <w:rPr>
                          <w:rStyle w:val="FootnoteReference"/>
                          <w:rFonts w:ascii="Arial Narrow" w:hAnsi="Arial Narrow" w:cs="Tahoma"/>
                          <w:sz w:val="22"/>
                          <w:szCs w:val="22"/>
                        </w:rPr>
                        <w:footnoteRef/>
                      </w:r>
                      <w:r>
                        <w:rPr>
                          <w:rFonts w:ascii="Arial Narrow" w:hAnsi="Arial Narrow" w:cs="Tahoma"/>
                          <w:sz w:val="22"/>
                          <w:szCs w:val="22"/>
                        </w:rPr>
                        <w:t>The training provider receives notification  of the 10% random sample selected by the QA and the external moderation preparation checklist</w:t>
                      </w:r>
                    </w:p>
                    <w:p w14:paraId="668477DC" w14:textId="77777777" w:rsidR="00072738" w:rsidRPr="00BF690A" w:rsidRDefault="00072738" w:rsidP="00125D01"/>
                  </w:txbxContent>
                </v:textbox>
              </v:rect>
            </w:pict>
          </mc:Fallback>
        </mc:AlternateContent>
      </w:r>
      <w:r>
        <w:rPr>
          <w:rFonts w:ascii="Arial Narrow" w:hAnsi="Arial Narrow"/>
          <w:noProof/>
          <w:sz w:val="28"/>
          <w:szCs w:val="28"/>
        </w:rPr>
        <mc:AlternateContent>
          <mc:Choice Requires="wps">
            <w:drawing>
              <wp:anchor distT="0" distB="0" distL="114300" distR="114300" simplePos="0" relativeHeight="251719168" behindDoc="0" locked="0" layoutInCell="1" allowOverlap="1" wp14:anchorId="089BF18F" wp14:editId="44B00812">
                <wp:simplePos x="0" y="0"/>
                <wp:positionH relativeFrom="column">
                  <wp:posOffset>4000500</wp:posOffset>
                </wp:positionH>
                <wp:positionV relativeFrom="paragraph">
                  <wp:posOffset>70485</wp:posOffset>
                </wp:positionV>
                <wp:extent cx="1599565" cy="914400"/>
                <wp:effectExtent l="5715" t="10160" r="13970" b="8890"/>
                <wp:wrapNone/>
                <wp:docPr id="13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914400"/>
                        </a:xfrm>
                        <a:prstGeom prst="rect">
                          <a:avLst/>
                        </a:prstGeom>
                        <a:solidFill>
                          <a:srgbClr val="FFFFCC"/>
                        </a:solidFill>
                        <a:ln w="9525">
                          <a:solidFill>
                            <a:srgbClr val="000000"/>
                          </a:solidFill>
                          <a:miter lim="800000"/>
                          <a:headEnd/>
                          <a:tailEnd/>
                        </a:ln>
                      </wps:spPr>
                      <wps:txbx>
                        <w:txbxContent>
                          <w:p w14:paraId="5F62F074" w14:textId="77777777" w:rsidR="00072738" w:rsidRPr="00BF690A" w:rsidRDefault="00072738" w:rsidP="00125D01">
                            <w:pPr>
                              <w:jc w:val="center"/>
                              <w:rPr>
                                <w:rFonts w:ascii="Arial Narrow" w:hAnsi="Arial Narrow"/>
                                <w:sz w:val="22"/>
                                <w:szCs w:val="22"/>
                              </w:rPr>
                            </w:pPr>
                            <w:r>
                              <w:rPr>
                                <w:rFonts w:ascii="Arial Narrow" w:hAnsi="Arial Narrow" w:cs="Tahoma"/>
                                <w:sz w:val="22"/>
                                <w:szCs w:val="22"/>
                              </w:rPr>
                              <w:t xml:space="preserve">The </w:t>
                            </w:r>
                            <w:r w:rsidRPr="00BF690A">
                              <w:rPr>
                                <w:rFonts w:ascii="Arial Narrow" w:hAnsi="Arial Narrow" w:cs="Tahoma"/>
                                <w:sz w:val="22"/>
                                <w:szCs w:val="22"/>
                              </w:rPr>
                              <w:t>.</w:t>
                            </w:r>
                            <w:r>
                              <w:rPr>
                                <w:rFonts w:ascii="Arial Narrow" w:hAnsi="Arial Narrow" w:cs="Tahoma"/>
                                <w:sz w:val="22"/>
                                <w:szCs w:val="22"/>
                              </w:rPr>
                              <w:t>training provider submits a request for external moderation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BF18F" id="Rectangle 157" o:spid="_x0000_s1062" style="position:absolute;margin-left:315pt;margin-top:5.55pt;width:125.95pt;height:1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" fillcolor="#ffc">
                <v:textbox>
                  <w:txbxContent>
                    <w:p w14:paraId="5F62F074" w14:textId="77777777" w:rsidR="00072738" w:rsidRPr="00BF690A" w:rsidRDefault="00072738" w:rsidP="00125D01">
                      <w:pPr>
                        <w:jc w:val="center"/>
                        <w:rPr>
                          <w:rFonts w:ascii="Arial Narrow" w:hAnsi="Arial Narrow"/>
                          <w:sz w:val="22"/>
                          <w:szCs w:val="22"/>
                        </w:rPr>
                      </w:pPr>
                      <w:r>
                        <w:rPr>
                          <w:rFonts w:ascii="Arial Narrow" w:hAnsi="Arial Narrow" w:cs="Tahoma"/>
                          <w:sz w:val="22"/>
                          <w:szCs w:val="22"/>
                        </w:rPr>
                        <w:t xml:space="preserve">The </w:t>
                      </w:r>
                      <w:r w:rsidRPr="00BF690A">
                        <w:rPr>
                          <w:rFonts w:ascii="Arial Narrow" w:hAnsi="Arial Narrow" w:cs="Tahoma"/>
                          <w:sz w:val="22"/>
                          <w:szCs w:val="22"/>
                        </w:rPr>
                        <w:t>.</w:t>
                      </w:r>
                      <w:r>
                        <w:rPr>
                          <w:rFonts w:ascii="Arial Narrow" w:hAnsi="Arial Narrow" w:cs="Tahoma"/>
                          <w:sz w:val="22"/>
                          <w:szCs w:val="22"/>
                        </w:rPr>
                        <w:t>training provider submits a request for external moderation</w:t>
                      </w:r>
                    </w:p>
                  </w:txbxContent>
                </v:textbox>
              </v:rect>
            </w:pict>
          </mc:Fallback>
        </mc:AlternateContent>
      </w:r>
      <w:r>
        <w:rPr>
          <w:noProof/>
          <w:sz w:val="28"/>
          <w:szCs w:val="28"/>
        </w:rPr>
        <mc:AlternateContent>
          <mc:Choice Requires="wps">
            <w:drawing>
              <wp:anchor distT="0" distB="0" distL="114300" distR="114300" simplePos="0" relativeHeight="251733504" behindDoc="0" locked="0" layoutInCell="1" allowOverlap="1" wp14:anchorId="618EB9AA" wp14:editId="0B61AEAA">
                <wp:simplePos x="0" y="0"/>
                <wp:positionH relativeFrom="column">
                  <wp:posOffset>1600200</wp:posOffset>
                </wp:positionH>
                <wp:positionV relativeFrom="paragraph">
                  <wp:posOffset>527685</wp:posOffset>
                </wp:positionV>
                <wp:extent cx="457200" cy="0"/>
                <wp:effectExtent l="5715" t="57785" r="22860" b="56515"/>
                <wp:wrapNone/>
                <wp:docPr id="13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86F8" id="Line 171"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1.55pt" to="16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">
                <v:stroke endarrow="block"/>
              </v:line>
            </w:pict>
          </mc:Fallback>
        </mc:AlternateContent>
      </w:r>
      <w:r>
        <w:rPr>
          <w:noProof/>
          <w:sz w:val="28"/>
          <w:szCs w:val="28"/>
        </w:rPr>
        <mc:AlternateContent>
          <mc:Choice Requires="wps">
            <w:drawing>
              <wp:anchor distT="0" distB="0" distL="114300" distR="114300" simplePos="0" relativeHeight="251723264" behindDoc="0" locked="0" layoutInCell="1" allowOverlap="1" wp14:anchorId="3B7589DF" wp14:editId="0F0C5C2F">
                <wp:simplePos x="0" y="0"/>
                <wp:positionH relativeFrom="column">
                  <wp:posOffset>5600700</wp:posOffset>
                </wp:positionH>
                <wp:positionV relativeFrom="paragraph">
                  <wp:posOffset>529590</wp:posOffset>
                </wp:positionV>
                <wp:extent cx="571500" cy="0"/>
                <wp:effectExtent l="5715" t="59690" r="22860" b="54610"/>
                <wp:wrapNone/>
                <wp:docPr id="1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E7BA" id="Line 16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41.7pt" to="4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QKgIAAE0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">
                <v:stroke endarrow="block"/>
              </v:line>
            </w:pict>
          </mc:Fallback>
        </mc:AlternateContent>
      </w:r>
      <w:r>
        <w:rPr>
          <w:noProof/>
          <w:sz w:val="28"/>
          <w:szCs w:val="28"/>
        </w:rPr>
        <mc:AlternateContent>
          <mc:Choice Requires="wps">
            <w:drawing>
              <wp:anchor distT="0" distB="0" distL="114300" distR="114300" simplePos="0" relativeHeight="251721216" behindDoc="0" locked="0" layoutInCell="1" allowOverlap="1" wp14:anchorId="2737050F" wp14:editId="117F6107">
                <wp:simplePos x="0" y="0"/>
                <wp:positionH relativeFrom="column">
                  <wp:posOffset>0</wp:posOffset>
                </wp:positionH>
                <wp:positionV relativeFrom="paragraph">
                  <wp:posOffset>72390</wp:posOffset>
                </wp:positionV>
                <wp:extent cx="1599565" cy="1028700"/>
                <wp:effectExtent l="5715" t="12065" r="13970" b="6985"/>
                <wp:wrapNone/>
                <wp:docPr id="130"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028700"/>
                        </a:xfrm>
                        <a:prstGeom prst="ellipse">
                          <a:avLst/>
                        </a:prstGeom>
                        <a:solidFill>
                          <a:srgbClr val="00FF00"/>
                        </a:solidFill>
                        <a:ln w="9525">
                          <a:solidFill>
                            <a:srgbClr val="000000"/>
                          </a:solidFill>
                          <a:round/>
                          <a:headEnd/>
                          <a:tailEnd/>
                        </a:ln>
                      </wps:spPr>
                      <wps:txbx>
                        <w:txbxContent>
                          <w:p w14:paraId="724CDF2A" w14:textId="77777777" w:rsidR="00072738" w:rsidRPr="00BF690A" w:rsidRDefault="00072738" w:rsidP="00125D01">
                            <w:pPr>
                              <w:jc w:val="center"/>
                              <w:rPr>
                                <w:rFonts w:ascii="Arial Narrow" w:hAnsi="Arial Narrow" w:cs="Arial"/>
                                <w:b/>
                                <w:sz w:val="28"/>
                                <w:szCs w:val="28"/>
                              </w:rPr>
                            </w:pPr>
                            <w:r w:rsidRPr="00BF690A">
                              <w:rPr>
                                <w:rFonts w:ascii="Arial Narrow" w:hAnsi="Arial Narrow" w:cs="Arial"/>
                                <w:b/>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7050F" id="Oval 159" o:spid="_x0000_s1063" style="position:absolute;margin-left:0;margin-top:5.7pt;width:125.95pt;height:8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" fillcolor="lime">
                <v:textbox>
                  <w:txbxContent>
                    <w:p w14:paraId="724CDF2A" w14:textId="77777777" w:rsidR="00072738" w:rsidRPr="00BF690A" w:rsidRDefault="00072738" w:rsidP="00125D01">
                      <w:pPr>
                        <w:jc w:val="center"/>
                        <w:rPr>
                          <w:rFonts w:ascii="Arial Narrow" w:hAnsi="Arial Narrow" w:cs="Arial"/>
                          <w:b/>
                          <w:sz w:val="28"/>
                          <w:szCs w:val="28"/>
                        </w:rPr>
                      </w:pPr>
                      <w:r w:rsidRPr="00BF690A">
                        <w:rPr>
                          <w:rFonts w:ascii="Arial Narrow" w:hAnsi="Arial Narrow" w:cs="Arial"/>
                          <w:b/>
                          <w:sz w:val="28"/>
                          <w:szCs w:val="28"/>
                        </w:rPr>
                        <w:t>Start</w:t>
                      </w:r>
                    </w:p>
                  </w:txbxContent>
                </v:textbox>
              </v:oval>
            </w:pict>
          </mc:Fallback>
        </mc:AlternateContent>
      </w:r>
      <w:r>
        <w:rPr>
          <w:noProof/>
          <w:sz w:val="28"/>
          <w:szCs w:val="28"/>
        </w:rPr>
        <mc:AlternateContent>
          <mc:Choice Requires="wps">
            <w:drawing>
              <wp:anchor distT="0" distB="0" distL="114300" distR="114300" simplePos="0" relativeHeight="251722240" behindDoc="0" locked="0" layoutInCell="1" allowOverlap="1" wp14:anchorId="04C9CA26" wp14:editId="04FD9A96">
                <wp:simplePos x="0" y="0"/>
                <wp:positionH relativeFrom="column">
                  <wp:posOffset>3657600</wp:posOffset>
                </wp:positionH>
                <wp:positionV relativeFrom="paragraph">
                  <wp:posOffset>529590</wp:posOffset>
                </wp:positionV>
                <wp:extent cx="342900" cy="0"/>
                <wp:effectExtent l="5715" t="59690" r="22860" b="54610"/>
                <wp:wrapNone/>
                <wp:docPr id="12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2F2B6" id="Line 160"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1.7pt" to="31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">
                <v:stroke endarrow="block"/>
              </v:line>
            </w:pict>
          </mc:Fallback>
        </mc:AlternateContent>
      </w:r>
      <w:r>
        <w:rPr>
          <w:noProof/>
          <w:sz w:val="28"/>
          <w:szCs w:val="28"/>
        </w:rPr>
        <mc:AlternateContent>
          <mc:Choice Requires="wps">
            <w:drawing>
              <wp:anchor distT="0" distB="0" distL="114300" distR="114300" simplePos="0" relativeHeight="251720192" behindDoc="0" locked="0" layoutInCell="1" allowOverlap="1" wp14:anchorId="4C5CC209" wp14:editId="31A3CFEC">
                <wp:simplePos x="0" y="0"/>
                <wp:positionH relativeFrom="column">
                  <wp:posOffset>2057400</wp:posOffset>
                </wp:positionH>
                <wp:positionV relativeFrom="paragraph">
                  <wp:posOffset>1270</wp:posOffset>
                </wp:positionV>
                <wp:extent cx="1600200" cy="1257300"/>
                <wp:effectExtent l="5715" t="7620" r="13335" b="11430"/>
                <wp:wrapNone/>
                <wp:docPr id="12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flowChartDocument">
                          <a:avLst/>
                        </a:prstGeom>
                        <a:solidFill>
                          <a:srgbClr val="FFCC99"/>
                        </a:solidFill>
                        <a:ln w="9525">
                          <a:solidFill>
                            <a:srgbClr val="000000"/>
                          </a:solidFill>
                          <a:miter lim="800000"/>
                          <a:headEnd/>
                          <a:tailEnd/>
                        </a:ln>
                      </wps:spPr>
                      <wps:txbx>
                        <w:txbxContent>
                          <w:p w14:paraId="2E6914CE" w14:textId="77777777" w:rsidR="00072738" w:rsidRPr="00BF690A" w:rsidRDefault="00072738" w:rsidP="00125D01">
                            <w:pPr>
                              <w:jc w:val="center"/>
                              <w:rPr>
                                <w:rFonts w:ascii="Arial Narrow" w:hAnsi="Arial Narrow" w:cs="Arial"/>
                                <w:b/>
                                <w:sz w:val="32"/>
                                <w:szCs w:val="32"/>
                              </w:rPr>
                            </w:pPr>
                            <w:r>
                              <w:rPr>
                                <w:rFonts w:ascii="Arial Narrow" w:hAnsi="Arial Narrow" w:cs="Tahoma"/>
                                <w:b/>
                                <w:sz w:val="32"/>
                                <w:szCs w:val="32"/>
                              </w:rPr>
                              <w:t>External Moderation and Certification</w:t>
                            </w:r>
                            <w:r w:rsidRPr="00BF690A">
                              <w:rPr>
                                <w:rFonts w:ascii="Arial Narrow" w:hAnsi="Arial Narrow" w:cs="Tahoma"/>
                                <w:b/>
                                <w:sz w:val="32"/>
                                <w:szCs w:val="32"/>
                              </w:rPr>
                              <w:t xml:space="preserve"> </w:t>
                            </w:r>
                            <w:r>
                              <w:rPr>
                                <w:rFonts w:ascii="Arial Narrow" w:hAnsi="Arial Narrow" w:cs="Tahoma"/>
                                <w:b/>
                                <w:sz w:val="32"/>
                                <w:szCs w:val="32"/>
                              </w:rPr>
                              <w:t>P</w:t>
                            </w:r>
                            <w:r w:rsidRPr="00BF690A">
                              <w:rPr>
                                <w:rFonts w:ascii="Arial Narrow" w:hAnsi="Arial Narrow" w:cs="Tahoma"/>
                                <w:b/>
                                <w:sz w:val="32"/>
                                <w:szCs w:val="32"/>
                              </w:rPr>
                              <w:t>rocedure</w:t>
                            </w:r>
                            <w:r w:rsidRPr="00BF690A">
                              <w:rPr>
                                <w:rFonts w:ascii="Arial Narrow" w:hAnsi="Arial Narrow" w:cs="Arial"/>
                                <w:b/>
                                <w:sz w:val="32"/>
                                <w:szCs w:val="32"/>
                              </w:rPr>
                              <w:t xml:space="preserve"> </w:t>
                            </w:r>
                          </w:p>
                          <w:p w14:paraId="104FEFDE" w14:textId="77777777" w:rsidR="00072738" w:rsidRDefault="00072738" w:rsidP="00125D0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CC2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58" o:spid="_x0000_s1064" type="#_x0000_t114" style="position:absolute;margin-left:162pt;margin-top:.1pt;width:126pt;height:9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" fillcolor="#fc9">
                <v:textbox>
                  <w:txbxContent>
                    <w:p w14:paraId="2E6914CE" w14:textId="77777777" w:rsidR="00072738" w:rsidRPr="00BF690A" w:rsidRDefault="00072738" w:rsidP="00125D01">
                      <w:pPr>
                        <w:jc w:val="center"/>
                        <w:rPr>
                          <w:rFonts w:ascii="Arial Narrow" w:hAnsi="Arial Narrow" w:cs="Arial"/>
                          <w:b/>
                          <w:sz w:val="32"/>
                          <w:szCs w:val="32"/>
                        </w:rPr>
                      </w:pPr>
                      <w:r>
                        <w:rPr>
                          <w:rFonts w:ascii="Arial Narrow" w:hAnsi="Arial Narrow" w:cs="Tahoma"/>
                          <w:b/>
                          <w:sz w:val="32"/>
                          <w:szCs w:val="32"/>
                        </w:rPr>
                        <w:t>External Moderation and Certification</w:t>
                      </w:r>
                      <w:r w:rsidRPr="00BF690A">
                        <w:rPr>
                          <w:rFonts w:ascii="Arial Narrow" w:hAnsi="Arial Narrow" w:cs="Tahoma"/>
                          <w:b/>
                          <w:sz w:val="32"/>
                          <w:szCs w:val="32"/>
                        </w:rPr>
                        <w:t xml:space="preserve"> </w:t>
                      </w:r>
                      <w:r>
                        <w:rPr>
                          <w:rFonts w:ascii="Arial Narrow" w:hAnsi="Arial Narrow" w:cs="Tahoma"/>
                          <w:b/>
                          <w:sz w:val="32"/>
                          <w:szCs w:val="32"/>
                        </w:rPr>
                        <w:t>P</w:t>
                      </w:r>
                      <w:r w:rsidRPr="00BF690A">
                        <w:rPr>
                          <w:rFonts w:ascii="Arial Narrow" w:hAnsi="Arial Narrow" w:cs="Tahoma"/>
                          <w:b/>
                          <w:sz w:val="32"/>
                          <w:szCs w:val="32"/>
                        </w:rPr>
                        <w:t>rocedure</w:t>
                      </w:r>
                      <w:r w:rsidRPr="00BF690A">
                        <w:rPr>
                          <w:rFonts w:ascii="Arial Narrow" w:hAnsi="Arial Narrow" w:cs="Arial"/>
                          <w:b/>
                          <w:sz w:val="32"/>
                          <w:szCs w:val="32"/>
                        </w:rPr>
                        <w:t xml:space="preserve"> </w:t>
                      </w:r>
                    </w:p>
                    <w:p w14:paraId="104FEFDE" w14:textId="77777777" w:rsidR="00072738" w:rsidRDefault="00072738" w:rsidP="00125D01">
                      <w:pPr>
                        <w:rPr>
                          <w:rFonts w:ascii="Arial" w:hAnsi="Arial" w:cs="Arial"/>
                        </w:rPr>
                      </w:pPr>
                    </w:p>
                  </w:txbxContent>
                </v:textbox>
              </v:shape>
            </w:pict>
          </mc:Fallback>
        </mc:AlternateContent>
      </w:r>
      <w:r>
        <w:rPr>
          <w:noProof/>
          <w:sz w:val="28"/>
          <w:szCs w:val="28"/>
        </w:rPr>
        <mc:AlternateContent>
          <mc:Choice Requires="wpc">
            <w:drawing>
              <wp:inline distT="0" distB="0" distL="0" distR="0" wp14:anchorId="1D8CAFE2" wp14:editId="497987F6">
                <wp:extent cx="1828800" cy="1143000"/>
                <wp:effectExtent l="0" t="0" r="3810" b="3175"/>
                <wp:docPr id="12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3B482E9" id="Canvas 4" o:spid="_x0000_s1026" editas="canvas" style="width:2in;height:90pt;mso-position-horizontal-relative:char;mso-position-vertical-relative:line" coordsize="1828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1430;visibility:visible;mso-wrap-style:square">
                  <v:fill o:detectmouseclick="t"/>
                  <v:path o:connecttype="none"/>
                </v:shape>
                <w10:anchorlock/>
              </v:group>
            </w:pict>
          </mc:Fallback>
        </mc:AlternateContent>
      </w:r>
      <w:r>
        <w:rPr>
          <w:noProof/>
          <w:sz w:val="28"/>
          <w:szCs w:val="28"/>
        </w:rPr>
        <mc:AlternateContent>
          <mc:Choice Requires="wpc">
            <w:drawing>
              <wp:inline distT="0" distB="0" distL="0" distR="0" wp14:anchorId="092771D1" wp14:editId="7C33E8E7">
                <wp:extent cx="1828800" cy="1257300"/>
                <wp:effectExtent l="0" t="0" r="3810" b="3175"/>
                <wp:docPr id="12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A3055F8" id="Canvas 2" o:spid="_x0000_s1026" editas="canvas" style="width:2in;height:99pt;mso-position-horizontal-relative:char;mso-position-vertical-relative:line" coordsize="1828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">
                <v:shape id="_x0000_s1027" type="#_x0000_t75" style="position:absolute;width:18288;height:12573;visibility:visible;mso-wrap-style:square">
                  <v:fill o:detectmouseclick="t"/>
                  <v:path o:connecttype="none"/>
                </v:shape>
                <w10:anchorlock/>
              </v:group>
            </w:pict>
          </mc:Fallback>
        </mc:AlternateContent>
      </w:r>
    </w:p>
    <w:p w14:paraId="48F8DEEA" w14:textId="5B07B08E" w:rsidR="00125D01" w:rsidRDefault="002E11D2" w:rsidP="00125D01">
      <w:pPr>
        <w:rPr>
          <w:sz w:val="28"/>
          <w:szCs w:val="28"/>
        </w:rPr>
      </w:pPr>
      <w:r>
        <w:rPr>
          <w:b/>
          <w:noProof/>
          <w:sz w:val="28"/>
          <w:szCs w:val="28"/>
        </w:rPr>
        <mc:AlternateContent>
          <mc:Choice Requires="wps">
            <w:drawing>
              <wp:anchor distT="0" distB="0" distL="114300" distR="114300" simplePos="0" relativeHeight="251714048" behindDoc="0" locked="0" layoutInCell="1" allowOverlap="1" wp14:anchorId="20930736" wp14:editId="0EA4957E">
                <wp:simplePos x="0" y="0"/>
                <wp:positionH relativeFrom="column">
                  <wp:posOffset>2057400</wp:posOffset>
                </wp:positionH>
                <wp:positionV relativeFrom="paragraph">
                  <wp:posOffset>178435</wp:posOffset>
                </wp:positionV>
                <wp:extent cx="1600200" cy="1371600"/>
                <wp:effectExtent l="5715" t="13335" r="13335" b="5715"/>
                <wp:wrapNone/>
                <wp:docPr id="12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CC"/>
                        </a:solidFill>
                        <a:ln w="9525">
                          <a:solidFill>
                            <a:srgbClr val="000000"/>
                          </a:solidFill>
                          <a:miter lim="800000"/>
                          <a:headEnd/>
                          <a:tailEnd/>
                        </a:ln>
                      </wps:spPr>
                      <wps:txbx>
                        <w:txbxContent>
                          <w:p w14:paraId="6F37EE66" w14:textId="77777777" w:rsidR="00072738" w:rsidRPr="00E818A5" w:rsidRDefault="00072738" w:rsidP="00125D01">
                            <w:pPr>
                              <w:jc w:val="center"/>
                              <w:rPr>
                                <w:rFonts w:ascii="Arial Narrow" w:hAnsi="Arial Narrow"/>
                                <w:sz w:val="22"/>
                                <w:szCs w:val="22"/>
                              </w:rPr>
                            </w:pPr>
                            <w:r>
                              <w:rPr>
                                <w:rFonts w:ascii="Arial Narrow" w:hAnsi="Arial Narrow" w:cs="Tahoma"/>
                                <w:sz w:val="22"/>
                                <w:szCs w:val="22"/>
                              </w:rPr>
                              <w:t xml:space="preserve">The External moderator collects sampled POEs from the region or head office and commences  with the external moderation using the W&amp;RSETA external moderation tool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0736" id="Rectangle 152" o:spid="_x0000_s1065" style="position:absolute;margin-left:162pt;margin-top:14.05pt;width:126pt;height:10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" fillcolor="#ffc">
                <v:textbox>
                  <w:txbxContent>
                    <w:p w14:paraId="6F37EE66" w14:textId="77777777" w:rsidR="00072738" w:rsidRPr="00E818A5" w:rsidRDefault="00072738" w:rsidP="00125D01">
                      <w:pPr>
                        <w:jc w:val="center"/>
                        <w:rPr>
                          <w:rFonts w:ascii="Arial Narrow" w:hAnsi="Arial Narrow"/>
                          <w:sz w:val="22"/>
                          <w:szCs w:val="22"/>
                        </w:rPr>
                      </w:pPr>
                      <w:r>
                        <w:rPr>
                          <w:rFonts w:ascii="Arial Narrow" w:hAnsi="Arial Narrow" w:cs="Tahoma"/>
                          <w:sz w:val="22"/>
                          <w:szCs w:val="22"/>
                        </w:rPr>
                        <w:t xml:space="preserve">The External moderator collects sampled POEs from the region or head office and commences  with the external moderation using the W&amp;RSETA external moderation tool </w:t>
                      </w:r>
                    </w:p>
                  </w:txbxContent>
                </v:textbox>
              </v:rect>
            </w:pict>
          </mc:Fallback>
        </mc:AlternateContent>
      </w:r>
    </w:p>
    <w:p w14:paraId="0E8CA06F" w14:textId="54D8AB72" w:rsidR="00125D01" w:rsidRDefault="002E11D2" w:rsidP="00125D01">
      <w:pPr>
        <w:rPr>
          <w:sz w:val="28"/>
          <w:szCs w:val="28"/>
        </w:rPr>
      </w:pPr>
      <w:r>
        <w:rPr>
          <w:b/>
          <w:noProof/>
          <w:sz w:val="28"/>
          <w:szCs w:val="28"/>
        </w:rPr>
        <mc:AlternateContent>
          <mc:Choice Requires="wps">
            <w:drawing>
              <wp:anchor distT="0" distB="0" distL="114300" distR="114300" simplePos="0" relativeHeight="251713024" behindDoc="0" locked="0" layoutInCell="1" allowOverlap="1" wp14:anchorId="43887377" wp14:editId="1817670A">
                <wp:simplePos x="0" y="0"/>
                <wp:positionH relativeFrom="column">
                  <wp:posOffset>4000500</wp:posOffset>
                </wp:positionH>
                <wp:positionV relativeFrom="paragraph">
                  <wp:posOffset>94615</wp:posOffset>
                </wp:positionV>
                <wp:extent cx="1943100" cy="1485900"/>
                <wp:effectExtent l="5715" t="10160" r="13335" b="8890"/>
                <wp:wrapNone/>
                <wp:docPr id="1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85900"/>
                        </a:xfrm>
                        <a:prstGeom prst="rect">
                          <a:avLst/>
                        </a:prstGeom>
                        <a:solidFill>
                          <a:srgbClr val="FFFFCC"/>
                        </a:solidFill>
                        <a:ln w="9525">
                          <a:solidFill>
                            <a:srgbClr val="000000"/>
                          </a:solidFill>
                          <a:miter lim="800000"/>
                          <a:headEnd/>
                          <a:tailEnd/>
                        </a:ln>
                      </wps:spPr>
                      <wps:txbx>
                        <w:txbxContent>
                          <w:p w14:paraId="56FB56E9" w14:textId="77777777" w:rsidR="00072738" w:rsidRPr="00E818A5" w:rsidRDefault="00072738" w:rsidP="00125D01">
                            <w:pPr>
                              <w:jc w:val="center"/>
                              <w:rPr>
                                <w:rFonts w:ascii="Arial Narrow" w:hAnsi="Arial Narrow"/>
                                <w:sz w:val="22"/>
                                <w:szCs w:val="22"/>
                              </w:rPr>
                            </w:pPr>
                            <w:r w:rsidRPr="00E818A5">
                              <w:rPr>
                                <w:rFonts w:ascii="Arial Narrow" w:hAnsi="Arial Narrow" w:cs="Tahoma"/>
                                <w:sz w:val="22"/>
                                <w:szCs w:val="22"/>
                              </w:rPr>
                              <w:t>The</w:t>
                            </w:r>
                            <w:r>
                              <w:rPr>
                                <w:rFonts w:ascii="Arial Narrow" w:hAnsi="Arial Narrow" w:cs="Tahoma"/>
                                <w:sz w:val="22"/>
                                <w:szCs w:val="22"/>
                              </w:rPr>
                              <w:t xml:space="preserve"> training provider submits the completed  external moderation checklist along with the sampled POES to the regional office (or the head office</w:t>
                            </w:r>
                            <w:r w:rsidRPr="00E818A5">
                              <w:rPr>
                                <w:rFonts w:ascii="Arial Narrow" w:hAnsi="Arial Narrow" w:cs="Tahoma"/>
                                <w:sz w:val="22"/>
                                <w:szCs w:val="22"/>
                              </w:rPr>
                              <w:t xml:space="preserve"> </w:t>
                            </w:r>
                            <w:r>
                              <w:rPr>
                                <w:rFonts w:ascii="Arial Narrow" w:hAnsi="Arial Narrow" w:cs="Tahoma"/>
                                <w:sz w:val="22"/>
                                <w:szCs w:val="22"/>
                              </w:rPr>
                              <w:t xml:space="preserve"> per arrangement)</w:t>
                            </w:r>
                            <w:r w:rsidRPr="00E818A5">
                              <w:rPr>
                                <w:rFonts w:ascii="Arial Narrow" w:hAnsi="Arial Narrow" w:cs="Tahoma"/>
                                <w:sz w:val="22"/>
                                <w:szCs w:val="22"/>
                              </w:rPr>
                              <w:t>.</w:t>
                            </w:r>
                          </w:p>
                          <w:p w14:paraId="03421C0A" w14:textId="77777777" w:rsidR="00072738" w:rsidRPr="001E7CAC" w:rsidRDefault="00072738" w:rsidP="00125D01">
                            <w:pPr>
                              <w:rPr>
                                <w:rFonts w:ascii="Arial Narrow" w:hAnsi="Arial Narrow"/>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87377" id="Rectangle 151" o:spid="_x0000_s1066" style="position:absolute;margin-left:315pt;margin-top:7.45pt;width:153pt;height:1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" fillcolor="#ffc">
                <v:textbox>
                  <w:txbxContent>
                    <w:p w14:paraId="56FB56E9" w14:textId="77777777" w:rsidR="00072738" w:rsidRPr="00E818A5" w:rsidRDefault="00072738" w:rsidP="00125D01">
                      <w:pPr>
                        <w:jc w:val="center"/>
                        <w:rPr>
                          <w:rFonts w:ascii="Arial Narrow" w:hAnsi="Arial Narrow"/>
                          <w:sz w:val="22"/>
                          <w:szCs w:val="22"/>
                        </w:rPr>
                      </w:pPr>
                      <w:r w:rsidRPr="00E818A5">
                        <w:rPr>
                          <w:rFonts w:ascii="Arial Narrow" w:hAnsi="Arial Narrow" w:cs="Tahoma"/>
                          <w:sz w:val="22"/>
                          <w:szCs w:val="22"/>
                        </w:rPr>
                        <w:t>The</w:t>
                      </w:r>
                      <w:r>
                        <w:rPr>
                          <w:rFonts w:ascii="Arial Narrow" w:hAnsi="Arial Narrow" w:cs="Tahoma"/>
                          <w:sz w:val="22"/>
                          <w:szCs w:val="22"/>
                        </w:rPr>
                        <w:t xml:space="preserve"> training provider submits the completed  external moderation checklist along with the sampled POES to the regional office (or the head office</w:t>
                      </w:r>
                      <w:r w:rsidRPr="00E818A5">
                        <w:rPr>
                          <w:rFonts w:ascii="Arial Narrow" w:hAnsi="Arial Narrow" w:cs="Tahoma"/>
                          <w:sz w:val="22"/>
                          <w:szCs w:val="22"/>
                        </w:rPr>
                        <w:t xml:space="preserve"> </w:t>
                      </w:r>
                      <w:r>
                        <w:rPr>
                          <w:rFonts w:ascii="Arial Narrow" w:hAnsi="Arial Narrow" w:cs="Tahoma"/>
                          <w:sz w:val="22"/>
                          <w:szCs w:val="22"/>
                        </w:rPr>
                        <w:t xml:space="preserve"> per arrangement)</w:t>
                      </w:r>
                      <w:r w:rsidRPr="00E818A5">
                        <w:rPr>
                          <w:rFonts w:ascii="Arial Narrow" w:hAnsi="Arial Narrow" w:cs="Tahoma"/>
                          <w:sz w:val="22"/>
                          <w:szCs w:val="22"/>
                        </w:rPr>
                        <w:t>.</w:t>
                      </w:r>
                    </w:p>
                    <w:p w14:paraId="03421C0A" w14:textId="77777777" w:rsidR="00072738" w:rsidRPr="001E7CAC" w:rsidRDefault="00072738" w:rsidP="00125D01">
                      <w:pPr>
                        <w:rPr>
                          <w:rFonts w:ascii="Arial Narrow" w:hAnsi="Arial Narrow"/>
                          <w:sz w:val="22"/>
                          <w:szCs w:val="22"/>
                        </w:rPr>
                      </w:pPr>
                    </w:p>
                  </w:txbxContent>
                </v:textbox>
              </v:rect>
            </w:pict>
          </mc:Fallback>
        </mc:AlternateContent>
      </w:r>
    </w:p>
    <w:p w14:paraId="43F38B9B" w14:textId="2044B887" w:rsidR="00125D01" w:rsidRDefault="002E11D2" w:rsidP="00125D01">
      <w:pPr>
        <w:rPr>
          <w:sz w:val="28"/>
          <w:szCs w:val="28"/>
        </w:rPr>
      </w:pPr>
      <w:r>
        <w:rPr>
          <w:noProof/>
          <w:sz w:val="28"/>
          <w:szCs w:val="28"/>
        </w:rPr>
        <mc:AlternateContent>
          <mc:Choice Requires="wps">
            <w:drawing>
              <wp:anchor distT="0" distB="0" distL="114300" distR="114300" simplePos="0" relativeHeight="251717120" behindDoc="0" locked="0" layoutInCell="1" allowOverlap="1" wp14:anchorId="64C275B1" wp14:editId="7081025E">
                <wp:simplePos x="0" y="0"/>
                <wp:positionH relativeFrom="column">
                  <wp:posOffset>114300</wp:posOffset>
                </wp:positionH>
                <wp:positionV relativeFrom="paragraph">
                  <wp:posOffset>4445</wp:posOffset>
                </wp:positionV>
                <wp:extent cx="1600200" cy="1265555"/>
                <wp:effectExtent l="5715" t="10160" r="13335" b="10160"/>
                <wp:wrapNone/>
                <wp:docPr id="12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65555"/>
                        </a:xfrm>
                        <a:prstGeom prst="rect">
                          <a:avLst/>
                        </a:prstGeom>
                        <a:solidFill>
                          <a:srgbClr val="FFFFCC"/>
                        </a:solidFill>
                        <a:ln w="9525">
                          <a:solidFill>
                            <a:srgbClr val="000000"/>
                          </a:solidFill>
                          <a:miter lim="800000"/>
                          <a:headEnd/>
                          <a:tailEnd/>
                        </a:ln>
                      </wps:spPr>
                      <wps:txbx>
                        <w:txbxContent>
                          <w:p w14:paraId="4ACD18F4" w14:textId="77777777" w:rsidR="00072738" w:rsidRPr="001E7CAC" w:rsidRDefault="00072738" w:rsidP="00125D01">
                            <w:pPr>
                              <w:jc w:val="center"/>
                              <w:rPr>
                                <w:rFonts w:ascii="Arial Narrow" w:hAnsi="Arial Narrow"/>
                                <w:sz w:val="22"/>
                                <w:szCs w:val="22"/>
                              </w:rPr>
                            </w:pPr>
                            <w:r>
                              <w:rPr>
                                <w:rFonts w:ascii="Arial Narrow" w:hAnsi="Arial Narrow" w:cs="Tahoma"/>
                                <w:sz w:val="22"/>
                                <w:szCs w:val="22"/>
                              </w:rPr>
                              <w:t>The QA receives the external moderation report and endorses the report (in the event that the report is not endorsed the provider is requested to rectify)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275B1" id="Rectangle 155" o:spid="_x0000_s1067" style="position:absolute;margin-left:9pt;margin-top:.35pt;width:126pt;height:99.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" fillcolor="#ffc">
                <v:textbox>
                  <w:txbxContent>
                    <w:p w14:paraId="4ACD18F4" w14:textId="77777777" w:rsidR="00072738" w:rsidRPr="001E7CAC" w:rsidRDefault="00072738" w:rsidP="00125D01">
                      <w:pPr>
                        <w:jc w:val="center"/>
                        <w:rPr>
                          <w:rFonts w:ascii="Arial Narrow" w:hAnsi="Arial Narrow"/>
                          <w:sz w:val="22"/>
                          <w:szCs w:val="22"/>
                        </w:rPr>
                      </w:pPr>
                      <w:r>
                        <w:rPr>
                          <w:rFonts w:ascii="Arial Narrow" w:hAnsi="Arial Narrow" w:cs="Tahoma"/>
                          <w:sz w:val="22"/>
                          <w:szCs w:val="22"/>
                        </w:rPr>
                        <w:t>The QA receives the external moderation report and endorses the report (in the event that the report is not endorsed the provider is requested to rectify)</w:t>
                      </w:r>
                    </w:p>
                  </w:txbxContent>
                </v:textbox>
              </v:rect>
            </w:pict>
          </mc:Fallback>
        </mc:AlternateContent>
      </w:r>
      <w:r>
        <w:rPr>
          <w:noProof/>
          <w:sz w:val="28"/>
          <w:szCs w:val="28"/>
        </w:rPr>
        <mc:AlternateContent>
          <mc:Choice Requires="wps">
            <w:drawing>
              <wp:anchor distT="0" distB="0" distL="114300" distR="114300" simplePos="0" relativeHeight="251716096" behindDoc="0" locked="0" layoutInCell="1" allowOverlap="1" wp14:anchorId="132A02DC" wp14:editId="517463DD">
                <wp:simplePos x="0" y="0"/>
                <wp:positionH relativeFrom="column">
                  <wp:posOffset>6286500</wp:posOffset>
                </wp:positionH>
                <wp:positionV relativeFrom="paragraph">
                  <wp:posOffset>6350</wp:posOffset>
                </wp:positionV>
                <wp:extent cx="1943100" cy="1039495"/>
                <wp:effectExtent l="5715" t="12065" r="13335" b="5715"/>
                <wp:wrapNone/>
                <wp:docPr id="12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39495"/>
                        </a:xfrm>
                        <a:prstGeom prst="rect">
                          <a:avLst/>
                        </a:prstGeom>
                        <a:solidFill>
                          <a:srgbClr val="FFFFCC"/>
                        </a:solidFill>
                        <a:ln w="9525">
                          <a:solidFill>
                            <a:srgbClr val="000000"/>
                          </a:solidFill>
                          <a:miter lim="800000"/>
                          <a:headEnd/>
                          <a:tailEnd/>
                        </a:ln>
                      </wps:spPr>
                      <wps:txbx>
                        <w:txbxContent>
                          <w:p w14:paraId="5D69930E" w14:textId="77777777" w:rsidR="00072738" w:rsidRPr="00E818A5" w:rsidRDefault="00072738" w:rsidP="00125D01">
                            <w:pPr>
                              <w:jc w:val="center"/>
                              <w:rPr>
                                <w:rFonts w:ascii="Arial Narrow" w:hAnsi="Arial Narrow"/>
                                <w:sz w:val="22"/>
                                <w:szCs w:val="22"/>
                              </w:rPr>
                            </w:pPr>
                            <w:r w:rsidRPr="00E818A5">
                              <w:rPr>
                                <w:rFonts w:ascii="Arial Narrow" w:hAnsi="Arial Narrow" w:cs="Tahoma"/>
                                <w:sz w:val="22"/>
                                <w:szCs w:val="22"/>
                              </w:rPr>
                              <w:t>The</w:t>
                            </w:r>
                            <w:r>
                              <w:rPr>
                                <w:rFonts w:ascii="Arial Narrow" w:hAnsi="Arial Narrow" w:cs="Tahoma"/>
                                <w:sz w:val="22"/>
                                <w:szCs w:val="22"/>
                              </w:rPr>
                              <w:t xml:space="preserve"> certification officer is notified of the external moderation and proceeds with the procurement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A02DC" id="Rectangle 154" o:spid="_x0000_s1068" style="position:absolute;margin-left:495pt;margin-top:.5pt;width:153pt;height:81.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" fillcolor="#ffc">
                <v:textbox>
                  <w:txbxContent>
                    <w:p w14:paraId="5D69930E" w14:textId="77777777" w:rsidR="00072738" w:rsidRPr="00E818A5" w:rsidRDefault="00072738" w:rsidP="00125D01">
                      <w:pPr>
                        <w:jc w:val="center"/>
                        <w:rPr>
                          <w:rFonts w:ascii="Arial Narrow" w:hAnsi="Arial Narrow"/>
                          <w:sz w:val="22"/>
                          <w:szCs w:val="22"/>
                        </w:rPr>
                      </w:pPr>
                      <w:r w:rsidRPr="00E818A5">
                        <w:rPr>
                          <w:rFonts w:ascii="Arial Narrow" w:hAnsi="Arial Narrow" w:cs="Tahoma"/>
                          <w:sz w:val="22"/>
                          <w:szCs w:val="22"/>
                        </w:rPr>
                        <w:t>The</w:t>
                      </w:r>
                      <w:r>
                        <w:rPr>
                          <w:rFonts w:ascii="Arial Narrow" w:hAnsi="Arial Narrow" w:cs="Tahoma"/>
                          <w:sz w:val="22"/>
                          <w:szCs w:val="22"/>
                        </w:rPr>
                        <w:t xml:space="preserve"> certification officer is notified of the external moderation and proceeds with the procurement process</w:t>
                      </w:r>
                    </w:p>
                  </w:txbxContent>
                </v:textbox>
              </v:rect>
            </w:pict>
          </mc:Fallback>
        </mc:AlternateContent>
      </w:r>
    </w:p>
    <w:p w14:paraId="713F8582" w14:textId="187C2758" w:rsidR="00125D01" w:rsidRDefault="002E11D2" w:rsidP="00125D01">
      <w:pPr>
        <w:rPr>
          <w:sz w:val="28"/>
          <w:szCs w:val="28"/>
        </w:rPr>
      </w:pPr>
      <w:r>
        <w:rPr>
          <w:noProof/>
          <w:sz w:val="28"/>
          <w:szCs w:val="28"/>
        </w:rPr>
        <mc:AlternateContent>
          <mc:Choice Requires="wps">
            <w:drawing>
              <wp:anchor distT="0" distB="0" distL="114300" distR="114300" simplePos="0" relativeHeight="251727360" behindDoc="0" locked="0" layoutInCell="1" allowOverlap="1" wp14:anchorId="4DBC798E" wp14:editId="797F01FC">
                <wp:simplePos x="0" y="0"/>
                <wp:positionH relativeFrom="column">
                  <wp:posOffset>1714500</wp:posOffset>
                </wp:positionH>
                <wp:positionV relativeFrom="paragraph">
                  <wp:posOffset>142875</wp:posOffset>
                </wp:positionV>
                <wp:extent cx="342900" cy="0"/>
                <wp:effectExtent l="15240" t="57785" r="13335" b="56515"/>
                <wp:wrapNone/>
                <wp:docPr id="12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CE97" id="Line 165"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25pt" to="16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N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">
                <v:stroke endarrow="block"/>
              </v:line>
            </w:pict>
          </mc:Fallback>
        </mc:AlternateContent>
      </w:r>
      <w:r>
        <w:rPr>
          <w:noProof/>
          <w:sz w:val="28"/>
          <w:szCs w:val="28"/>
        </w:rPr>
        <mc:AlternateContent>
          <mc:Choice Requires="wps">
            <w:drawing>
              <wp:anchor distT="0" distB="0" distL="114300" distR="114300" simplePos="0" relativeHeight="251726336" behindDoc="0" locked="0" layoutInCell="1" allowOverlap="1" wp14:anchorId="529008F0" wp14:editId="19DB7D87">
                <wp:simplePos x="0" y="0"/>
                <wp:positionH relativeFrom="column">
                  <wp:posOffset>3657600</wp:posOffset>
                </wp:positionH>
                <wp:positionV relativeFrom="paragraph">
                  <wp:posOffset>142875</wp:posOffset>
                </wp:positionV>
                <wp:extent cx="342900" cy="0"/>
                <wp:effectExtent l="15240" t="57785" r="13335" b="56515"/>
                <wp:wrapNone/>
                <wp:docPr id="12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0B888" id="Line 164"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25pt" to="3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">
                <v:stroke endarrow="block"/>
              </v:line>
            </w:pict>
          </mc:Fallback>
        </mc:AlternateContent>
      </w:r>
      <w:r>
        <w:rPr>
          <w:noProof/>
          <w:sz w:val="28"/>
          <w:szCs w:val="28"/>
        </w:rPr>
        <mc:AlternateContent>
          <mc:Choice Requires="wps">
            <w:drawing>
              <wp:anchor distT="0" distB="0" distL="114300" distR="114300" simplePos="0" relativeHeight="251724288" behindDoc="0" locked="0" layoutInCell="1" allowOverlap="1" wp14:anchorId="7AB3BC8B" wp14:editId="55CE4870">
                <wp:simplePos x="0" y="0"/>
                <wp:positionH relativeFrom="column">
                  <wp:posOffset>5943600</wp:posOffset>
                </wp:positionH>
                <wp:positionV relativeFrom="paragraph">
                  <wp:posOffset>144780</wp:posOffset>
                </wp:positionV>
                <wp:extent cx="342900" cy="0"/>
                <wp:effectExtent l="15240" t="59690" r="13335" b="54610"/>
                <wp:wrapNone/>
                <wp:docPr id="1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DF41" id="Line 162"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4pt" to="4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2m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">
                <v:stroke endarrow="block"/>
              </v:line>
            </w:pict>
          </mc:Fallback>
        </mc:AlternateContent>
      </w:r>
    </w:p>
    <w:p w14:paraId="2CF1C204" w14:textId="77777777" w:rsidR="00125D01" w:rsidRDefault="00125D01" w:rsidP="00125D01">
      <w:pPr>
        <w:rPr>
          <w:sz w:val="28"/>
          <w:szCs w:val="28"/>
        </w:rPr>
      </w:pPr>
    </w:p>
    <w:p w14:paraId="51ACDB9C" w14:textId="77777777" w:rsidR="00125D01" w:rsidRDefault="00125D01" w:rsidP="00125D01">
      <w:pPr>
        <w:tabs>
          <w:tab w:val="right" w:pos="12960"/>
        </w:tabs>
        <w:rPr>
          <w:sz w:val="28"/>
          <w:szCs w:val="28"/>
        </w:rPr>
      </w:pPr>
      <w:r>
        <w:rPr>
          <w:sz w:val="28"/>
          <w:szCs w:val="28"/>
        </w:rPr>
        <w:tab/>
      </w:r>
    </w:p>
    <w:p w14:paraId="6F71C670" w14:textId="77777777" w:rsidR="00125D01" w:rsidRDefault="00125D01" w:rsidP="00125D01">
      <w:pPr>
        <w:rPr>
          <w:sz w:val="28"/>
          <w:szCs w:val="28"/>
        </w:rPr>
      </w:pPr>
    </w:p>
    <w:p w14:paraId="7AD69D90" w14:textId="7F601F23" w:rsidR="00125D01" w:rsidRDefault="002E11D2" w:rsidP="00125D01">
      <w:pPr>
        <w:rPr>
          <w:sz w:val="28"/>
          <w:szCs w:val="28"/>
        </w:rPr>
      </w:pPr>
      <w:r>
        <w:rPr>
          <w:noProof/>
          <w:sz w:val="28"/>
          <w:szCs w:val="28"/>
        </w:rPr>
        <mc:AlternateContent>
          <mc:Choice Requires="wps">
            <w:drawing>
              <wp:anchor distT="0" distB="0" distL="114300" distR="114300" simplePos="0" relativeHeight="251728384" behindDoc="0" locked="0" layoutInCell="1" allowOverlap="1" wp14:anchorId="5C552D23" wp14:editId="203A807E">
                <wp:simplePos x="0" y="0"/>
                <wp:positionH relativeFrom="column">
                  <wp:posOffset>800100</wp:posOffset>
                </wp:positionH>
                <wp:positionV relativeFrom="paragraph">
                  <wp:posOffset>125095</wp:posOffset>
                </wp:positionV>
                <wp:extent cx="0" cy="571500"/>
                <wp:effectExtent l="53340" t="10160" r="60960" b="18415"/>
                <wp:wrapNone/>
                <wp:docPr id="11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53A1A" id="Line 16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85pt" to="63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JhKgIAAE0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">
                <v:stroke endarrow="block"/>
              </v:line>
            </w:pict>
          </mc:Fallback>
        </mc:AlternateContent>
      </w:r>
    </w:p>
    <w:p w14:paraId="1667864A" w14:textId="77777777" w:rsidR="00125D01" w:rsidRDefault="00125D01" w:rsidP="00125D01">
      <w:pPr>
        <w:rPr>
          <w:sz w:val="28"/>
          <w:szCs w:val="28"/>
        </w:rPr>
      </w:pPr>
    </w:p>
    <w:p w14:paraId="1C978ACB" w14:textId="77777777" w:rsidR="00125D01" w:rsidRDefault="00125D01" w:rsidP="00125D01">
      <w:pPr>
        <w:rPr>
          <w:sz w:val="28"/>
          <w:szCs w:val="28"/>
        </w:rPr>
      </w:pPr>
    </w:p>
    <w:p w14:paraId="7CB45347" w14:textId="324DFC1E" w:rsidR="00125D01" w:rsidRDefault="002E11D2" w:rsidP="00125D01">
      <w:pPr>
        <w:rPr>
          <w:sz w:val="28"/>
          <w:szCs w:val="28"/>
        </w:rPr>
      </w:pPr>
      <w:r>
        <w:rPr>
          <w:b/>
          <w:noProof/>
          <w:sz w:val="28"/>
          <w:szCs w:val="28"/>
        </w:rPr>
        <mc:AlternateContent>
          <mc:Choice Requires="wps">
            <w:drawing>
              <wp:anchor distT="0" distB="0" distL="114300" distR="114300" simplePos="0" relativeHeight="251730432" behindDoc="0" locked="0" layoutInCell="1" allowOverlap="1" wp14:anchorId="4AB16F4E" wp14:editId="44ACBFFC">
                <wp:simplePos x="0" y="0"/>
                <wp:positionH relativeFrom="column">
                  <wp:posOffset>4114800</wp:posOffset>
                </wp:positionH>
                <wp:positionV relativeFrom="paragraph">
                  <wp:posOffset>161290</wp:posOffset>
                </wp:positionV>
                <wp:extent cx="1028700" cy="685800"/>
                <wp:effectExtent l="5715" t="12065" r="13335" b="6985"/>
                <wp:wrapNone/>
                <wp:docPr id="117"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ellipse">
                          <a:avLst/>
                        </a:prstGeom>
                        <a:solidFill>
                          <a:srgbClr val="66CCFF"/>
                        </a:solidFill>
                        <a:ln w="9525">
                          <a:solidFill>
                            <a:srgbClr val="000000"/>
                          </a:solidFill>
                          <a:round/>
                          <a:headEnd/>
                          <a:tailEnd/>
                        </a:ln>
                      </wps:spPr>
                      <wps:txbx>
                        <w:txbxContent>
                          <w:p w14:paraId="20DE2947" w14:textId="77777777" w:rsidR="00072738" w:rsidRDefault="00072738" w:rsidP="00125D01">
                            <w:pPr>
                              <w:jc w:val="center"/>
                              <w:rPr>
                                <w:b/>
                                <w:sz w:val="28"/>
                                <w:szCs w:val="28"/>
                              </w:rPr>
                            </w:pPr>
                            <w:r>
                              <w:rPr>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16F4E" id="Oval 168" o:spid="_x0000_s1069" style="position:absolute;margin-left:324pt;margin-top:12.7pt;width:81pt;height:5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" fillcolor="#6cf">
                <v:textbox>
                  <w:txbxContent>
                    <w:p w14:paraId="20DE2947" w14:textId="77777777" w:rsidR="00072738" w:rsidRDefault="00072738" w:rsidP="00125D01">
                      <w:pPr>
                        <w:jc w:val="center"/>
                        <w:rPr>
                          <w:b/>
                          <w:sz w:val="28"/>
                          <w:szCs w:val="28"/>
                        </w:rPr>
                      </w:pPr>
                      <w:r>
                        <w:rPr>
                          <w:b/>
                          <w:sz w:val="28"/>
                          <w:szCs w:val="28"/>
                        </w:rPr>
                        <w:t>A</w:t>
                      </w:r>
                    </w:p>
                  </w:txbxContent>
                </v:textbox>
              </v:oval>
            </w:pict>
          </mc:Fallback>
        </mc:AlternateContent>
      </w:r>
      <w:r>
        <w:rPr>
          <w:b/>
          <w:noProof/>
          <w:sz w:val="28"/>
          <w:szCs w:val="28"/>
        </w:rPr>
        <mc:AlternateContent>
          <mc:Choice Requires="wps">
            <w:drawing>
              <wp:anchor distT="0" distB="0" distL="114300" distR="114300" simplePos="0" relativeHeight="251715072" behindDoc="0" locked="0" layoutInCell="1" allowOverlap="1" wp14:anchorId="1407EA24" wp14:editId="263BC0A9">
                <wp:simplePos x="0" y="0"/>
                <wp:positionH relativeFrom="column">
                  <wp:posOffset>114300</wp:posOffset>
                </wp:positionH>
                <wp:positionV relativeFrom="paragraph">
                  <wp:posOffset>83185</wp:posOffset>
                </wp:positionV>
                <wp:extent cx="1600200" cy="1209040"/>
                <wp:effectExtent l="5715" t="10160" r="13335" b="9525"/>
                <wp:wrapNone/>
                <wp:docPr id="11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09040"/>
                        </a:xfrm>
                        <a:prstGeom prst="rect">
                          <a:avLst/>
                        </a:prstGeom>
                        <a:solidFill>
                          <a:srgbClr val="FFFFCC"/>
                        </a:solidFill>
                        <a:ln w="9525">
                          <a:solidFill>
                            <a:srgbClr val="000000"/>
                          </a:solidFill>
                          <a:miter lim="800000"/>
                          <a:headEnd/>
                          <a:tailEnd/>
                        </a:ln>
                      </wps:spPr>
                      <wps:txbx>
                        <w:txbxContent>
                          <w:p w14:paraId="542349BF" w14:textId="77777777" w:rsidR="00072738" w:rsidRPr="00505ABE" w:rsidRDefault="00072738" w:rsidP="00125D01">
                            <w:pPr>
                              <w:jc w:val="center"/>
                              <w:rPr>
                                <w:rFonts w:ascii="Arial Narrow" w:hAnsi="Arial Narrow"/>
                                <w:sz w:val="22"/>
                                <w:szCs w:val="22"/>
                              </w:rPr>
                            </w:pPr>
                            <w:r>
                              <w:rPr>
                                <w:rFonts w:ascii="Arial Narrow" w:hAnsi="Arial Narrow" w:cs="Tahoma"/>
                                <w:sz w:val="22"/>
                                <w:szCs w:val="22"/>
                              </w:rPr>
                              <w:t>The ETQA officer receives the QA external moderation endorsement and approves the learner certificate competence on the sms and generates the certificate on the 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7EA24" id="Rectangle 153" o:spid="_x0000_s1070" style="position:absolute;margin-left:9pt;margin-top:6.55pt;width:126pt;height:95.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" fillcolor="#ffc">
                <v:textbox>
                  <w:txbxContent>
                    <w:p w14:paraId="542349BF" w14:textId="77777777" w:rsidR="00072738" w:rsidRPr="00505ABE" w:rsidRDefault="00072738" w:rsidP="00125D01">
                      <w:pPr>
                        <w:jc w:val="center"/>
                        <w:rPr>
                          <w:rFonts w:ascii="Arial Narrow" w:hAnsi="Arial Narrow"/>
                          <w:sz w:val="22"/>
                          <w:szCs w:val="22"/>
                        </w:rPr>
                      </w:pPr>
                      <w:r>
                        <w:rPr>
                          <w:rFonts w:ascii="Arial Narrow" w:hAnsi="Arial Narrow" w:cs="Tahoma"/>
                          <w:sz w:val="22"/>
                          <w:szCs w:val="22"/>
                        </w:rPr>
                        <w:t>The ETQA officer receives the QA external moderation endorsement and approves the learner certificate competence on the sms and generates the certificate on the sms</w:t>
                      </w:r>
                    </w:p>
                  </w:txbxContent>
                </v:textbox>
              </v:rect>
            </w:pict>
          </mc:Fallback>
        </mc:AlternateContent>
      </w:r>
      <w:r>
        <w:rPr>
          <w:noProof/>
          <w:sz w:val="28"/>
          <w:szCs w:val="28"/>
        </w:rPr>
        <mc:AlternateContent>
          <mc:Choice Requires="wps">
            <w:drawing>
              <wp:anchor distT="0" distB="0" distL="114300" distR="114300" simplePos="0" relativeHeight="251731456" behindDoc="0" locked="0" layoutInCell="1" allowOverlap="1" wp14:anchorId="0EAE22A6" wp14:editId="7C3B6600">
                <wp:simplePos x="0" y="0"/>
                <wp:positionH relativeFrom="column">
                  <wp:posOffset>2057400</wp:posOffset>
                </wp:positionH>
                <wp:positionV relativeFrom="paragraph">
                  <wp:posOffset>83185</wp:posOffset>
                </wp:positionV>
                <wp:extent cx="1600200" cy="1022350"/>
                <wp:effectExtent l="5715" t="10160" r="13335" b="5715"/>
                <wp:wrapNone/>
                <wp:docPr id="11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2350"/>
                        </a:xfrm>
                        <a:prstGeom prst="rect">
                          <a:avLst/>
                        </a:prstGeom>
                        <a:solidFill>
                          <a:srgbClr val="FFFFCC"/>
                        </a:solidFill>
                        <a:ln w="9525">
                          <a:solidFill>
                            <a:srgbClr val="000000"/>
                          </a:solidFill>
                          <a:miter lim="800000"/>
                          <a:headEnd/>
                          <a:tailEnd/>
                        </a:ln>
                      </wps:spPr>
                      <wps:txbx>
                        <w:txbxContent>
                          <w:p w14:paraId="33E3F22F" w14:textId="77777777" w:rsidR="00072738" w:rsidRPr="00341546" w:rsidRDefault="00072738" w:rsidP="00883626">
                            <w:pPr>
                              <w:rPr>
                                <w:rFonts w:ascii="Arial Narrow" w:hAnsi="Arial Narrow"/>
                                <w:sz w:val="22"/>
                                <w:szCs w:val="22"/>
                              </w:rPr>
                            </w:pPr>
                            <w:r>
                              <w:rPr>
                                <w:rFonts w:ascii="Arial Narrow" w:hAnsi="Arial Narrow"/>
                                <w:sz w:val="22"/>
                                <w:szCs w:val="22"/>
                              </w:rPr>
                              <w:t>The certificates are then printed and sent to the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22A6" id="Rectangle 169" o:spid="_x0000_s1071" style="position:absolute;margin-left:162pt;margin-top:6.55pt;width:126pt;height:8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" fillcolor="#ffc">
                <v:textbox>
                  <w:txbxContent>
                    <w:p w14:paraId="33E3F22F" w14:textId="77777777" w:rsidR="00072738" w:rsidRPr="00341546" w:rsidRDefault="00072738" w:rsidP="00883626">
                      <w:pPr>
                        <w:rPr>
                          <w:rFonts w:ascii="Arial Narrow" w:hAnsi="Arial Narrow"/>
                          <w:sz w:val="22"/>
                          <w:szCs w:val="22"/>
                        </w:rPr>
                      </w:pPr>
                      <w:r>
                        <w:rPr>
                          <w:rFonts w:ascii="Arial Narrow" w:hAnsi="Arial Narrow"/>
                          <w:sz w:val="22"/>
                          <w:szCs w:val="22"/>
                        </w:rPr>
                        <w:t>The certificates are then printed and sent to the region.</w:t>
                      </w:r>
                    </w:p>
                  </w:txbxContent>
                </v:textbox>
              </v:rect>
            </w:pict>
          </mc:Fallback>
        </mc:AlternateContent>
      </w:r>
    </w:p>
    <w:p w14:paraId="2CEBBA36" w14:textId="77777777" w:rsidR="00125D01" w:rsidRDefault="00125D01" w:rsidP="00125D01">
      <w:pPr>
        <w:rPr>
          <w:sz w:val="28"/>
          <w:szCs w:val="28"/>
        </w:rPr>
      </w:pPr>
    </w:p>
    <w:p w14:paraId="6A53875A" w14:textId="32C9E1E0" w:rsidR="00125D01" w:rsidRDefault="002E11D2" w:rsidP="00125D01">
      <w:pPr>
        <w:rPr>
          <w:sz w:val="28"/>
          <w:szCs w:val="28"/>
        </w:rPr>
      </w:pPr>
      <w:r>
        <w:rPr>
          <w:b/>
          <w:noProof/>
          <w:sz w:val="28"/>
          <w:szCs w:val="28"/>
        </w:rPr>
        <mc:AlternateContent>
          <mc:Choice Requires="wps">
            <w:drawing>
              <wp:anchor distT="0" distB="0" distL="114300" distR="114300" simplePos="0" relativeHeight="251729408" behindDoc="0" locked="0" layoutInCell="1" allowOverlap="1" wp14:anchorId="4973FD4A" wp14:editId="2D26564F">
                <wp:simplePos x="0" y="0"/>
                <wp:positionH relativeFrom="column">
                  <wp:posOffset>3657600</wp:posOffset>
                </wp:positionH>
                <wp:positionV relativeFrom="paragraph">
                  <wp:posOffset>17145</wp:posOffset>
                </wp:positionV>
                <wp:extent cx="457200" cy="0"/>
                <wp:effectExtent l="5715" t="57785" r="22860" b="56515"/>
                <wp:wrapNone/>
                <wp:docPr id="11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7C04F" id="Line 16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5pt" to="3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jv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">
                <v:stroke endarrow="block"/>
              </v:line>
            </w:pict>
          </mc:Fallback>
        </mc:AlternateContent>
      </w:r>
      <w:r>
        <w:rPr>
          <w:noProof/>
          <w:sz w:val="28"/>
          <w:szCs w:val="28"/>
        </w:rPr>
        <mc:AlternateContent>
          <mc:Choice Requires="wps">
            <w:drawing>
              <wp:anchor distT="0" distB="0" distL="114300" distR="114300" simplePos="0" relativeHeight="251732480" behindDoc="0" locked="0" layoutInCell="1" allowOverlap="1" wp14:anchorId="01C8E890" wp14:editId="6669FA0B">
                <wp:simplePos x="0" y="0"/>
                <wp:positionH relativeFrom="column">
                  <wp:posOffset>1714500</wp:posOffset>
                </wp:positionH>
                <wp:positionV relativeFrom="paragraph">
                  <wp:posOffset>17145</wp:posOffset>
                </wp:positionV>
                <wp:extent cx="342900" cy="0"/>
                <wp:effectExtent l="5715" t="57785" r="22860" b="56515"/>
                <wp:wrapNone/>
                <wp:docPr id="11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AE928" id="Line 17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pt" to="1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a+KwIAAE0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">
                <v:stroke endarrow="block"/>
              </v:line>
            </w:pict>
          </mc:Fallback>
        </mc:AlternateContent>
      </w:r>
    </w:p>
    <w:p w14:paraId="217C6A74" w14:textId="77777777" w:rsidR="00125D01" w:rsidRDefault="00125D01" w:rsidP="00125D01">
      <w:pPr>
        <w:rPr>
          <w:sz w:val="28"/>
          <w:szCs w:val="28"/>
        </w:rPr>
      </w:pPr>
    </w:p>
    <w:p w14:paraId="3D0CA70D" w14:textId="77777777" w:rsidR="00125D01" w:rsidRDefault="00125D01" w:rsidP="00125D01">
      <w:pPr>
        <w:rPr>
          <w:sz w:val="28"/>
          <w:szCs w:val="28"/>
        </w:rPr>
      </w:pPr>
    </w:p>
    <w:p w14:paraId="29717F6E" w14:textId="77777777" w:rsidR="00125D01" w:rsidRDefault="00125D01" w:rsidP="00125D01">
      <w:pPr>
        <w:rPr>
          <w:sz w:val="28"/>
          <w:szCs w:val="28"/>
        </w:rPr>
      </w:pPr>
    </w:p>
    <w:p w14:paraId="02327369" w14:textId="77777777" w:rsidR="00125D01" w:rsidRDefault="00125D01" w:rsidP="00125D01">
      <w:pPr>
        <w:rPr>
          <w:sz w:val="28"/>
          <w:szCs w:val="28"/>
        </w:rPr>
      </w:pPr>
    </w:p>
    <w:p w14:paraId="64822B74" w14:textId="77777777" w:rsidR="00125D01" w:rsidRDefault="00125D01" w:rsidP="00125D01">
      <w:pPr>
        <w:rPr>
          <w:sz w:val="28"/>
          <w:szCs w:val="28"/>
        </w:rPr>
      </w:pPr>
    </w:p>
    <w:p w14:paraId="70C9F6B4" w14:textId="77777777" w:rsidR="006D1C84" w:rsidRPr="00DA1CFB" w:rsidRDefault="006D1C84" w:rsidP="00DA1E71">
      <w:pPr>
        <w:pStyle w:val="Heading1"/>
        <w:numPr>
          <w:ilvl w:val="0"/>
          <w:numId w:val="44"/>
        </w:numPr>
        <w:ind w:hanging="720"/>
        <w:rPr>
          <w:rFonts w:ascii="Calibri" w:hAnsi="Calibri" w:cs="Calibri"/>
          <w:color w:val="002060"/>
        </w:rPr>
      </w:pPr>
      <w:bookmarkStart w:id="43" w:name="_Toc339004218"/>
      <w:r w:rsidRPr="00DA1CFB">
        <w:rPr>
          <w:rFonts w:ascii="Calibri" w:hAnsi="Calibri" w:cs="Calibri"/>
          <w:color w:val="002060"/>
        </w:rPr>
        <w:lastRenderedPageBreak/>
        <w:t>RPL QMS FOR PROVIDERS</w:t>
      </w:r>
      <w:bookmarkEnd w:id="43"/>
    </w:p>
    <w:p w14:paraId="0F0A4803" w14:textId="77777777" w:rsidR="006D1C84" w:rsidRPr="00DA1CFB" w:rsidRDefault="00DA1E71">
      <w:pPr>
        <w:pStyle w:val="Heading1"/>
        <w:jc w:val="both"/>
        <w:rPr>
          <w:rFonts w:ascii="Calibri" w:hAnsi="Calibri" w:cs="Calibri"/>
          <w:color w:val="002060"/>
          <w:sz w:val="24"/>
          <w:szCs w:val="24"/>
        </w:rPr>
      </w:pPr>
      <w:bookmarkStart w:id="44" w:name="_Toc339004219"/>
      <w:r>
        <w:rPr>
          <w:rFonts w:ascii="Calibri" w:hAnsi="Calibri" w:cs="Calibri"/>
          <w:color w:val="002060"/>
          <w:sz w:val="24"/>
          <w:szCs w:val="24"/>
        </w:rPr>
        <w:t xml:space="preserve">6.1 </w:t>
      </w:r>
      <w:r w:rsidR="00832382">
        <w:rPr>
          <w:rFonts w:ascii="Calibri" w:hAnsi="Calibri" w:cs="Calibri"/>
          <w:color w:val="002060"/>
          <w:sz w:val="24"/>
          <w:szCs w:val="24"/>
        </w:rPr>
        <w:tab/>
      </w:r>
      <w:r w:rsidR="006D1C84" w:rsidRPr="00DA1CFB">
        <w:rPr>
          <w:rFonts w:ascii="Calibri" w:hAnsi="Calibri" w:cs="Calibri"/>
          <w:color w:val="002060"/>
          <w:sz w:val="24"/>
          <w:szCs w:val="24"/>
        </w:rPr>
        <w:t>W&amp;RSETA RPL Accreditation Requirements</w:t>
      </w:r>
      <w:bookmarkEnd w:id="44"/>
    </w:p>
    <w:p w14:paraId="18794EDE" w14:textId="77777777" w:rsidR="006D1C84" w:rsidRPr="00DA1CFB" w:rsidRDefault="006D1C84">
      <w:pPr>
        <w:jc w:val="both"/>
        <w:rPr>
          <w:rFonts w:ascii="Calibri" w:hAnsi="Calibri" w:cs="Calibri"/>
          <w:color w:val="002060"/>
          <w:sz w:val="22"/>
          <w:szCs w:val="22"/>
        </w:rPr>
      </w:pPr>
      <w:r w:rsidRPr="00DA1CFB">
        <w:rPr>
          <w:rFonts w:ascii="Calibri" w:hAnsi="Calibri" w:cs="Calibri"/>
          <w:color w:val="002060"/>
          <w:sz w:val="22"/>
          <w:szCs w:val="22"/>
        </w:rPr>
        <w:t xml:space="preserve">The W&amp;RSETA ETQA has a policy </w:t>
      </w:r>
      <w:r w:rsidR="006967EB">
        <w:rPr>
          <w:rFonts w:ascii="Calibri" w:hAnsi="Calibri" w:cs="Calibri"/>
          <w:color w:val="002060"/>
          <w:sz w:val="22"/>
          <w:szCs w:val="22"/>
        </w:rPr>
        <w:t>which guides</w:t>
      </w:r>
      <w:r w:rsidRPr="00DA1CFB">
        <w:rPr>
          <w:rFonts w:ascii="Calibri" w:hAnsi="Calibri" w:cs="Calibri"/>
          <w:color w:val="002060"/>
          <w:sz w:val="22"/>
          <w:szCs w:val="22"/>
        </w:rPr>
        <w:t xml:space="preserve"> providers to attain accreditation to conduct RPL</w:t>
      </w:r>
      <w:r w:rsidR="006967EB">
        <w:rPr>
          <w:rFonts w:ascii="Calibri" w:hAnsi="Calibri" w:cs="Calibri"/>
          <w:color w:val="002060"/>
          <w:sz w:val="22"/>
          <w:szCs w:val="22"/>
        </w:rPr>
        <w:t xml:space="preserve">.  </w:t>
      </w:r>
      <w:r w:rsidR="005E3302" w:rsidRPr="00DA1CFB">
        <w:rPr>
          <w:rFonts w:ascii="Calibri" w:hAnsi="Calibri" w:cs="Calibri"/>
          <w:color w:val="002060"/>
          <w:sz w:val="22"/>
          <w:szCs w:val="22"/>
        </w:rPr>
        <w:t>The policy provides tha</w:t>
      </w:r>
      <w:r w:rsidR="00F06614" w:rsidRPr="00DA1CFB">
        <w:rPr>
          <w:rFonts w:ascii="Calibri" w:hAnsi="Calibri" w:cs="Calibri"/>
          <w:color w:val="002060"/>
          <w:sz w:val="22"/>
          <w:szCs w:val="22"/>
        </w:rPr>
        <w:t>t</w:t>
      </w:r>
    </w:p>
    <w:p w14:paraId="00D361D6" w14:textId="77777777" w:rsidR="00F06614" w:rsidRPr="00DA1CFB" w:rsidRDefault="00F06614">
      <w:pPr>
        <w:jc w:val="both"/>
        <w:rPr>
          <w:rFonts w:ascii="Calibri" w:hAnsi="Calibri" w:cs="Calibri"/>
          <w:color w:val="002060"/>
          <w:sz w:val="22"/>
          <w:szCs w:val="22"/>
        </w:rPr>
      </w:pPr>
    </w:p>
    <w:p w14:paraId="485CF149" w14:textId="77777777" w:rsidR="006D1C84" w:rsidRPr="00DA1CFB" w:rsidRDefault="006D1C8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 xml:space="preserve">Regulations and criteria will be published </w:t>
      </w:r>
      <w:r w:rsidR="00F06614" w:rsidRPr="00DA1CFB">
        <w:rPr>
          <w:rFonts w:ascii="Calibri" w:hAnsi="Calibri" w:cs="Calibri"/>
          <w:color w:val="002060"/>
          <w:sz w:val="22"/>
          <w:szCs w:val="22"/>
        </w:rPr>
        <w:t xml:space="preserve">in </w:t>
      </w:r>
      <w:r w:rsidRPr="00DA1CFB">
        <w:rPr>
          <w:rFonts w:ascii="Calibri" w:hAnsi="Calibri" w:cs="Calibri"/>
          <w:color w:val="002060"/>
          <w:sz w:val="22"/>
          <w:szCs w:val="22"/>
        </w:rPr>
        <w:t>terms of the application for registration of RPL providers, RPL Assessors and RPL Advisors</w:t>
      </w:r>
    </w:p>
    <w:p w14:paraId="30A14D3F" w14:textId="77777777" w:rsidR="006D1C84" w:rsidRPr="00DA1CFB" w:rsidRDefault="006D1C8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 xml:space="preserve">Accredited providers will offer </w:t>
      </w:r>
      <w:r w:rsidR="0057557F" w:rsidRPr="00DA1CFB">
        <w:rPr>
          <w:rFonts w:ascii="Calibri" w:hAnsi="Calibri" w:cs="Calibri"/>
          <w:color w:val="002060"/>
          <w:sz w:val="22"/>
          <w:szCs w:val="22"/>
        </w:rPr>
        <w:t>Recognition of Prior Learning</w:t>
      </w:r>
      <w:r w:rsidR="00F06614" w:rsidRPr="00DA1CFB">
        <w:rPr>
          <w:rFonts w:ascii="Calibri" w:hAnsi="Calibri" w:cs="Calibri"/>
          <w:color w:val="002060"/>
          <w:sz w:val="22"/>
          <w:szCs w:val="22"/>
        </w:rPr>
        <w:t xml:space="preserve"> </w:t>
      </w:r>
      <w:r w:rsidRPr="00DA1CFB">
        <w:rPr>
          <w:rFonts w:ascii="Calibri" w:hAnsi="Calibri" w:cs="Calibri"/>
          <w:color w:val="002060"/>
          <w:sz w:val="22"/>
          <w:szCs w:val="22"/>
        </w:rPr>
        <w:t>services against individual unit standards</w:t>
      </w:r>
      <w:r w:rsidR="006967EB">
        <w:rPr>
          <w:rFonts w:ascii="Calibri" w:hAnsi="Calibri" w:cs="Calibri"/>
          <w:color w:val="002060"/>
          <w:sz w:val="22"/>
          <w:szCs w:val="22"/>
        </w:rPr>
        <w:t>, qualifications</w:t>
      </w:r>
      <w:r w:rsidRPr="00DA1CFB">
        <w:rPr>
          <w:rFonts w:ascii="Calibri" w:hAnsi="Calibri" w:cs="Calibri"/>
          <w:color w:val="002060"/>
          <w:sz w:val="22"/>
          <w:szCs w:val="22"/>
        </w:rPr>
        <w:t xml:space="preserve"> and programmes;</w:t>
      </w:r>
    </w:p>
    <w:p w14:paraId="371D3305" w14:textId="77777777" w:rsidR="006D1C84" w:rsidRPr="00DA1CFB" w:rsidRDefault="00F0661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RPL assessors and or advisors will need to be  registered for RPL interventions</w:t>
      </w:r>
    </w:p>
    <w:p w14:paraId="763B0514" w14:textId="77777777" w:rsidR="006D1C84" w:rsidRPr="00DA1CFB" w:rsidRDefault="006D1C8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 xml:space="preserve">A regular </w:t>
      </w:r>
      <w:r w:rsidR="006967EB">
        <w:rPr>
          <w:rFonts w:ascii="Calibri" w:hAnsi="Calibri" w:cs="Calibri"/>
          <w:color w:val="002060"/>
          <w:sz w:val="22"/>
          <w:szCs w:val="22"/>
        </w:rPr>
        <w:t xml:space="preserve">review and </w:t>
      </w:r>
      <w:r w:rsidRPr="00DA1CFB">
        <w:rPr>
          <w:rFonts w:ascii="Calibri" w:hAnsi="Calibri" w:cs="Calibri"/>
          <w:color w:val="002060"/>
          <w:sz w:val="22"/>
          <w:szCs w:val="22"/>
        </w:rPr>
        <w:t xml:space="preserve"> update of SETAs RPL policy and procedural arrangements will be conducted in line with national directives and initiatives;</w:t>
      </w:r>
    </w:p>
    <w:p w14:paraId="513ECE4B" w14:textId="77777777" w:rsidR="006D1C84" w:rsidRPr="00DA1CFB" w:rsidRDefault="00F0661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 xml:space="preserve">A </w:t>
      </w:r>
      <w:r w:rsidR="006D1C84" w:rsidRPr="00DA1CFB">
        <w:rPr>
          <w:rFonts w:ascii="Calibri" w:hAnsi="Calibri" w:cs="Calibri"/>
          <w:color w:val="002060"/>
          <w:sz w:val="22"/>
          <w:szCs w:val="22"/>
        </w:rPr>
        <w:t>consistent approach will be practi</w:t>
      </w:r>
      <w:r w:rsidRPr="00DA1CFB">
        <w:rPr>
          <w:rFonts w:ascii="Calibri" w:hAnsi="Calibri" w:cs="Calibri"/>
          <w:color w:val="002060"/>
          <w:sz w:val="22"/>
          <w:szCs w:val="22"/>
        </w:rPr>
        <w:t>s</w:t>
      </w:r>
      <w:r w:rsidR="006D1C84" w:rsidRPr="00DA1CFB">
        <w:rPr>
          <w:rFonts w:ascii="Calibri" w:hAnsi="Calibri" w:cs="Calibri"/>
          <w:color w:val="002060"/>
          <w:sz w:val="22"/>
          <w:szCs w:val="22"/>
        </w:rPr>
        <w:t xml:space="preserve">ed to implement RPL throughout </w:t>
      </w:r>
      <w:r w:rsidRPr="00DA1CFB">
        <w:rPr>
          <w:rFonts w:ascii="Calibri" w:hAnsi="Calibri" w:cs="Calibri"/>
          <w:color w:val="002060"/>
          <w:sz w:val="22"/>
          <w:szCs w:val="22"/>
        </w:rPr>
        <w:t>the sector,</w:t>
      </w:r>
      <w:r w:rsidR="006D1C84" w:rsidRPr="00DA1CFB">
        <w:rPr>
          <w:rFonts w:ascii="Calibri" w:hAnsi="Calibri" w:cs="Calibri"/>
          <w:color w:val="002060"/>
          <w:sz w:val="22"/>
          <w:szCs w:val="22"/>
        </w:rPr>
        <w:t xml:space="preserve"> consistent with the principles, policies and procedures of W&amp;RSETA ETQA, the NQF and SAQA;</w:t>
      </w:r>
    </w:p>
    <w:p w14:paraId="717D012A" w14:textId="77777777" w:rsidR="006D1C84" w:rsidRPr="00DA1CFB" w:rsidRDefault="006D1C8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Records will be kept and maintained in respect of RPL credentialing for learning programmes;</w:t>
      </w:r>
    </w:p>
    <w:p w14:paraId="63A29401" w14:textId="77777777" w:rsidR="006D1C84" w:rsidRPr="00DA1CFB" w:rsidRDefault="00F0661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W&amp;RSETA will p</w:t>
      </w:r>
      <w:r w:rsidR="006D1C84" w:rsidRPr="00DA1CFB">
        <w:rPr>
          <w:rFonts w:ascii="Calibri" w:hAnsi="Calibri" w:cs="Calibri"/>
          <w:color w:val="002060"/>
          <w:sz w:val="22"/>
          <w:szCs w:val="22"/>
        </w:rPr>
        <w:t>ublish on its website annual</w:t>
      </w:r>
      <w:r w:rsidR="000C1275">
        <w:rPr>
          <w:rFonts w:ascii="Calibri" w:hAnsi="Calibri" w:cs="Calibri"/>
          <w:color w:val="002060"/>
          <w:sz w:val="22"/>
          <w:szCs w:val="22"/>
        </w:rPr>
        <w:t>ly</w:t>
      </w:r>
      <w:r w:rsidR="006D1C84" w:rsidRPr="00DA1CFB">
        <w:rPr>
          <w:rFonts w:ascii="Calibri" w:hAnsi="Calibri" w:cs="Calibri"/>
          <w:color w:val="002060"/>
          <w:sz w:val="22"/>
          <w:szCs w:val="22"/>
        </w:rPr>
        <w:t xml:space="preserve"> reports on RPL credentialing and credit transfers;</w:t>
      </w:r>
    </w:p>
    <w:p w14:paraId="6F14CBFE" w14:textId="77777777" w:rsidR="006D1C84" w:rsidRPr="00DA1CFB" w:rsidRDefault="006D1C8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Learner achievements will be maintained and records kept of RPL processes;</w:t>
      </w:r>
    </w:p>
    <w:p w14:paraId="0BE2C31E" w14:textId="77777777" w:rsidR="006D1C84" w:rsidRPr="00DA1CFB" w:rsidRDefault="00F0661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W&amp;RSETA will s</w:t>
      </w:r>
      <w:r w:rsidR="006D1C84" w:rsidRPr="00DA1CFB">
        <w:rPr>
          <w:rFonts w:ascii="Calibri" w:hAnsi="Calibri" w:cs="Calibri"/>
          <w:color w:val="002060"/>
          <w:sz w:val="22"/>
          <w:szCs w:val="22"/>
        </w:rPr>
        <w:t>upport, record and regularly publish articulation frameworks and agreements between General Education and Training, Further Education and Training and Higher Education and Training providers;</w:t>
      </w:r>
    </w:p>
    <w:p w14:paraId="1564027C" w14:textId="77777777" w:rsidR="006D1C84" w:rsidRPr="00DA1CFB" w:rsidRDefault="00F06614" w:rsidP="003D648D">
      <w:pPr>
        <w:numPr>
          <w:ilvl w:val="0"/>
          <w:numId w:val="45"/>
        </w:numPr>
        <w:jc w:val="both"/>
        <w:rPr>
          <w:rFonts w:ascii="Calibri" w:hAnsi="Calibri" w:cs="Calibri"/>
          <w:color w:val="002060"/>
          <w:sz w:val="22"/>
          <w:szCs w:val="22"/>
        </w:rPr>
      </w:pPr>
      <w:r w:rsidRPr="00DA1CFB">
        <w:rPr>
          <w:rFonts w:ascii="Calibri" w:hAnsi="Calibri" w:cs="Calibri"/>
          <w:color w:val="002060"/>
          <w:sz w:val="22"/>
          <w:szCs w:val="22"/>
        </w:rPr>
        <w:t>W&amp;RSETA will m</w:t>
      </w:r>
      <w:r w:rsidR="006D1C84" w:rsidRPr="00DA1CFB">
        <w:rPr>
          <w:rFonts w:ascii="Calibri" w:hAnsi="Calibri" w:cs="Calibri"/>
          <w:color w:val="002060"/>
          <w:sz w:val="22"/>
          <w:szCs w:val="22"/>
        </w:rPr>
        <w:t>onitor policies and practices of accredited providers including RPL as a mechanism for access or entry into learning.</w:t>
      </w:r>
    </w:p>
    <w:p w14:paraId="38C00572" w14:textId="77777777" w:rsidR="006D1C84" w:rsidRPr="00D3373A" w:rsidRDefault="006D1C84">
      <w:pPr>
        <w:jc w:val="both"/>
        <w:rPr>
          <w:rFonts w:ascii="Calibri" w:hAnsi="Calibri" w:cs="Calibri"/>
          <w:color w:val="002060"/>
          <w:spacing w:val="10"/>
          <w:sz w:val="22"/>
          <w:szCs w:val="22"/>
        </w:rPr>
      </w:pPr>
    </w:p>
    <w:p w14:paraId="399DBB4F" w14:textId="77777777" w:rsidR="005E3302" w:rsidRPr="005E3302" w:rsidRDefault="005E3302" w:rsidP="005E3302">
      <w:pPr>
        <w:rPr>
          <w:rFonts w:ascii="Helvetica Narrow" w:hAnsi="Helvetica Narrow"/>
          <w:sz w:val="22"/>
          <w:szCs w:val="22"/>
        </w:rPr>
      </w:pPr>
    </w:p>
    <w:p w14:paraId="732797D1" w14:textId="77777777" w:rsidR="005E3302" w:rsidRPr="005E3302" w:rsidRDefault="005E3302" w:rsidP="005E3302">
      <w:pPr>
        <w:rPr>
          <w:rFonts w:ascii="Helvetica Narrow" w:hAnsi="Helvetica Narrow"/>
          <w:sz w:val="22"/>
          <w:szCs w:val="22"/>
        </w:rPr>
      </w:pPr>
    </w:p>
    <w:p w14:paraId="50F83020" w14:textId="77777777" w:rsidR="005E3302" w:rsidRPr="005E3302" w:rsidRDefault="009C247A" w:rsidP="002749FF">
      <w:pPr>
        <w:jc w:val="center"/>
        <w:rPr>
          <w:rFonts w:ascii="Helvetica Narrow" w:hAnsi="Helvetica Narrow"/>
          <w:sz w:val="22"/>
          <w:szCs w:val="22"/>
        </w:rPr>
      </w:pPr>
      <w:r>
        <w:rPr>
          <w:rFonts w:ascii="Helvetica Narrow" w:hAnsi="Helvetica Narrow"/>
          <w:noProof/>
          <w:sz w:val="22"/>
          <w:szCs w:val="22"/>
          <w:lang w:eastAsia="en-ZA"/>
        </w:rPr>
        <w:drawing>
          <wp:inline distT="0" distB="0" distL="0" distR="0" wp14:anchorId="138E8646" wp14:editId="5DC1FA7B">
            <wp:extent cx="2152650" cy="1571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152650" cy="1571625"/>
                    </a:xfrm>
                    <a:prstGeom prst="rect">
                      <a:avLst/>
                    </a:prstGeom>
                    <a:noFill/>
                    <a:ln w="9525">
                      <a:noFill/>
                      <a:miter lim="800000"/>
                      <a:headEnd/>
                      <a:tailEnd/>
                    </a:ln>
                  </pic:spPr>
                </pic:pic>
              </a:graphicData>
            </a:graphic>
          </wp:inline>
        </w:drawing>
      </w:r>
    </w:p>
    <w:p w14:paraId="5C5B1790" w14:textId="77777777" w:rsidR="005E3302" w:rsidRPr="005E3302" w:rsidRDefault="005E3302" w:rsidP="005E3302">
      <w:pPr>
        <w:rPr>
          <w:rFonts w:ascii="Helvetica Narrow" w:hAnsi="Helvetica Narrow"/>
          <w:sz w:val="22"/>
          <w:szCs w:val="22"/>
        </w:rPr>
      </w:pPr>
    </w:p>
    <w:p w14:paraId="2DA3C448" w14:textId="77777777" w:rsidR="005E3302" w:rsidRPr="005E3302" w:rsidRDefault="005E3302" w:rsidP="005E3302">
      <w:pPr>
        <w:rPr>
          <w:rFonts w:ascii="Helvetica Narrow" w:hAnsi="Helvetica Narrow"/>
          <w:sz w:val="22"/>
          <w:szCs w:val="22"/>
        </w:rPr>
      </w:pPr>
    </w:p>
    <w:p w14:paraId="7EADD73E" w14:textId="77777777" w:rsidR="005E3302" w:rsidRPr="005E3302" w:rsidRDefault="005E3302" w:rsidP="005E3302">
      <w:pPr>
        <w:rPr>
          <w:rFonts w:ascii="Helvetica Narrow" w:hAnsi="Helvetica Narrow"/>
          <w:sz w:val="22"/>
          <w:szCs w:val="22"/>
        </w:rPr>
      </w:pPr>
    </w:p>
    <w:p w14:paraId="6E276499" w14:textId="77777777" w:rsidR="005E3302" w:rsidRPr="005E3302" w:rsidRDefault="005E3302" w:rsidP="005E3302">
      <w:pPr>
        <w:rPr>
          <w:rFonts w:ascii="Helvetica Narrow" w:hAnsi="Helvetica Narrow"/>
          <w:sz w:val="22"/>
          <w:szCs w:val="22"/>
        </w:rPr>
      </w:pPr>
    </w:p>
    <w:p w14:paraId="784B442E" w14:textId="77777777" w:rsidR="005E3302" w:rsidRPr="00D3373A" w:rsidRDefault="005E3302" w:rsidP="005E3302">
      <w:pPr>
        <w:rPr>
          <w:rFonts w:ascii="Helvetica Narrow" w:hAnsi="Helvetica Narrow"/>
          <w:color w:val="002060"/>
          <w:sz w:val="22"/>
          <w:szCs w:val="22"/>
        </w:rPr>
      </w:pPr>
      <w:r w:rsidRPr="00D3373A">
        <w:rPr>
          <w:rFonts w:ascii="Helvetica Narrow" w:hAnsi="Helvetica Narrow"/>
          <w:color w:val="002060"/>
          <w:sz w:val="22"/>
          <w:szCs w:val="22"/>
        </w:rPr>
        <w:tab/>
      </w:r>
      <w:r w:rsidRPr="00D3373A">
        <w:rPr>
          <w:rFonts w:ascii="Comic Sans MS" w:hAnsi="Comic Sans MS"/>
          <w:color w:val="002060"/>
          <w:sz w:val="32"/>
          <w:szCs w:val="32"/>
        </w:rPr>
        <w:t xml:space="preserve">               </w:t>
      </w:r>
    </w:p>
    <w:p w14:paraId="7A8389A0" w14:textId="77777777" w:rsidR="006D1C84" w:rsidRPr="00D3373A" w:rsidRDefault="006D1C84" w:rsidP="005E3302">
      <w:pPr>
        <w:rPr>
          <w:rFonts w:ascii="Helvetica Narrow" w:hAnsi="Helvetica Narrow"/>
          <w:color w:val="002060"/>
          <w:sz w:val="22"/>
          <w:szCs w:val="22"/>
        </w:rPr>
        <w:sectPr w:rsidR="006D1C84" w:rsidRPr="00D3373A" w:rsidSect="00DA1E71">
          <w:pgSz w:w="16834" w:h="11909" w:orient="landscape" w:code="9"/>
          <w:pgMar w:top="1267" w:right="1134" w:bottom="1267" w:left="1134" w:header="706" w:footer="706" w:gutter="0"/>
          <w:paperSrc w:first="26128" w:other="26128"/>
          <w:cols w:space="720"/>
          <w:docGrid w:linePitch="360"/>
        </w:sectPr>
      </w:pPr>
    </w:p>
    <w:p w14:paraId="2343B524" w14:textId="77777777" w:rsidR="006D1C84" w:rsidRPr="00DA1CFB" w:rsidRDefault="00DA1E71">
      <w:pPr>
        <w:pStyle w:val="Heading1"/>
        <w:rPr>
          <w:rFonts w:ascii="Calibri" w:hAnsi="Calibri" w:cs="Calibri"/>
          <w:color w:val="002060"/>
        </w:rPr>
      </w:pPr>
      <w:bookmarkStart w:id="45" w:name="_Toc339004220"/>
      <w:r>
        <w:rPr>
          <w:rFonts w:ascii="Calibri" w:hAnsi="Calibri" w:cs="Calibri"/>
          <w:color w:val="002060"/>
        </w:rPr>
        <w:lastRenderedPageBreak/>
        <w:t xml:space="preserve">7. </w:t>
      </w:r>
      <w:r w:rsidR="00832382">
        <w:rPr>
          <w:rFonts w:ascii="Calibri" w:hAnsi="Calibri" w:cs="Calibri"/>
          <w:color w:val="002060"/>
        </w:rPr>
        <w:tab/>
      </w:r>
      <w:r w:rsidR="006D1C84" w:rsidRPr="00DA1CFB">
        <w:rPr>
          <w:rFonts w:ascii="Calibri" w:hAnsi="Calibri" w:cs="Calibri"/>
          <w:color w:val="002060"/>
        </w:rPr>
        <w:t>PROVIDER RPL ACCREDITATION REGULATION</w:t>
      </w:r>
      <w:r w:rsidR="0057557F" w:rsidRPr="00DA1CFB">
        <w:rPr>
          <w:rFonts w:ascii="Calibri" w:hAnsi="Calibri" w:cs="Calibri"/>
          <w:color w:val="002060"/>
        </w:rPr>
        <w:t>S</w:t>
      </w:r>
      <w:r w:rsidR="006D1C84" w:rsidRPr="00DA1CFB">
        <w:rPr>
          <w:rFonts w:ascii="Calibri" w:hAnsi="Calibri" w:cs="Calibri"/>
          <w:color w:val="002060"/>
        </w:rPr>
        <w:t xml:space="preserve"> AND CRITERIA</w:t>
      </w:r>
      <w:bookmarkEnd w:id="45"/>
      <w:r w:rsidR="006D1C84" w:rsidRPr="00DA1CFB">
        <w:rPr>
          <w:rFonts w:ascii="Calibri" w:hAnsi="Calibri" w:cs="Calibri"/>
          <w:color w:val="002060"/>
        </w:rPr>
        <w:t xml:space="preserve"> </w:t>
      </w:r>
    </w:p>
    <w:p w14:paraId="7788DCD9" w14:textId="77777777" w:rsidR="006D1C84" w:rsidRPr="00DA1CFB" w:rsidRDefault="00DA1E71">
      <w:pPr>
        <w:pStyle w:val="Heading1"/>
        <w:jc w:val="both"/>
        <w:rPr>
          <w:rFonts w:ascii="Calibri" w:hAnsi="Calibri" w:cs="Calibri"/>
          <w:color w:val="002060"/>
          <w:sz w:val="24"/>
          <w:szCs w:val="24"/>
        </w:rPr>
      </w:pPr>
      <w:bookmarkStart w:id="46" w:name="_Toc339004221"/>
      <w:r>
        <w:rPr>
          <w:rFonts w:ascii="Calibri" w:hAnsi="Calibri" w:cs="Calibri"/>
          <w:color w:val="002060"/>
          <w:sz w:val="24"/>
          <w:szCs w:val="24"/>
        </w:rPr>
        <w:t>7.</w:t>
      </w:r>
      <w:r w:rsidR="006D1C84" w:rsidRPr="00DA1CFB">
        <w:rPr>
          <w:rFonts w:ascii="Calibri" w:hAnsi="Calibri" w:cs="Calibri"/>
          <w:color w:val="002060"/>
          <w:sz w:val="24"/>
          <w:szCs w:val="24"/>
        </w:rPr>
        <w:t>1</w:t>
      </w:r>
      <w:r w:rsidR="006D1C84" w:rsidRPr="00DA1CFB">
        <w:rPr>
          <w:rFonts w:ascii="Calibri" w:hAnsi="Calibri" w:cs="Calibri"/>
          <w:color w:val="002060"/>
          <w:sz w:val="24"/>
          <w:szCs w:val="24"/>
        </w:rPr>
        <w:tab/>
        <w:t>Purpose of RPL in Provider Context</w:t>
      </w:r>
      <w:bookmarkEnd w:id="46"/>
    </w:p>
    <w:p w14:paraId="588D6891" w14:textId="77777777" w:rsidR="006D1C84" w:rsidRPr="00DA1CFB" w:rsidRDefault="006D1C84">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purpose of RPL as envisaged by W&amp;RSETA within the provider environment is as follows:</w:t>
      </w:r>
    </w:p>
    <w:p w14:paraId="43F166B5" w14:textId="77777777" w:rsidR="006D1C84" w:rsidRPr="00DA1CFB" w:rsidRDefault="006D1C84" w:rsidP="006C0603">
      <w:pPr>
        <w:numPr>
          <w:ilvl w:val="0"/>
          <w:numId w:val="9"/>
        </w:numPr>
        <w:tabs>
          <w:tab w:val="clear" w:pos="720"/>
        </w:tabs>
        <w:autoSpaceDE w:val="0"/>
        <w:autoSpaceDN w:val="0"/>
        <w:adjustRightInd w:val="0"/>
        <w:ind w:left="360"/>
        <w:jc w:val="both"/>
        <w:rPr>
          <w:rFonts w:ascii="Calibri" w:hAnsi="Calibri" w:cs="Calibri"/>
          <w:color w:val="002060"/>
          <w:sz w:val="22"/>
          <w:szCs w:val="22"/>
        </w:rPr>
      </w:pPr>
      <w:r w:rsidRPr="00DA1CFB">
        <w:rPr>
          <w:rFonts w:ascii="Calibri" w:hAnsi="Calibri" w:cs="Calibri"/>
          <w:color w:val="002060"/>
          <w:sz w:val="22"/>
          <w:szCs w:val="22"/>
        </w:rPr>
        <w:t xml:space="preserve">To provide access to further learning through the </w:t>
      </w:r>
      <w:r w:rsidR="0057557F" w:rsidRPr="00DA1CFB">
        <w:rPr>
          <w:rFonts w:ascii="Calibri" w:hAnsi="Calibri" w:cs="Calibri"/>
          <w:color w:val="002060"/>
          <w:sz w:val="22"/>
          <w:szCs w:val="22"/>
        </w:rPr>
        <w:t>Recognition of Prior Learning</w:t>
      </w:r>
      <w:r w:rsidRPr="00DA1CFB">
        <w:rPr>
          <w:rFonts w:ascii="Calibri" w:hAnsi="Calibri" w:cs="Calibri"/>
          <w:color w:val="002060"/>
          <w:sz w:val="22"/>
          <w:szCs w:val="22"/>
        </w:rPr>
        <w:t xml:space="preserve"> within the context of required learning</w:t>
      </w:r>
    </w:p>
    <w:p w14:paraId="1EFDF40A" w14:textId="77777777" w:rsidR="006D1C84" w:rsidRPr="00DA1CFB" w:rsidRDefault="006D1C84" w:rsidP="006C0603">
      <w:pPr>
        <w:numPr>
          <w:ilvl w:val="0"/>
          <w:numId w:val="9"/>
        </w:numPr>
        <w:tabs>
          <w:tab w:val="clear" w:pos="720"/>
        </w:tabs>
        <w:autoSpaceDE w:val="0"/>
        <w:autoSpaceDN w:val="0"/>
        <w:adjustRightInd w:val="0"/>
        <w:ind w:left="360"/>
        <w:jc w:val="both"/>
        <w:rPr>
          <w:rFonts w:ascii="Calibri" w:hAnsi="Calibri" w:cs="Calibri"/>
          <w:color w:val="002060"/>
          <w:sz w:val="22"/>
          <w:szCs w:val="22"/>
        </w:rPr>
      </w:pPr>
      <w:r w:rsidRPr="00DA1CFB">
        <w:rPr>
          <w:rFonts w:ascii="Calibri" w:hAnsi="Calibri" w:cs="Calibri"/>
          <w:color w:val="002060"/>
          <w:sz w:val="22"/>
          <w:szCs w:val="22"/>
        </w:rPr>
        <w:t xml:space="preserve">To provide redress through the </w:t>
      </w:r>
      <w:r w:rsidR="0057557F" w:rsidRPr="00DA1CFB">
        <w:rPr>
          <w:rFonts w:ascii="Calibri" w:hAnsi="Calibri" w:cs="Calibri"/>
          <w:color w:val="002060"/>
          <w:sz w:val="22"/>
          <w:szCs w:val="22"/>
        </w:rPr>
        <w:t>Recognition of Prior Learning</w:t>
      </w:r>
      <w:r w:rsidRPr="00DA1CFB">
        <w:rPr>
          <w:rFonts w:ascii="Calibri" w:hAnsi="Calibri" w:cs="Calibri"/>
          <w:color w:val="002060"/>
          <w:sz w:val="22"/>
          <w:szCs w:val="22"/>
        </w:rPr>
        <w:t xml:space="preserve"> for certification and recognition purposes.</w:t>
      </w:r>
    </w:p>
    <w:p w14:paraId="0F87E5A6" w14:textId="77777777" w:rsidR="006D1C84" w:rsidRPr="00DA1CFB" w:rsidRDefault="006D1C84" w:rsidP="006C0603">
      <w:pPr>
        <w:numPr>
          <w:ilvl w:val="0"/>
          <w:numId w:val="9"/>
        </w:numPr>
        <w:tabs>
          <w:tab w:val="clear" w:pos="720"/>
        </w:tabs>
        <w:autoSpaceDE w:val="0"/>
        <w:autoSpaceDN w:val="0"/>
        <w:adjustRightInd w:val="0"/>
        <w:ind w:left="360"/>
        <w:jc w:val="both"/>
        <w:rPr>
          <w:rFonts w:ascii="Calibri" w:hAnsi="Calibri" w:cs="Calibri"/>
          <w:color w:val="002060"/>
          <w:sz w:val="22"/>
          <w:szCs w:val="22"/>
        </w:rPr>
      </w:pPr>
      <w:r w:rsidRPr="00DA1CFB">
        <w:rPr>
          <w:rFonts w:ascii="Calibri" w:hAnsi="Calibri" w:cs="Calibri"/>
          <w:color w:val="002060"/>
          <w:sz w:val="22"/>
          <w:szCs w:val="22"/>
        </w:rPr>
        <w:t xml:space="preserve">All principles of the NQF as described in the </w:t>
      </w:r>
      <w:r w:rsidR="0057557F" w:rsidRPr="00DA1CFB">
        <w:rPr>
          <w:rFonts w:ascii="Calibri" w:hAnsi="Calibri" w:cs="Calibri"/>
          <w:color w:val="002060"/>
          <w:sz w:val="22"/>
          <w:szCs w:val="22"/>
        </w:rPr>
        <w:t>NQF Act</w:t>
      </w:r>
      <w:r w:rsidRPr="00DA1CFB">
        <w:rPr>
          <w:rFonts w:ascii="Calibri" w:hAnsi="Calibri" w:cs="Calibri"/>
          <w:color w:val="002060"/>
          <w:sz w:val="22"/>
          <w:szCs w:val="22"/>
        </w:rPr>
        <w:t xml:space="preserve"> must be evident in the Provider’s RPL practices</w:t>
      </w:r>
    </w:p>
    <w:p w14:paraId="6B81C5C1" w14:textId="77777777" w:rsidR="006D1C84" w:rsidRPr="00DA1CFB" w:rsidRDefault="00DA1E71" w:rsidP="00B3171E">
      <w:pPr>
        <w:pStyle w:val="Heading1"/>
        <w:jc w:val="both"/>
        <w:rPr>
          <w:rFonts w:ascii="Calibri" w:hAnsi="Calibri" w:cs="Calibri"/>
          <w:color w:val="002060"/>
          <w:sz w:val="24"/>
          <w:szCs w:val="24"/>
        </w:rPr>
      </w:pPr>
      <w:bookmarkStart w:id="47" w:name="_Toc339004222"/>
      <w:r>
        <w:rPr>
          <w:rFonts w:ascii="Calibri" w:hAnsi="Calibri" w:cs="Calibri"/>
          <w:color w:val="002060"/>
          <w:sz w:val="24"/>
          <w:szCs w:val="24"/>
        </w:rPr>
        <w:t>7.</w:t>
      </w:r>
      <w:r w:rsidR="00832382">
        <w:rPr>
          <w:rFonts w:ascii="Calibri" w:hAnsi="Calibri" w:cs="Calibri"/>
          <w:color w:val="002060"/>
          <w:sz w:val="24"/>
          <w:szCs w:val="24"/>
        </w:rPr>
        <w:t>2</w:t>
      </w:r>
      <w:r w:rsidR="00832382">
        <w:rPr>
          <w:rFonts w:ascii="Calibri" w:hAnsi="Calibri" w:cs="Calibri"/>
          <w:color w:val="002060"/>
          <w:sz w:val="24"/>
          <w:szCs w:val="24"/>
        </w:rPr>
        <w:tab/>
      </w:r>
      <w:r w:rsidR="00B3171E" w:rsidRPr="00DA1CFB">
        <w:rPr>
          <w:rFonts w:ascii="Calibri" w:hAnsi="Calibri" w:cs="Calibri"/>
          <w:color w:val="002060"/>
          <w:sz w:val="24"/>
          <w:szCs w:val="24"/>
        </w:rPr>
        <w:t>P</w:t>
      </w:r>
      <w:r w:rsidR="006D1C84" w:rsidRPr="00DA1CFB">
        <w:rPr>
          <w:rFonts w:ascii="Calibri" w:hAnsi="Calibri" w:cs="Calibri"/>
          <w:color w:val="002060"/>
          <w:sz w:val="24"/>
          <w:szCs w:val="24"/>
        </w:rPr>
        <w:t>roviders</w:t>
      </w:r>
      <w:bookmarkEnd w:id="47"/>
    </w:p>
    <w:p w14:paraId="6C8C5CA5" w14:textId="77777777" w:rsidR="006D1C84" w:rsidRPr="00DA1CFB" w:rsidRDefault="006D1C84" w:rsidP="003D648D">
      <w:pPr>
        <w:numPr>
          <w:ilvl w:val="0"/>
          <w:numId w:val="46"/>
        </w:numPr>
        <w:autoSpaceDE w:val="0"/>
        <w:autoSpaceDN w:val="0"/>
        <w:adjustRightInd w:val="0"/>
        <w:jc w:val="both"/>
        <w:rPr>
          <w:rFonts w:ascii="Calibri" w:hAnsi="Calibri" w:cs="Calibri"/>
          <w:bCs/>
          <w:iCs/>
          <w:color w:val="002060"/>
          <w:sz w:val="22"/>
          <w:szCs w:val="22"/>
        </w:rPr>
      </w:pPr>
      <w:r w:rsidRPr="00DA1CFB">
        <w:rPr>
          <w:rFonts w:ascii="Calibri" w:hAnsi="Calibri" w:cs="Calibri"/>
          <w:color w:val="002060"/>
          <w:sz w:val="22"/>
          <w:szCs w:val="22"/>
        </w:rPr>
        <w:t xml:space="preserve">In terms of the W&amp;RSETA RPL </w:t>
      </w:r>
      <w:r w:rsidRPr="00DA1CFB">
        <w:rPr>
          <w:rFonts w:ascii="Calibri" w:hAnsi="Calibri" w:cs="Calibri"/>
          <w:bCs/>
          <w:iCs/>
          <w:color w:val="002060"/>
          <w:sz w:val="22"/>
          <w:szCs w:val="22"/>
        </w:rPr>
        <w:t>Policy</w:t>
      </w:r>
      <w:r w:rsidR="00B03720">
        <w:rPr>
          <w:rFonts w:ascii="Calibri" w:hAnsi="Calibri" w:cs="Calibri"/>
          <w:bCs/>
          <w:iCs/>
          <w:color w:val="002060"/>
          <w:sz w:val="22"/>
          <w:szCs w:val="22"/>
        </w:rPr>
        <w:t>,</w:t>
      </w:r>
      <w:r w:rsidRPr="00DA1CFB">
        <w:rPr>
          <w:rFonts w:ascii="Calibri" w:hAnsi="Calibri" w:cs="Calibri"/>
          <w:bCs/>
          <w:iCs/>
          <w:color w:val="002060"/>
          <w:sz w:val="22"/>
          <w:szCs w:val="22"/>
        </w:rPr>
        <w:t xml:space="preserve"> an accredited provider must show evidence of </w:t>
      </w:r>
    </w:p>
    <w:p w14:paraId="5FCB168F" w14:textId="77777777" w:rsidR="006D1C84" w:rsidRPr="00DA1CFB" w:rsidRDefault="00B3171E" w:rsidP="006C0603">
      <w:pPr>
        <w:numPr>
          <w:ilvl w:val="0"/>
          <w:numId w:val="1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c</w:t>
      </w:r>
      <w:r w:rsidR="006D1C84" w:rsidRPr="00DA1CFB">
        <w:rPr>
          <w:rFonts w:ascii="Calibri" w:hAnsi="Calibri" w:cs="Calibri"/>
          <w:color w:val="002060"/>
          <w:sz w:val="22"/>
          <w:szCs w:val="22"/>
        </w:rPr>
        <w:t>learly outlined RPL strategy</w:t>
      </w:r>
    </w:p>
    <w:p w14:paraId="0D2D4617" w14:textId="77777777" w:rsidR="006D1C84" w:rsidRPr="00DA1CFB" w:rsidRDefault="006D1C84" w:rsidP="006C0603">
      <w:pPr>
        <w:numPr>
          <w:ilvl w:val="0"/>
          <w:numId w:val="1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Quality Management support infrastructure</w:t>
      </w:r>
    </w:p>
    <w:p w14:paraId="1CE6A78A" w14:textId="77777777" w:rsidR="006D1C84" w:rsidRPr="00DA1CFB" w:rsidRDefault="00B3171E" w:rsidP="006C0603">
      <w:pPr>
        <w:numPr>
          <w:ilvl w:val="0"/>
          <w:numId w:val="1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s</w:t>
      </w:r>
      <w:r w:rsidR="006D1C84" w:rsidRPr="00DA1CFB">
        <w:rPr>
          <w:rFonts w:ascii="Calibri" w:hAnsi="Calibri" w:cs="Calibri"/>
          <w:color w:val="002060"/>
          <w:sz w:val="22"/>
          <w:szCs w:val="22"/>
        </w:rPr>
        <w:t>ufficient resources to conduct RPL</w:t>
      </w:r>
      <w:r w:rsidRPr="00DA1CFB">
        <w:rPr>
          <w:rFonts w:ascii="Calibri" w:hAnsi="Calibri" w:cs="Calibri"/>
          <w:color w:val="002060"/>
          <w:sz w:val="22"/>
          <w:szCs w:val="22"/>
        </w:rPr>
        <w:t>, i.e.</w:t>
      </w:r>
      <w:r w:rsidR="006D1C84" w:rsidRPr="00DA1CFB">
        <w:rPr>
          <w:rFonts w:ascii="Calibri" w:hAnsi="Calibri" w:cs="Calibri"/>
          <w:color w:val="002060"/>
          <w:sz w:val="22"/>
          <w:szCs w:val="22"/>
        </w:rPr>
        <w:t xml:space="preserve"> physical, administrative, human and financial</w:t>
      </w:r>
    </w:p>
    <w:p w14:paraId="57B62209"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Providers offering RPL services and learning programmes in the industry of W&amp;RSETA must apply to the ETQA Manager for accreditation and registration as a Provider;</w:t>
      </w:r>
    </w:p>
    <w:p w14:paraId="0144A95C"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must have sound policies and procedures for the assessment of RPL;</w:t>
      </w:r>
    </w:p>
    <w:p w14:paraId="4221EC17"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 xml:space="preserve">Accredited providers must have clear policies on the administrative arrangements, application procedures and assessment mechanisms for </w:t>
      </w:r>
      <w:r w:rsidR="00B3171E" w:rsidRPr="00DA1CFB">
        <w:rPr>
          <w:rFonts w:ascii="Calibri" w:hAnsi="Calibri" w:cs="Calibri"/>
          <w:color w:val="002060"/>
          <w:sz w:val="22"/>
          <w:szCs w:val="22"/>
        </w:rPr>
        <w:t>RPL</w:t>
      </w:r>
    </w:p>
    <w:p w14:paraId="2A6AF4A4"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must have the capacity to implement policies and procedures around RPL especially in terms of sufficient and suitably qualified staff;</w:t>
      </w:r>
    </w:p>
    <w:p w14:paraId="6438050D"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must use the principles of RPL to assess prior learning acquired in a credentialed (professional bodies, enterprises, private education and training institutions or similar institutions) and uncredentialed (work experience or life experience) context;</w:t>
      </w:r>
    </w:p>
    <w:p w14:paraId="5426BCE1"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 xml:space="preserve">Assessment mechanisms for </w:t>
      </w:r>
      <w:r w:rsidR="0057557F" w:rsidRPr="00DA1CFB">
        <w:rPr>
          <w:rFonts w:ascii="Calibri" w:hAnsi="Calibri" w:cs="Calibri"/>
          <w:color w:val="002060"/>
          <w:sz w:val="22"/>
          <w:szCs w:val="22"/>
        </w:rPr>
        <w:t>Recognition of Prior Learning</w:t>
      </w:r>
      <w:r w:rsidRPr="00DA1CFB">
        <w:rPr>
          <w:rFonts w:ascii="Calibri" w:hAnsi="Calibri" w:cs="Calibri"/>
          <w:color w:val="002060"/>
          <w:sz w:val="22"/>
          <w:szCs w:val="22"/>
        </w:rPr>
        <w:t xml:space="preserve"> will take into account authenticity, currency; quality; relevance; transferability and comparability;</w:t>
      </w:r>
    </w:p>
    <w:p w14:paraId="6D28F8EC"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must have clear RPL frameworks for credentialing;</w:t>
      </w:r>
    </w:p>
    <w:p w14:paraId="57E2793B" w14:textId="77777777" w:rsidR="00B3171E" w:rsidRPr="00DA1CFB" w:rsidRDefault="00B3171E"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shall maintain comprehensive and detailed records of RPL candidates and said records will form part of the quality audit of the accredited provider;</w:t>
      </w:r>
    </w:p>
    <w:p w14:paraId="2651C43F"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Providers must supply the ETQA annually with a detailed report on RPL credentialing for each learning programme. This report must include information on administrative and assessment procedures, accredited and registered RPL Assessors, principles of credentialing and /or credit transfers and a clear unambiguous</w:t>
      </w:r>
      <w:r w:rsidR="00B3171E" w:rsidRPr="00DA1CFB">
        <w:rPr>
          <w:rFonts w:ascii="Calibri" w:hAnsi="Calibri" w:cs="Calibri"/>
          <w:color w:val="002060"/>
          <w:sz w:val="22"/>
          <w:szCs w:val="22"/>
        </w:rPr>
        <w:t xml:space="preserve"> framework for RPL. This report</w:t>
      </w:r>
      <w:r w:rsidRPr="00DA1CFB">
        <w:rPr>
          <w:rFonts w:ascii="Calibri" w:hAnsi="Calibri" w:cs="Calibri"/>
          <w:color w:val="002060"/>
          <w:sz w:val="22"/>
          <w:szCs w:val="22"/>
        </w:rPr>
        <w:t xml:space="preserve"> will be published on the SETA</w:t>
      </w:r>
      <w:r w:rsidR="00B3171E" w:rsidRPr="00DA1CFB">
        <w:rPr>
          <w:rFonts w:ascii="Calibri" w:hAnsi="Calibri" w:cs="Calibri"/>
          <w:color w:val="002060"/>
          <w:sz w:val="22"/>
          <w:szCs w:val="22"/>
        </w:rPr>
        <w:t>’</w:t>
      </w:r>
      <w:r w:rsidRPr="00DA1CFB">
        <w:rPr>
          <w:rFonts w:ascii="Calibri" w:hAnsi="Calibri" w:cs="Calibri"/>
          <w:color w:val="002060"/>
          <w:sz w:val="22"/>
          <w:szCs w:val="22"/>
        </w:rPr>
        <w:t>s website;</w:t>
      </w:r>
    </w:p>
    <w:p w14:paraId="29E2695F" w14:textId="77777777" w:rsidR="006D1C84" w:rsidRPr="00DA1CFB" w:rsidRDefault="006D1C84" w:rsidP="003D648D">
      <w:pPr>
        <w:numPr>
          <w:ilvl w:val="0"/>
          <w:numId w:val="46"/>
        </w:numPr>
        <w:jc w:val="both"/>
        <w:rPr>
          <w:rFonts w:ascii="Calibri" w:hAnsi="Calibri" w:cs="Calibri"/>
          <w:color w:val="002060"/>
          <w:sz w:val="22"/>
          <w:szCs w:val="22"/>
        </w:rPr>
      </w:pPr>
      <w:r w:rsidRPr="00DA1CFB">
        <w:rPr>
          <w:rFonts w:ascii="Calibri" w:hAnsi="Calibri" w:cs="Calibri"/>
          <w:color w:val="002060"/>
          <w:sz w:val="22"/>
          <w:szCs w:val="22"/>
        </w:rPr>
        <w:t>Accredited providers must have clear policies and procedures on appeals processes for RPL candidates.</w:t>
      </w:r>
    </w:p>
    <w:p w14:paraId="6DF13C19" w14:textId="77777777" w:rsidR="006D1C84" w:rsidRPr="00DA1CFB" w:rsidRDefault="006D1C84">
      <w:pPr>
        <w:jc w:val="both"/>
        <w:rPr>
          <w:rFonts w:ascii="Helvetica Narrow" w:hAnsi="Helvetica Narrow"/>
          <w:color w:val="333333"/>
          <w:sz w:val="22"/>
          <w:szCs w:val="22"/>
        </w:rPr>
      </w:pPr>
    </w:p>
    <w:p w14:paraId="5A9B7C13" w14:textId="77777777" w:rsidR="006D1C84" w:rsidRPr="00DA1CFB" w:rsidRDefault="006D1C84">
      <w:pPr>
        <w:jc w:val="both"/>
        <w:rPr>
          <w:rFonts w:ascii="Helvetica Narrow" w:hAnsi="Helvetica Narrow"/>
          <w:color w:val="333333"/>
          <w:sz w:val="22"/>
          <w:szCs w:val="22"/>
        </w:rPr>
      </w:pPr>
    </w:p>
    <w:p w14:paraId="19F3BB72" w14:textId="77777777" w:rsidR="006D1C84" w:rsidRPr="00DA1CFB" w:rsidRDefault="00DA1E71">
      <w:pPr>
        <w:pStyle w:val="Heading1"/>
        <w:rPr>
          <w:rFonts w:ascii="Calibri" w:hAnsi="Calibri" w:cs="Calibri"/>
          <w:color w:val="002060"/>
          <w:sz w:val="24"/>
          <w:szCs w:val="24"/>
        </w:rPr>
      </w:pPr>
      <w:bookmarkStart w:id="48" w:name="_Toc137955125"/>
      <w:bookmarkStart w:id="49" w:name="_Toc339004223"/>
      <w:r>
        <w:rPr>
          <w:rFonts w:ascii="Calibri" w:hAnsi="Calibri" w:cs="Calibri"/>
          <w:color w:val="002060"/>
          <w:sz w:val="24"/>
          <w:szCs w:val="24"/>
        </w:rPr>
        <w:t>7.</w:t>
      </w:r>
      <w:r w:rsidR="006D1C84" w:rsidRPr="00DA1CFB">
        <w:rPr>
          <w:rFonts w:ascii="Calibri" w:hAnsi="Calibri" w:cs="Calibri"/>
          <w:color w:val="002060"/>
          <w:sz w:val="24"/>
          <w:szCs w:val="24"/>
        </w:rPr>
        <w:t>3</w:t>
      </w:r>
      <w:r w:rsidR="006D1C84" w:rsidRPr="00DA1CFB">
        <w:rPr>
          <w:rFonts w:ascii="Calibri" w:hAnsi="Calibri" w:cs="Calibri"/>
          <w:color w:val="002060"/>
          <w:sz w:val="24"/>
          <w:szCs w:val="24"/>
        </w:rPr>
        <w:tab/>
        <w:t>RPL Assessors and Advisors</w:t>
      </w:r>
      <w:bookmarkEnd w:id="48"/>
      <w:bookmarkEnd w:id="49"/>
      <w:r w:rsidR="006D1C84" w:rsidRPr="00DA1CFB">
        <w:rPr>
          <w:rFonts w:ascii="Calibri" w:hAnsi="Calibri" w:cs="Calibri"/>
          <w:color w:val="002060"/>
          <w:sz w:val="24"/>
          <w:szCs w:val="24"/>
        </w:rPr>
        <w:t xml:space="preserve"> </w:t>
      </w:r>
    </w:p>
    <w:p w14:paraId="366AD663" w14:textId="77777777" w:rsidR="006D1C84" w:rsidRPr="00DA1CFB" w:rsidRDefault="006D1C84" w:rsidP="003D648D">
      <w:pPr>
        <w:numPr>
          <w:ilvl w:val="0"/>
          <w:numId w:val="47"/>
        </w:numPr>
        <w:jc w:val="both"/>
        <w:rPr>
          <w:rFonts w:ascii="Calibri" w:hAnsi="Calibri" w:cs="Calibri"/>
          <w:color w:val="002060"/>
          <w:sz w:val="22"/>
          <w:szCs w:val="22"/>
        </w:rPr>
      </w:pPr>
      <w:r w:rsidRPr="00DA1CFB">
        <w:rPr>
          <w:rFonts w:ascii="Calibri" w:hAnsi="Calibri" w:cs="Calibri"/>
          <w:color w:val="002060"/>
          <w:sz w:val="22"/>
          <w:szCs w:val="22"/>
        </w:rPr>
        <w:t xml:space="preserve">Persons involved in the assessment and </w:t>
      </w:r>
      <w:r w:rsidR="0057557F" w:rsidRPr="00DA1CFB">
        <w:rPr>
          <w:rFonts w:ascii="Calibri" w:hAnsi="Calibri" w:cs="Calibri"/>
          <w:color w:val="002060"/>
          <w:sz w:val="22"/>
          <w:szCs w:val="22"/>
        </w:rPr>
        <w:t>Recognition of Prior Learning</w:t>
      </w:r>
      <w:r w:rsidRPr="00DA1CFB">
        <w:rPr>
          <w:rFonts w:ascii="Calibri" w:hAnsi="Calibri" w:cs="Calibri"/>
          <w:color w:val="002060"/>
          <w:sz w:val="22"/>
          <w:szCs w:val="22"/>
        </w:rPr>
        <w:t xml:space="preserve"> must be accredited and registered as RPL Assessors with the ETQA of the W&amp;RSETA. Accreditation and registration of RPL assessors and or advisers will be a separate process from the accreditation and registration of the Education and Training Development Practitioner;</w:t>
      </w:r>
    </w:p>
    <w:p w14:paraId="3BAF62DD" w14:textId="77777777" w:rsidR="00674093" w:rsidRPr="00DA1CFB" w:rsidRDefault="00674093" w:rsidP="003D648D">
      <w:pPr>
        <w:numPr>
          <w:ilvl w:val="0"/>
          <w:numId w:val="47"/>
        </w:numPr>
        <w:jc w:val="both"/>
        <w:rPr>
          <w:rFonts w:ascii="Calibri" w:hAnsi="Calibri" w:cs="Calibri"/>
          <w:color w:val="002060"/>
          <w:sz w:val="22"/>
          <w:szCs w:val="22"/>
        </w:rPr>
      </w:pPr>
      <w:r w:rsidRPr="00DA1CFB">
        <w:rPr>
          <w:rFonts w:ascii="Calibri" w:hAnsi="Calibri" w:cs="Calibri"/>
          <w:color w:val="002060"/>
          <w:sz w:val="22"/>
          <w:szCs w:val="22"/>
        </w:rPr>
        <w:t>RPL Advisors must be registered with the SETA as RPL Advisors. RPL Advisors must base their activities on standards and qualifications registered on the NQF and their activities should result in one or more of the following activities:</w:t>
      </w:r>
    </w:p>
    <w:p w14:paraId="52709C63" w14:textId="77777777" w:rsidR="00674093" w:rsidRPr="00DA1CFB" w:rsidRDefault="00674093" w:rsidP="003D648D">
      <w:pPr>
        <w:numPr>
          <w:ilvl w:val="1"/>
          <w:numId w:val="48"/>
        </w:numPr>
        <w:jc w:val="both"/>
        <w:rPr>
          <w:rFonts w:ascii="Calibri" w:hAnsi="Calibri" w:cs="Calibri"/>
          <w:color w:val="002060"/>
          <w:sz w:val="22"/>
          <w:szCs w:val="22"/>
        </w:rPr>
      </w:pPr>
      <w:r w:rsidRPr="00DA1CFB">
        <w:rPr>
          <w:rFonts w:ascii="Calibri" w:hAnsi="Calibri" w:cs="Calibri"/>
          <w:color w:val="002060"/>
          <w:sz w:val="22"/>
          <w:szCs w:val="22"/>
        </w:rPr>
        <w:t>referral to RPL assessment;</w:t>
      </w:r>
    </w:p>
    <w:p w14:paraId="452C7594" w14:textId="77777777" w:rsidR="00674093" w:rsidRPr="00DA1CFB" w:rsidRDefault="00674093" w:rsidP="003D648D">
      <w:pPr>
        <w:numPr>
          <w:ilvl w:val="1"/>
          <w:numId w:val="48"/>
        </w:numPr>
        <w:jc w:val="both"/>
        <w:rPr>
          <w:rFonts w:ascii="Calibri" w:hAnsi="Calibri" w:cs="Calibri"/>
          <w:color w:val="002060"/>
          <w:sz w:val="22"/>
          <w:szCs w:val="22"/>
        </w:rPr>
      </w:pPr>
      <w:r w:rsidRPr="00DA1CFB">
        <w:rPr>
          <w:rFonts w:ascii="Calibri" w:hAnsi="Calibri" w:cs="Calibri"/>
          <w:color w:val="002060"/>
          <w:sz w:val="22"/>
          <w:szCs w:val="22"/>
        </w:rPr>
        <w:t>structured learning pathway to the desired standards and qualifications;</w:t>
      </w:r>
    </w:p>
    <w:p w14:paraId="55A79305" w14:textId="77777777" w:rsidR="00674093" w:rsidRPr="00DA1CFB" w:rsidRDefault="00674093" w:rsidP="003D648D">
      <w:pPr>
        <w:numPr>
          <w:ilvl w:val="1"/>
          <w:numId w:val="48"/>
        </w:numPr>
        <w:jc w:val="both"/>
        <w:rPr>
          <w:rFonts w:ascii="Calibri" w:hAnsi="Calibri" w:cs="Calibri"/>
          <w:color w:val="002060"/>
          <w:sz w:val="22"/>
          <w:szCs w:val="22"/>
        </w:rPr>
      </w:pPr>
      <w:r w:rsidRPr="00DA1CFB">
        <w:rPr>
          <w:rFonts w:ascii="Calibri" w:hAnsi="Calibri" w:cs="Calibri"/>
          <w:color w:val="002060"/>
          <w:sz w:val="22"/>
          <w:szCs w:val="22"/>
        </w:rPr>
        <w:lastRenderedPageBreak/>
        <w:t>comprehensive summary of the standards and qualifications for which RPL assessment is required</w:t>
      </w:r>
    </w:p>
    <w:p w14:paraId="18C00202" w14:textId="77777777" w:rsidR="006D1C84" w:rsidRPr="00DA1CFB" w:rsidRDefault="006D1C84" w:rsidP="003D648D">
      <w:pPr>
        <w:numPr>
          <w:ilvl w:val="0"/>
          <w:numId w:val="47"/>
        </w:numPr>
        <w:jc w:val="both"/>
        <w:rPr>
          <w:rFonts w:ascii="Calibri" w:hAnsi="Calibri" w:cs="Calibri"/>
          <w:color w:val="002060"/>
          <w:sz w:val="22"/>
          <w:szCs w:val="22"/>
        </w:rPr>
      </w:pPr>
      <w:r w:rsidRPr="00DA1CFB">
        <w:rPr>
          <w:rFonts w:ascii="Calibri" w:hAnsi="Calibri" w:cs="Calibri"/>
          <w:color w:val="002060"/>
          <w:sz w:val="22"/>
          <w:szCs w:val="22"/>
        </w:rPr>
        <w:t xml:space="preserve">Accredited RPL Assessors and Advisors will have fair and transparent administrative arrangements, application procedures and assessment mechanisms for </w:t>
      </w:r>
      <w:r w:rsidR="00674093" w:rsidRPr="00DA1CFB">
        <w:rPr>
          <w:rFonts w:ascii="Calibri" w:hAnsi="Calibri" w:cs="Calibri"/>
          <w:color w:val="002060"/>
          <w:sz w:val="22"/>
          <w:szCs w:val="22"/>
        </w:rPr>
        <w:t xml:space="preserve">the assessment of </w:t>
      </w:r>
      <w:r w:rsidRPr="00DA1CFB">
        <w:rPr>
          <w:rFonts w:ascii="Calibri" w:hAnsi="Calibri" w:cs="Calibri"/>
          <w:color w:val="002060"/>
          <w:sz w:val="22"/>
          <w:szCs w:val="22"/>
        </w:rPr>
        <w:t>prior learning;</w:t>
      </w:r>
    </w:p>
    <w:p w14:paraId="1919BC61" w14:textId="77777777" w:rsidR="006D1C84" w:rsidRPr="00DA1CFB" w:rsidRDefault="006D1C84" w:rsidP="003D648D">
      <w:pPr>
        <w:numPr>
          <w:ilvl w:val="0"/>
          <w:numId w:val="47"/>
        </w:numPr>
        <w:jc w:val="both"/>
        <w:rPr>
          <w:rFonts w:ascii="Calibri" w:hAnsi="Calibri" w:cs="Calibri"/>
          <w:color w:val="002060"/>
          <w:sz w:val="22"/>
          <w:szCs w:val="22"/>
        </w:rPr>
      </w:pPr>
      <w:r w:rsidRPr="00DA1CFB">
        <w:rPr>
          <w:rFonts w:ascii="Calibri" w:hAnsi="Calibri" w:cs="Calibri"/>
          <w:color w:val="002060"/>
          <w:sz w:val="22"/>
          <w:szCs w:val="22"/>
        </w:rPr>
        <w:t>Accredited Assessors and Advisors must record and report any credits given or granted in the prescribed manner.</w:t>
      </w:r>
    </w:p>
    <w:p w14:paraId="0B5C8AD1" w14:textId="77777777" w:rsidR="006D1C84" w:rsidRPr="00DA1CFB" w:rsidRDefault="006D1C84">
      <w:pPr>
        <w:ind w:left="720" w:hanging="720"/>
        <w:jc w:val="both"/>
        <w:rPr>
          <w:rFonts w:ascii="Calibri" w:hAnsi="Calibri" w:cs="Calibri"/>
          <w:color w:val="002060"/>
          <w:sz w:val="22"/>
          <w:szCs w:val="22"/>
        </w:rPr>
      </w:pPr>
      <w:r w:rsidRPr="00DA1CFB">
        <w:rPr>
          <w:rFonts w:ascii="Calibri" w:hAnsi="Calibri" w:cs="Calibri"/>
          <w:color w:val="002060"/>
          <w:sz w:val="22"/>
          <w:szCs w:val="22"/>
        </w:rPr>
        <w:t>.</w:t>
      </w:r>
    </w:p>
    <w:p w14:paraId="78462287" w14:textId="77777777" w:rsidR="006D1C84" w:rsidRPr="00DA1CFB" w:rsidRDefault="006D1C84">
      <w:pPr>
        <w:ind w:left="720" w:hanging="720"/>
        <w:jc w:val="both"/>
        <w:rPr>
          <w:rFonts w:ascii="Helvetica Narrow" w:hAnsi="Helvetica Narrow"/>
          <w:sz w:val="22"/>
          <w:szCs w:val="22"/>
        </w:rPr>
      </w:pPr>
    </w:p>
    <w:p w14:paraId="35A7947F" w14:textId="77777777" w:rsidR="006D1C84" w:rsidRPr="00DA1CFB" w:rsidRDefault="00DA1E71">
      <w:pPr>
        <w:pStyle w:val="Heading1"/>
        <w:rPr>
          <w:rFonts w:ascii="Calibri" w:hAnsi="Calibri" w:cs="Calibri"/>
          <w:color w:val="002060"/>
          <w:sz w:val="24"/>
          <w:szCs w:val="24"/>
        </w:rPr>
      </w:pPr>
      <w:bookmarkStart w:id="50" w:name="_Toc339004224"/>
      <w:r>
        <w:rPr>
          <w:rFonts w:ascii="Calibri" w:hAnsi="Calibri" w:cs="Calibri"/>
          <w:color w:val="002060"/>
          <w:sz w:val="24"/>
          <w:szCs w:val="24"/>
        </w:rPr>
        <w:t>7.</w:t>
      </w:r>
      <w:r w:rsidR="006D1C84" w:rsidRPr="00DA1CFB">
        <w:rPr>
          <w:rFonts w:ascii="Calibri" w:hAnsi="Calibri" w:cs="Calibri"/>
          <w:color w:val="002060"/>
          <w:sz w:val="24"/>
          <w:szCs w:val="24"/>
        </w:rPr>
        <w:t>4</w:t>
      </w:r>
      <w:r w:rsidR="006D1C84" w:rsidRPr="00DA1CFB">
        <w:rPr>
          <w:rFonts w:ascii="Calibri" w:hAnsi="Calibri" w:cs="Calibri"/>
          <w:color w:val="002060"/>
          <w:sz w:val="24"/>
          <w:szCs w:val="24"/>
        </w:rPr>
        <w:tab/>
      </w:r>
      <w:bookmarkStart w:id="51" w:name="_Toc137955126"/>
      <w:r w:rsidR="006D1C84" w:rsidRPr="00DA1CFB">
        <w:rPr>
          <w:rFonts w:ascii="Calibri" w:hAnsi="Calibri" w:cs="Calibri"/>
          <w:color w:val="002060"/>
          <w:sz w:val="24"/>
          <w:szCs w:val="24"/>
        </w:rPr>
        <w:t>RPL Assessment practices</w:t>
      </w:r>
      <w:bookmarkEnd w:id="50"/>
      <w:bookmarkEnd w:id="51"/>
      <w:r w:rsidR="006D1C84" w:rsidRPr="00DA1CFB">
        <w:rPr>
          <w:rFonts w:ascii="Calibri" w:hAnsi="Calibri" w:cs="Calibri"/>
          <w:color w:val="002060"/>
          <w:sz w:val="24"/>
          <w:szCs w:val="24"/>
        </w:rPr>
        <w:t xml:space="preserve"> </w:t>
      </w:r>
    </w:p>
    <w:p w14:paraId="78F8A4EC" w14:textId="77777777" w:rsidR="006D1C84" w:rsidRPr="00DA1CFB" w:rsidRDefault="006D1C84" w:rsidP="00674093">
      <w:pPr>
        <w:pBdr>
          <w:top w:val="single" w:sz="4" w:space="1" w:color="auto"/>
          <w:left w:val="single" w:sz="4" w:space="4" w:color="auto"/>
          <w:bottom w:val="single" w:sz="4" w:space="1" w:color="auto"/>
          <w:right w:val="single" w:sz="4" w:space="4" w:color="auto"/>
        </w:pBdr>
        <w:shd w:val="clear" w:color="auto" w:fill="DDD9C3"/>
        <w:jc w:val="both"/>
        <w:rPr>
          <w:rFonts w:ascii="Helvetica Narrow" w:hAnsi="Helvetica Narrow"/>
          <w:b/>
          <w:sz w:val="22"/>
          <w:szCs w:val="22"/>
        </w:rPr>
      </w:pPr>
      <w:r w:rsidRPr="00DA1CFB">
        <w:rPr>
          <w:rFonts w:ascii="Helvetica Narrow" w:hAnsi="Helvetica Narrow"/>
          <w:b/>
          <w:sz w:val="22"/>
          <w:szCs w:val="22"/>
        </w:rPr>
        <w:t>“The fundamental difference between assessment of RPL and that of current learning is that previous learning is firstly formally accepted as learning and the learner is therefore not required to undergo more learning, and through assessment the learning is given credit and the credit recorded and reported”. (Assessment Guidelines – SAQA Draft).</w:t>
      </w:r>
    </w:p>
    <w:p w14:paraId="75DBFB4D" w14:textId="77777777" w:rsidR="006D1C84" w:rsidRPr="00DA1CFB" w:rsidRDefault="006D1C84" w:rsidP="00674093">
      <w:pPr>
        <w:pBdr>
          <w:top w:val="single" w:sz="4" w:space="1" w:color="auto"/>
          <w:left w:val="single" w:sz="4" w:space="4" w:color="auto"/>
          <w:bottom w:val="single" w:sz="4" w:space="1" w:color="auto"/>
          <w:right w:val="single" w:sz="4" w:space="4" w:color="auto"/>
        </w:pBdr>
        <w:shd w:val="clear" w:color="auto" w:fill="DDD9C3"/>
        <w:jc w:val="both"/>
        <w:rPr>
          <w:rFonts w:ascii="Helvetica Narrow" w:hAnsi="Helvetica Narrow"/>
          <w:sz w:val="22"/>
          <w:szCs w:val="22"/>
        </w:rPr>
      </w:pPr>
    </w:p>
    <w:p w14:paraId="1344A5B2" w14:textId="77777777" w:rsidR="00674093" w:rsidRPr="00DA1CFB" w:rsidRDefault="00674093">
      <w:pPr>
        <w:jc w:val="both"/>
        <w:rPr>
          <w:rFonts w:ascii="Helvetica Narrow" w:hAnsi="Helvetica Narrow"/>
          <w:sz w:val="22"/>
          <w:szCs w:val="22"/>
        </w:rPr>
      </w:pPr>
    </w:p>
    <w:p w14:paraId="4B9566B8" w14:textId="77777777" w:rsidR="006D1C84" w:rsidRPr="00DA1CFB" w:rsidRDefault="006D1C84">
      <w:pPr>
        <w:jc w:val="both"/>
        <w:rPr>
          <w:rFonts w:ascii="Calibri" w:hAnsi="Calibri" w:cs="Calibri"/>
          <w:color w:val="002060"/>
          <w:sz w:val="22"/>
          <w:szCs w:val="22"/>
        </w:rPr>
      </w:pPr>
      <w:r w:rsidRPr="00DA1CFB">
        <w:rPr>
          <w:rFonts w:ascii="Calibri" w:hAnsi="Calibri" w:cs="Calibri"/>
          <w:color w:val="002060"/>
          <w:sz w:val="22"/>
          <w:szCs w:val="22"/>
        </w:rPr>
        <w:t>In the context of the above-mentioned statement RPL assessment therefore involves:</w:t>
      </w:r>
    </w:p>
    <w:p w14:paraId="3D927E81"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Application of National Qualification Framework principles;</w:t>
      </w:r>
    </w:p>
    <w:p w14:paraId="380BF6A7"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Application of principles of credible assessment</w:t>
      </w:r>
    </w:p>
    <w:p w14:paraId="3E022BB3"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The application of principles of the collection and quality of assessment</w:t>
      </w:r>
    </w:p>
    <w:p w14:paraId="7453535B"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Assessment being planned and designed on the basis of understanding the requirements of the unit standard, part qualification or qualification that the learner is seeking credit</w:t>
      </w:r>
    </w:p>
    <w:p w14:paraId="3BB1C863"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Sourcing types of evidence as suggested</w:t>
      </w:r>
    </w:p>
    <w:p w14:paraId="2E616165"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The use of various methods and instruments</w:t>
      </w:r>
    </w:p>
    <w:p w14:paraId="68E23AF4"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Application of the requirements of the role and expertise of the assessor;</w:t>
      </w:r>
    </w:p>
    <w:p w14:paraId="49FC859F"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Application of the assessment process;</w:t>
      </w:r>
    </w:p>
    <w:p w14:paraId="779EFC93" w14:textId="77777777" w:rsidR="006D1C84" w:rsidRPr="00DA1CFB" w:rsidRDefault="006D1C84" w:rsidP="003D648D">
      <w:pPr>
        <w:numPr>
          <w:ilvl w:val="0"/>
          <w:numId w:val="49"/>
        </w:numPr>
        <w:jc w:val="both"/>
        <w:rPr>
          <w:rFonts w:ascii="Calibri" w:hAnsi="Calibri" w:cs="Calibri"/>
          <w:color w:val="002060"/>
          <w:sz w:val="22"/>
          <w:szCs w:val="22"/>
        </w:rPr>
      </w:pPr>
      <w:r w:rsidRPr="00DA1CFB">
        <w:rPr>
          <w:rFonts w:ascii="Calibri" w:hAnsi="Calibri" w:cs="Calibri"/>
          <w:color w:val="002060"/>
          <w:sz w:val="22"/>
          <w:szCs w:val="22"/>
        </w:rPr>
        <w:t>Application of moderation requirements</w:t>
      </w:r>
    </w:p>
    <w:p w14:paraId="294C8F1C" w14:textId="77777777" w:rsidR="006D1C84" w:rsidRPr="00DA1CFB" w:rsidRDefault="006D1C84">
      <w:pPr>
        <w:jc w:val="both"/>
        <w:rPr>
          <w:rFonts w:ascii="Helvetica Narrow" w:hAnsi="Helvetica Narrow"/>
          <w:sz w:val="22"/>
          <w:szCs w:val="22"/>
        </w:rPr>
      </w:pPr>
    </w:p>
    <w:p w14:paraId="791AFAD0" w14:textId="77777777" w:rsidR="006D1C84" w:rsidRPr="00DA1CFB" w:rsidRDefault="00DA1E71">
      <w:pPr>
        <w:pStyle w:val="Heading1"/>
        <w:rPr>
          <w:rFonts w:ascii="Calibri" w:hAnsi="Calibri" w:cs="Calibri"/>
          <w:color w:val="002060"/>
          <w:sz w:val="24"/>
          <w:szCs w:val="24"/>
        </w:rPr>
      </w:pPr>
      <w:bookmarkStart w:id="52" w:name="_Toc137955127"/>
      <w:bookmarkStart w:id="53" w:name="_Toc339004225"/>
      <w:r>
        <w:rPr>
          <w:rFonts w:ascii="Calibri" w:hAnsi="Calibri" w:cs="Calibri"/>
          <w:color w:val="002060"/>
          <w:sz w:val="24"/>
          <w:szCs w:val="24"/>
        </w:rPr>
        <w:t>7.</w:t>
      </w:r>
      <w:r w:rsidR="006D1C84" w:rsidRPr="00DA1CFB">
        <w:rPr>
          <w:rFonts w:ascii="Calibri" w:hAnsi="Calibri" w:cs="Calibri"/>
          <w:color w:val="002060"/>
          <w:sz w:val="24"/>
          <w:szCs w:val="24"/>
        </w:rPr>
        <w:t>5</w:t>
      </w:r>
      <w:r w:rsidR="006D1C84" w:rsidRPr="00DA1CFB">
        <w:rPr>
          <w:rFonts w:ascii="Calibri" w:hAnsi="Calibri" w:cs="Calibri"/>
          <w:color w:val="002060"/>
          <w:sz w:val="24"/>
          <w:szCs w:val="24"/>
        </w:rPr>
        <w:tab/>
        <w:t>RPL Credentialing</w:t>
      </w:r>
      <w:bookmarkEnd w:id="52"/>
      <w:bookmarkEnd w:id="53"/>
    </w:p>
    <w:p w14:paraId="1B14EF02" w14:textId="77777777" w:rsidR="006D1C84" w:rsidRPr="00DA1CFB" w:rsidRDefault="006D1C84" w:rsidP="003D648D">
      <w:pPr>
        <w:numPr>
          <w:ilvl w:val="0"/>
          <w:numId w:val="51"/>
        </w:numPr>
        <w:jc w:val="both"/>
        <w:rPr>
          <w:rFonts w:ascii="Calibri" w:hAnsi="Calibri" w:cs="Calibri"/>
          <w:color w:val="002060"/>
          <w:sz w:val="22"/>
          <w:szCs w:val="22"/>
        </w:rPr>
      </w:pPr>
      <w:r w:rsidRPr="00DA1CFB">
        <w:rPr>
          <w:rFonts w:ascii="Calibri" w:hAnsi="Calibri" w:cs="Calibri"/>
          <w:color w:val="002060"/>
          <w:sz w:val="22"/>
          <w:szCs w:val="22"/>
        </w:rPr>
        <w:t>Credentialing must be done in terms of the unit standards, part qualification and qualification in question and the competencies credentialed must be current.</w:t>
      </w:r>
    </w:p>
    <w:p w14:paraId="0D21D381" w14:textId="77777777" w:rsidR="006D1C84" w:rsidRPr="00DA1CFB" w:rsidRDefault="006D1C84" w:rsidP="003D648D">
      <w:pPr>
        <w:numPr>
          <w:ilvl w:val="0"/>
          <w:numId w:val="51"/>
        </w:numPr>
        <w:jc w:val="both"/>
        <w:rPr>
          <w:rFonts w:ascii="Calibri" w:hAnsi="Calibri" w:cs="Calibri"/>
          <w:color w:val="002060"/>
          <w:sz w:val="22"/>
          <w:szCs w:val="22"/>
        </w:rPr>
      </w:pPr>
      <w:r w:rsidRPr="00DA1CFB">
        <w:rPr>
          <w:rFonts w:ascii="Calibri" w:hAnsi="Calibri" w:cs="Calibri"/>
          <w:color w:val="002060"/>
          <w:sz w:val="22"/>
          <w:szCs w:val="22"/>
        </w:rPr>
        <w:t>RPL credentialing is done after competence ha</w:t>
      </w:r>
      <w:r w:rsidR="00097FC8">
        <w:rPr>
          <w:rFonts w:ascii="Calibri" w:hAnsi="Calibri" w:cs="Calibri"/>
          <w:color w:val="002060"/>
          <w:sz w:val="22"/>
          <w:szCs w:val="22"/>
        </w:rPr>
        <w:t>s</w:t>
      </w:r>
      <w:r w:rsidRPr="00DA1CFB">
        <w:rPr>
          <w:rFonts w:ascii="Calibri" w:hAnsi="Calibri" w:cs="Calibri"/>
          <w:color w:val="002060"/>
          <w:sz w:val="22"/>
          <w:szCs w:val="22"/>
        </w:rPr>
        <w:t xml:space="preserve"> been proven through assessment processes and/or the </w:t>
      </w:r>
      <w:r w:rsidR="00097FC8">
        <w:rPr>
          <w:rFonts w:ascii="Calibri" w:hAnsi="Calibri" w:cs="Calibri"/>
          <w:color w:val="002060"/>
          <w:sz w:val="22"/>
          <w:szCs w:val="22"/>
        </w:rPr>
        <w:t>submission</w:t>
      </w:r>
      <w:r w:rsidR="00097FC8" w:rsidRPr="00DA1CFB">
        <w:rPr>
          <w:rFonts w:ascii="Calibri" w:hAnsi="Calibri" w:cs="Calibri"/>
          <w:color w:val="002060"/>
          <w:sz w:val="22"/>
          <w:szCs w:val="22"/>
        </w:rPr>
        <w:t xml:space="preserve"> </w:t>
      </w:r>
      <w:r w:rsidRPr="00DA1CFB">
        <w:rPr>
          <w:rFonts w:ascii="Calibri" w:hAnsi="Calibri" w:cs="Calibri"/>
          <w:color w:val="002060"/>
          <w:sz w:val="22"/>
          <w:szCs w:val="22"/>
        </w:rPr>
        <w:t>of required evidence.</w:t>
      </w:r>
    </w:p>
    <w:p w14:paraId="65BBC30B" w14:textId="77777777" w:rsidR="006D1C84" w:rsidRPr="00DA1CFB" w:rsidRDefault="006D1C84" w:rsidP="003D648D">
      <w:pPr>
        <w:numPr>
          <w:ilvl w:val="0"/>
          <w:numId w:val="5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The W&amp;RSETA ETQA will therefore </w:t>
      </w:r>
      <w:r w:rsidRPr="00DA1CFB">
        <w:rPr>
          <w:rFonts w:ascii="Calibri" w:hAnsi="Calibri" w:cs="Calibri"/>
          <w:iCs/>
          <w:color w:val="002060"/>
          <w:sz w:val="22"/>
          <w:szCs w:val="22"/>
        </w:rPr>
        <w:t xml:space="preserve">require evidence </w:t>
      </w:r>
      <w:r w:rsidRPr="00DA1CFB">
        <w:rPr>
          <w:rFonts w:ascii="Calibri" w:hAnsi="Calibri" w:cs="Calibri"/>
          <w:color w:val="002060"/>
          <w:sz w:val="22"/>
          <w:szCs w:val="22"/>
        </w:rPr>
        <w:t>that the provider Quality Management System and operational practice supports RPL in the following areas:</w:t>
      </w:r>
    </w:p>
    <w:p w14:paraId="6F366C43"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Policy and Environment</w:t>
      </w:r>
    </w:p>
    <w:p w14:paraId="15E43C6E"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Process and Methods</w:t>
      </w:r>
    </w:p>
    <w:p w14:paraId="6FEF05A0"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Staff Training and Registration</w:t>
      </w:r>
    </w:p>
    <w:p w14:paraId="3FB7B7C5"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Learner Service and Support</w:t>
      </w:r>
    </w:p>
    <w:p w14:paraId="0611E918"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Institutional Policy&amp; Environment supports good RPL practice</w:t>
      </w:r>
    </w:p>
    <w:p w14:paraId="7828001A"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Information regarding RPL policy and practice is available, communicated and promoted accurately</w:t>
      </w:r>
    </w:p>
    <w:p w14:paraId="3198E31A"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Admission is accessible and unbiased, and admission pre-requisites are transparent and accessible</w:t>
      </w:r>
    </w:p>
    <w:p w14:paraId="514D2773" w14:textId="77777777" w:rsidR="006D1C84" w:rsidRPr="00DA1CFB" w:rsidRDefault="006D1C84" w:rsidP="003D648D">
      <w:pPr>
        <w:numPr>
          <w:ilvl w:val="0"/>
          <w:numId w:val="50"/>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Learner support is provided, and access to the RPL role players facilitated</w:t>
      </w:r>
    </w:p>
    <w:p w14:paraId="17EF39CD" w14:textId="77777777" w:rsidR="006D1C84" w:rsidRPr="00DA1CFB" w:rsidRDefault="006D1C84" w:rsidP="003D648D">
      <w:pPr>
        <w:numPr>
          <w:ilvl w:val="0"/>
          <w:numId w:val="50"/>
        </w:numPr>
        <w:autoSpaceDE w:val="0"/>
        <w:autoSpaceDN w:val="0"/>
        <w:adjustRightInd w:val="0"/>
        <w:jc w:val="both"/>
        <w:rPr>
          <w:rFonts w:ascii="Helvetica Narrow" w:hAnsi="Helvetica Narrow" w:cs="Arial"/>
          <w:sz w:val="22"/>
          <w:szCs w:val="22"/>
        </w:rPr>
      </w:pPr>
      <w:r w:rsidRPr="00DA1CFB">
        <w:rPr>
          <w:rFonts w:ascii="Calibri" w:hAnsi="Calibri" w:cs="Calibri"/>
          <w:color w:val="002060"/>
          <w:sz w:val="22"/>
          <w:szCs w:val="22"/>
        </w:rPr>
        <w:t>Administrative control measures for recording and reporting purposes are established</w:t>
      </w:r>
    </w:p>
    <w:p w14:paraId="4F892AD7" w14:textId="77777777" w:rsidR="00DA1CFB" w:rsidRDefault="00DA1CFB">
      <w:pPr>
        <w:pStyle w:val="Heading1"/>
        <w:rPr>
          <w:rFonts w:ascii="Calibri" w:hAnsi="Calibri" w:cs="Calibri"/>
          <w:color w:val="002060"/>
          <w:sz w:val="24"/>
          <w:szCs w:val="24"/>
        </w:rPr>
      </w:pPr>
      <w:bookmarkStart w:id="54" w:name="_Toc137955128"/>
    </w:p>
    <w:p w14:paraId="5C3D4AE0" w14:textId="77777777" w:rsidR="00C970C6" w:rsidRPr="00C970C6" w:rsidRDefault="00C970C6" w:rsidP="00C970C6"/>
    <w:p w14:paraId="366E6C3C" w14:textId="77777777" w:rsidR="006D1C84" w:rsidRPr="00DA1CFB" w:rsidRDefault="00DA1E71">
      <w:pPr>
        <w:pStyle w:val="Heading1"/>
        <w:rPr>
          <w:rFonts w:ascii="Calibri" w:hAnsi="Calibri" w:cs="Calibri"/>
          <w:color w:val="002060"/>
          <w:sz w:val="24"/>
          <w:szCs w:val="24"/>
        </w:rPr>
      </w:pPr>
      <w:bookmarkStart w:id="55" w:name="_Toc339004226"/>
      <w:r>
        <w:rPr>
          <w:rFonts w:ascii="Calibri" w:hAnsi="Calibri" w:cs="Calibri"/>
          <w:color w:val="002060"/>
          <w:sz w:val="24"/>
          <w:szCs w:val="24"/>
        </w:rPr>
        <w:lastRenderedPageBreak/>
        <w:t>7.</w:t>
      </w:r>
      <w:r w:rsidR="006D1C84" w:rsidRPr="00DA1CFB">
        <w:rPr>
          <w:rFonts w:ascii="Calibri" w:hAnsi="Calibri" w:cs="Calibri"/>
          <w:color w:val="002060"/>
          <w:sz w:val="24"/>
          <w:szCs w:val="24"/>
        </w:rPr>
        <w:t>6</w:t>
      </w:r>
      <w:r w:rsidR="006D1C84" w:rsidRPr="00DA1CFB">
        <w:rPr>
          <w:rFonts w:ascii="Calibri" w:hAnsi="Calibri" w:cs="Calibri"/>
          <w:color w:val="002060"/>
          <w:sz w:val="24"/>
          <w:szCs w:val="24"/>
        </w:rPr>
        <w:tab/>
      </w:r>
      <w:r w:rsidR="006033C6" w:rsidRPr="00DA1CFB">
        <w:rPr>
          <w:rFonts w:ascii="Calibri" w:hAnsi="Calibri" w:cs="Calibri"/>
          <w:color w:val="002060"/>
          <w:sz w:val="24"/>
          <w:szCs w:val="24"/>
        </w:rPr>
        <w:t xml:space="preserve">Principles of RPL </w:t>
      </w:r>
      <w:r w:rsidR="006D1C84" w:rsidRPr="00DA1CFB">
        <w:rPr>
          <w:rFonts w:ascii="Calibri" w:hAnsi="Calibri" w:cs="Calibri"/>
          <w:color w:val="002060"/>
          <w:sz w:val="24"/>
          <w:szCs w:val="24"/>
        </w:rPr>
        <w:t xml:space="preserve">Processes and </w:t>
      </w:r>
      <w:bookmarkEnd w:id="54"/>
      <w:r w:rsidR="00DA1CFB" w:rsidRPr="00DA1CFB">
        <w:rPr>
          <w:rFonts w:ascii="Calibri" w:hAnsi="Calibri" w:cs="Calibri"/>
          <w:color w:val="002060"/>
          <w:sz w:val="24"/>
          <w:szCs w:val="24"/>
        </w:rPr>
        <w:t>Practices</w:t>
      </w:r>
      <w:bookmarkEnd w:id="55"/>
      <w:r w:rsidR="006D1C84" w:rsidRPr="00DA1CFB">
        <w:rPr>
          <w:rFonts w:ascii="Calibri" w:hAnsi="Calibri" w:cs="Calibri"/>
          <w:color w:val="002060"/>
          <w:sz w:val="24"/>
          <w:szCs w:val="24"/>
        </w:rPr>
        <w:t xml:space="preserve"> </w:t>
      </w:r>
    </w:p>
    <w:p w14:paraId="453B131D"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RPL Purpose and process of assessment and appeal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clearly defined</w:t>
      </w:r>
    </w:p>
    <w:p w14:paraId="065906CC"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Assessment plan and evidence requirements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clearly outlined</w:t>
      </w:r>
    </w:p>
    <w:p w14:paraId="2066699F"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Form and quality of support </w:t>
      </w:r>
      <w:r w:rsidR="006033C6" w:rsidRPr="00DA1CFB">
        <w:rPr>
          <w:rFonts w:ascii="Calibri" w:hAnsi="Calibri" w:cs="Calibri"/>
          <w:color w:val="002060"/>
          <w:sz w:val="22"/>
          <w:szCs w:val="22"/>
        </w:rPr>
        <w:t xml:space="preserve">is </w:t>
      </w:r>
      <w:r w:rsidRPr="00DA1CFB">
        <w:rPr>
          <w:rFonts w:ascii="Calibri" w:hAnsi="Calibri" w:cs="Calibri"/>
          <w:color w:val="002060"/>
          <w:sz w:val="22"/>
          <w:szCs w:val="22"/>
        </w:rPr>
        <w:t>clarified</w:t>
      </w:r>
    </w:p>
    <w:p w14:paraId="13EEC45E"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Further developmental options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clearly outlined</w:t>
      </w:r>
    </w:p>
    <w:p w14:paraId="49F00830" w14:textId="77777777" w:rsidR="006D1C84" w:rsidRPr="00DA1CFB" w:rsidRDefault="006033C6"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i</w:t>
      </w:r>
      <w:r w:rsidR="006D1C84" w:rsidRPr="00DA1CFB">
        <w:rPr>
          <w:rFonts w:ascii="Calibri" w:hAnsi="Calibri" w:cs="Calibri"/>
          <w:color w:val="002060"/>
          <w:sz w:val="22"/>
          <w:szCs w:val="22"/>
        </w:rPr>
        <w:t xml:space="preserve">nstruments </w:t>
      </w:r>
      <w:r w:rsidRPr="00DA1CFB">
        <w:rPr>
          <w:rFonts w:ascii="Calibri" w:hAnsi="Calibri" w:cs="Calibri"/>
          <w:color w:val="002060"/>
          <w:sz w:val="22"/>
          <w:szCs w:val="22"/>
        </w:rPr>
        <w:t xml:space="preserve">are </w:t>
      </w:r>
      <w:r w:rsidR="006D1C84" w:rsidRPr="00DA1CFB">
        <w:rPr>
          <w:rFonts w:ascii="Calibri" w:hAnsi="Calibri" w:cs="Calibri"/>
          <w:color w:val="002060"/>
          <w:sz w:val="22"/>
          <w:szCs w:val="22"/>
        </w:rPr>
        <w:t>validated and approved</w:t>
      </w:r>
    </w:p>
    <w:p w14:paraId="18770291"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Moderation interventions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specified</w:t>
      </w:r>
    </w:p>
    <w:p w14:paraId="28AA2216"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support staff are suitably trained and registered</w:t>
      </w:r>
    </w:p>
    <w:p w14:paraId="21EA5C51"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RPL Advisors, assessors and moderators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trained and certified as per the Provider Assessment Policy</w:t>
      </w:r>
    </w:p>
    <w:p w14:paraId="36E45D5A"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RPL Advisor, assessor and moderator roles </w:t>
      </w:r>
      <w:r w:rsidR="006033C6" w:rsidRPr="00DA1CFB">
        <w:rPr>
          <w:rFonts w:ascii="Calibri" w:hAnsi="Calibri" w:cs="Calibri"/>
          <w:color w:val="002060"/>
          <w:sz w:val="22"/>
          <w:szCs w:val="22"/>
        </w:rPr>
        <w:t xml:space="preserve">are </w:t>
      </w:r>
      <w:r w:rsidRPr="00DA1CFB">
        <w:rPr>
          <w:rFonts w:ascii="Calibri" w:hAnsi="Calibri" w:cs="Calibri"/>
          <w:color w:val="002060"/>
          <w:sz w:val="22"/>
          <w:szCs w:val="22"/>
        </w:rPr>
        <w:t>clearly defined</w:t>
      </w:r>
    </w:p>
    <w:p w14:paraId="71DE1BEF"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function of advising and assessing should not be p</w:t>
      </w:r>
      <w:r w:rsidR="006033C6" w:rsidRPr="00DA1CFB">
        <w:rPr>
          <w:rFonts w:ascii="Calibri" w:hAnsi="Calibri" w:cs="Calibri"/>
          <w:color w:val="002060"/>
          <w:sz w:val="22"/>
          <w:szCs w:val="22"/>
        </w:rPr>
        <w:t>erformed by the same person</w:t>
      </w:r>
    </w:p>
    <w:p w14:paraId="70E2A2A5"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Advisors’ knowledge of and familiarity with the policy and practice of RPL is verified in the moderation of the RPL assessment</w:t>
      </w:r>
    </w:p>
    <w:p w14:paraId="418699D7"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Clear learner support and service is provided</w:t>
      </w:r>
    </w:p>
    <w:p w14:paraId="63C8975C" w14:textId="77777777" w:rsidR="006D1C84" w:rsidRPr="00DA1CFB" w:rsidRDefault="006D1C84" w:rsidP="003D648D">
      <w:pPr>
        <w:numPr>
          <w:ilvl w:val="0"/>
          <w:numId w:val="52"/>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RPL process clearly and formally includes:</w:t>
      </w:r>
    </w:p>
    <w:p w14:paraId="21637E7D" w14:textId="77777777" w:rsidR="006D1C84" w:rsidRPr="00DA1CFB" w:rsidRDefault="00CA1C69" w:rsidP="003D648D">
      <w:pPr>
        <w:numPr>
          <w:ilvl w:val="0"/>
          <w:numId w:val="52"/>
        </w:numPr>
        <w:autoSpaceDE w:val="0"/>
        <w:autoSpaceDN w:val="0"/>
        <w:adjustRightInd w:val="0"/>
        <w:ind w:left="1080"/>
        <w:jc w:val="both"/>
        <w:rPr>
          <w:rFonts w:ascii="Calibri" w:hAnsi="Calibri" w:cs="Calibri"/>
          <w:color w:val="002060"/>
          <w:sz w:val="22"/>
          <w:szCs w:val="22"/>
        </w:rPr>
      </w:pPr>
      <w:r w:rsidRPr="00DA1CFB">
        <w:rPr>
          <w:rFonts w:ascii="Calibri" w:hAnsi="Calibri" w:cs="Calibri"/>
          <w:color w:val="002060"/>
          <w:sz w:val="22"/>
          <w:szCs w:val="22"/>
        </w:rPr>
        <w:t>Candidate</w:t>
      </w:r>
      <w:r w:rsidR="006D1C84" w:rsidRPr="00DA1CFB">
        <w:rPr>
          <w:rFonts w:ascii="Calibri" w:hAnsi="Calibri" w:cs="Calibri"/>
          <w:color w:val="002060"/>
          <w:sz w:val="22"/>
          <w:szCs w:val="22"/>
        </w:rPr>
        <w:t xml:space="preserve"> preparation</w:t>
      </w:r>
    </w:p>
    <w:p w14:paraId="00F841A1" w14:textId="77777777" w:rsidR="006D1C84" w:rsidRPr="00DA1CFB" w:rsidRDefault="006D1C84" w:rsidP="003D648D">
      <w:pPr>
        <w:numPr>
          <w:ilvl w:val="0"/>
          <w:numId w:val="52"/>
        </w:numPr>
        <w:autoSpaceDE w:val="0"/>
        <w:autoSpaceDN w:val="0"/>
        <w:adjustRightInd w:val="0"/>
        <w:ind w:left="1080"/>
        <w:jc w:val="both"/>
        <w:rPr>
          <w:rFonts w:ascii="Calibri" w:hAnsi="Calibri" w:cs="Calibri"/>
          <w:color w:val="002060"/>
          <w:sz w:val="22"/>
          <w:szCs w:val="22"/>
        </w:rPr>
      </w:pPr>
      <w:r w:rsidRPr="00DA1CFB">
        <w:rPr>
          <w:rFonts w:ascii="Calibri" w:hAnsi="Calibri" w:cs="Calibri"/>
          <w:color w:val="002060"/>
          <w:sz w:val="22"/>
          <w:szCs w:val="22"/>
        </w:rPr>
        <w:t>Evidence Facilitation</w:t>
      </w:r>
    </w:p>
    <w:p w14:paraId="4EFA6427" w14:textId="77777777" w:rsidR="006D1C84" w:rsidRPr="00DA1CFB" w:rsidRDefault="006D1C84" w:rsidP="003D648D">
      <w:pPr>
        <w:numPr>
          <w:ilvl w:val="0"/>
          <w:numId w:val="52"/>
        </w:numPr>
        <w:autoSpaceDE w:val="0"/>
        <w:autoSpaceDN w:val="0"/>
        <w:adjustRightInd w:val="0"/>
        <w:ind w:left="1080"/>
        <w:jc w:val="both"/>
        <w:rPr>
          <w:rFonts w:ascii="Calibri" w:hAnsi="Calibri" w:cs="Calibri"/>
          <w:color w:val="002060"/>
          <w:sz w:val="22"/>
          <w:szCs w:val="22"/>
        </w:rPr>
      </w:pPr>
      <w:r w:rsidRPr="00DA1CFB">
        <w:rPr>
          <w:rFonts w:ascii="Calibri" w:hAnsi="Calibri" w:cs="Calibri"/>
          <w:color w:val="002060"/>
          <w:sz w:val="22"/>
          <w:szCs w:val="22"/>
        </w:rPr>
        <w:t xml:space="preserve">Further development </w:t>
      </w:r>
      <w:r w:rsidR="006033C6" w:rsidRPr="00DA1CFB">
        <w:rPr>
          <w:rFonts w:ascii="Calibri" w:hAnsi="Calibri" w:cs="Calibri"/>
          <w:color w:val="002060"/>
          <w:sz w:val="22"/>
          <w:szCs w:val="22"/>
        </w:rPr>
        <w:t>a</w:t>
      </w:r>
      <w:r w:rsidRPr="00DA1CFB">
        <w:rPr>
          <w:rFonts w:ascii="Calibri" w:hAnsi="Calibri" w:cs="Calibri"/>
          <w:color w:val="002060"/>
          <w:sz w:val="22"/>
          <w:szCs w:val="22"/>
        </w:rPr>
        <w:t>ccess</w:t>
      </w:r>
    </w:p>
    <w:p w14:paraId="76E0FB84" w14:textId="77777777" w:rsidR="006D1C84" w:rsidRPr="00DA1CFB" w:rsidRDefault="006D1C84" w:rsidP="006033C6">
      <w:pPr>
        <w:autoSpaceDE w:val="0"/>
        <w:autoSpaceDN w:val="0"/>
        <w:adjustRightInd w:val="0"/>
        <w:ind w:left="360"/>
        <w:jc w:val="both"/>
        <w:rPr>
          <w:rFonts w:ascii="Calibri" w:hAnsi="Calibri" w:cs="Calibri"/>
          <w:color w:val="002060"/>
          <w:sz w:val="22"/>
          <w:szCs w:val="22"/>
        </w:rPr>
      </w:pPr>
    </w:p>
    <w:p w14:paraId="301DE9F8" w14:textId="77777777" w:rsidR="006D1C84" w:rsidRPr="00DA1CFB" w:rsidRDefault="006D1C84" w:rsidP="006033C6">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In the event that the Candidate is found not yet competent, the RPL Assessor needs to indicate the type of intervention needed to assist the Candidate.  The Accredited RPL Provider is </w:t>
      </w:r>
      <w:r w:rsidR="006033C6" w:rsidRPr="00DA1CFB">
        <w:rPr>
          <w:rFonts w:ascii="Calibri" w:hAnsi="Calibri" w:cs="Calibri"/>
          <w:color w:val="002060"/>
          <w:sz w:val="22"/>
          <w:szCs w:val="22"/>
        </w:rPr>
        <w:t>accountable for ensuring</w:t>
      </w:r>
      <w:r w:rsidRPr="00DA1CFB">
        <w:rPr>
          <w:rFonts w:ascii="Calibri" w:hAnsi="Calibri" w:cs="Calibri"/>
          <w:color w:val="002060"/>
          <w:sz w:val="22"/>
          <w:szCs w:val="22"/>
        </w:rPr>
        <w:t xml:space="preserve"> that </w:t>
      </w:r>
      <w:r w:rsidR="006033C6" w:rsidRPr="00DA1CFB">
        <w:rPr>
          <w:rFonts w:ascii="Calibri" w:hAnsi="Calibri" w:cs="Calibri"/>
          <w:color w:val="002060"/>
          <w:sz w:val="22"/>
          <w:szCs w:val="22"/>
        </w:rPr>
        <w:t xml:space="preserve">this </w:t>
      </w:r>
      <w:r w:rsidRPr="00DA1CFB">
        <w:rPr>
          <w:rFonts w:ascii="Calibri" w:hAnsi="Calibri" w:cs="Calibri"/>
          <w:color w:val="002060"/>
          <w:sz w:val="22"/>
          <w:szCs w:val="22"/>
        </w:rPr>
        <w:t xml:space="preserve"> intervention is facilitated and provided to candidate.  </w:t>
      </w:r>
    </w:p>
    <w:p w14:paraId="06A5A20B" w14:textId="77777777" w:rsidR="006D1C84" w:rsidRPr="00DA1CFB" w:rsidRDefault="006D1C84">
      <w:pPr>
        <w:autoSpaceDE w:val="0"/>
        <w:autoSpaceDN w:val="0"/>
        <w:adjustRightInd w:val="0"/>
        <w:jc w:val="both"/>
        <w:rPr>
          <w:rFonts w:ascii="Calibri" w:hAnsi="Calibri" w:cs="Calibri"/>
          <w:color w:val="002060"/>
          <w:sz w:val="22"/>
          <w:szCs w:val="22"/>
        </w:rPr>
      </w:pPr>
    </w:p>
    <w:p w14:paraId="1B463666" w14:textId="77777777" w:rsidR="006D1C84" w:rsidRPr="00DA1CFB" w:rsidRDefault="006D1C84">
      <w:pPr>
        <w:autoSpaceDE w:val="0"/>
        <w:autoSpaceDN w:val="0"/>
        <w:adjustRightInd w:val="0"/>
        <w:jc w:val="both"/>
        <w:rPr>
          <w:rFonts w:ascii="Calibri" w:hAnsi="Calibri" w:cs="Calibri"/>
          <w:b/>
          <w:color w:val="002060"/>
          <w:sz w:val="22"/>
          <w:szCs w:val="22"/>
        </w:rPr>
      </w:pPr>
      <w:r w:rsidRPr="00DA1CFB">
        <w:rPr>
          <w:rFonts w:ascii="Calibri" w:hAnsi="Calibri" w:cs="Calibri"/>
          <w:b/>
          <w:color w:val="002060"/>
          <w:sz w:val="22"/>
          <w:szCs w:val="22"/>
        </w:rPr>
        <w:t xml:space="preserve">The above principles are an </w:t>
      </w:r>
      <w:r w:rsidRPr="00DA1CFB">
        <w:rPr>
          <w:rFonts w:ascii="Calibri" w:hAnsi="Calibri" w:cs="Calibri"/>
          <w:b/>
          <w:i/>
          <w:iCs/>
          <w:color w:val="002060"/>
          <w:sz w:val="22"/>
          <w:szCs w:val="22"/>
        </w:rPr>
        <w:t xml:space="preserve">extracted summary </w:t>
      </w:r>
      <w:r w:rsidRPr="00DA1CFB">
        <w:rPr>
          <w:rFonts w:ascii="Calibri" w:hAnsi="Calibri" w:cs="Calibri"/>
          <w:b/>
          <w:color w:val="002060"/>
          <w:sz w:val="22"/>
          <w:szCs w:val="22"/>
        </w:rPr>
        <w:t xml:space="preserve">from the </w:t>
      </w:r>
      <w:r w:rsidRPr="00DA1CFB">
        <w:rPr>
          <w:rFonts w:ascii="Calibri" w:hAnsi="Calibri" w:cs="Calibri"/>
          <w:b/>
          <w:bCs/>
          <w:i/>
          <w:iCs/>
          <w:color w:val="002060"/>
          <w:sz w:val="22"/>
          <w:szCs w:val="22"/>
        </w:rPr>
        <w:t xml:space="preserve">SAQA RPL </w:t>
      </w:r>
      <w:r w:rsidR="001A503E">
        <w:rPr>
          <w:rFonts w:ascii="Calibri" w:hAnsi="Calibri" w:cs="Calibri"/>
          <w:b/>
          <w:bCs/>
          <w:i/>
          <w:iCs/>
          <w:color w:val="002060"/>
          <w:sz w:val="22"/>
          <w:szCs w:val="22"/>
        </w:rPr>
        <w:t>Guidelines</w:t>
      </w:r>
      <w:r w:rsidRPr="00DA1CFB">
        <w:rPr>
          <w:rFonts w:ascii="Calibri" w:hAnsi="Calibri" w:cs="Calibri"/>
          <w:b/>
          <w:color w:val="002060"/>
          <w:sz w:val="22"/>
          <w:szCs w:val="22"/>
        </w:rPr>
        <w:t>, and serves to highlight certain elements only.  Please refer to the SAQA documents in full.</w:t>
      </w:r>
    </w:p>
    <w:p w14:paraId="6FA19595" w14:textId="77777777" w:rsidR="00DA1E71" w:rsidRDefault="00DA1E71" w:rsidP="00DA1E71">
      <w:pPr>
        <w:pStyle w:val="Heading1"/>
        <w:rPr>
          <w:rFonts w:ascii="Arial Narrow" w:hAnsi="Arial Narrow"/>
          <w:bCs w:val="0"/>
          <w:color w:val="000000"/>
          <w:kern w:val="0"/>
          <w:sz w:val="22"/>
          <w:szCs w:val="22"/>
        </w:rPr>
      </w:pPr>
      <w:bookmarkStart w:id="56" w:name="_Toc137955129"/>
    </w:p>
    <w:p w14:paraId="24F46D9E" w14:textId="77777777" w:rsidR="006D1C84" w:rsidRPr="00DA1CFB" w:rsidRDefault="00DA1E71" w:rsidP="00DA1E71">
      <w:pPr>
        <w:pStyle w:val="Heading1"/>
        <w:rPr>
          <w:rFonts w:ascii="Calibri" w:hAnsi="Calibri" w:cs="Calibri"/>
          <w:color w:val="002060"/>
        </w:rPr>
      </w:pPr>
      <w:bookmarkStart w:id="57" w:name="_Toc339004227"/>
      <w:r>
        <w:rPr>
          <w:rFonts w:ascii="Calibri" w:hAnsi="Calibri" w:cs="Calibri"/>
          <w:color w:val="002060"/>
        </w:rPr>
        <w:t>8.</w:t>
      </w:r>
      <w:r w:rsidR="00832382">
        <w:rPr>
          <w:rFonts w:ascii="Calibri" w:hAnsi="Calibri" w:cs="Calibri"/>
          <w:color w:val="002060"/>
        </w:rPr>
        <w:tab/>
      </w:r>
      <w:r w:rsidR="0074790C" w:rsidRPr="00DA1CFB">
        <w:rPr>
          <w:rFonts w:ascii="Calibri" w:hAnsi="Calibri" w:cs="Calibri"/>
          <w:color w:val="002060"/>
        </w:rPr>
        <w:t xml:space="preserve">CANDIDATE </w:t>
      </w:r>
      <w:r w:rsidR="006D1C84" w:rsidRPr="00DA1CFB">
        <w:rPr>
          <w:rFonts w:ascii="Calibri" w:hAnsi="Calibri" w:cs="Calibri"/>
          <w:color w:val="002060"/>
        </w:rPr>
        <w:t>EVIDENCE REQUIREMENTS</w:t>
      </w:r>
      <w:bookmarkEnd w:id="56"/>
      <w:bookmarkEnd w:id="57"/>
    </w:p>
    <w:p w14:paraId="501DFCDF" w14:textId="77777777" w:rsidR="006D1C84" w:rsidRPr="00DA1CFB" w:rsidRDefault="006D1C84">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The evidence required of the </w:t>
      </w:r>
      <w:r w:rsidR="00CA1C69" w:rsidRPr="00DA1CFB">
        <w:rPr>
          <w:rFonts w:ascii="Calibri" w:hAnsi="Calibri" w:cs="Calibri"/>
          <w:b/>
          <w:bCs/>
          <w:color w:val="002060"/>
          <w:sz w:val="22"/>
          <w:szCs w:val="22"/>
        </w:rPr>
        <w:t>candidate</w:t>
      </w:r>
      <w:r w:rsidRPr="00DA1CFB">
        <w:rPr>
          <w:rFonts w:ascii="Calibri" w:hAnsi="Calibri" w:cs="Calibri"/>
          <w:b/>
          <w:bCs/>
          <w:color w:val="002060"/>
          <w:sz w:val="22"/>
          <w:szCs w:val="22"/>
        </w:rPr>
        <w:t xml:space="preserve"> in the RPL Process </w:t>
      </w:r>
      <w:r w:rsidRPr="00DA1CFB">
        <w:rPr>
          <w:rFonts w:ascii="Calibri" w:hAnsi="Calibri" w:cs="Calibri"/>
          <w:color w:val="002060"/>
          <w:sz w:val="22"/>
          <w:szCs w:val="22"/>
        </w:rPr>
        <w:t>must:</w:t>
      </w:r>
    </w:p>
    <w:p w14:paraId="297AD2E0" w14:textId="77777777" w:rsidR="006D1C84" w:rsidRPr="00DA1CFB" w:rsidRDefault="00B03720" w:rsidP="006C0603">
      <w:pPr>
        <w:numPr>
          <w:ilvl w:val="0"/>
          <w:numId w:val="1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relate to reliability, validity, authenticity, sufficiency and currency.</w:t>
      </w:r>
    </w:p>
    <w:p w14:paraId="67F8A960" w14:textId="77777777" w:rsidR="006D1C84" w:rsidRPr="00DA1CFB" w:rsidRDefault="00B03720" w:rsidP="006C0603">
      <w:pPr>
        <w:numPr>
          <w:ilvl w:val="0"/>
          <w:numId w:val="1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identify and document potential barriers and alternatives</w:t>
      </w:r>
    </w:p>
    <w:p w14:paraId="4986A516" w14:textId="77777777" w:rsidR="006D1C84" w:rsidRPr="00DA1CFB" w:rsidRDefault="00B03720" w:rsidP="006C0603">
      <w:pPr>
        <w:numPr>
          <w:ilvl w:val="0"/>
          <w:numId w:val="1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show </w:t>
      </w:r>
      <w:r w:rsidR="006D1C84" w:rsidRPr="00DA1CFB">
        <w:rPr>
          <w:rFonts w:ascii="Calibri" w:hAnsi="Calibri" w:cs="Calibri"/>
          <w:color w:val="002060"/>
          <w:sz w:val="22"/>
          <w:szCs w:val="22"/>
        </w:rPr>
        <w:t xml:space="preserve">that a balance of </w:t>
      </w:r>
      <w:r w:rsidR="006D1C84" w:rsidRPr="00DA1CFB">
        <w:rPr>
          <w:rFonts w:ascii="Calibri" w:hAnsi="Calibri" w:cs="Calibri"/>
          <w:iCs/>
          <w:color w:val="002060"/>
          <w:sz w:val="22"/>
          <w:szCs w:val="22"/>
        </w:rPr>
        <w:t xml:space="preserve">product, process, knowledge </w:t>
      </w:r>
      <w:r w:rsidR="006D1C84" w:rsidRPr="00DA1CFB">
        <w:rPr>
          <w:rFonts w:ascii="Calibri" w:hAnsi="Calibri" w:cs="Calibri"/>
          <w:color w:val="002060"/>
          <w:sz w:val="22"/>
          <w:szCs w:val="22"/>
        </w:rPr>
        <w:t xml:space="preserve">and </w:t>
      </w:r>
      <w:r w:rsidR="006D1C84" w:rsidRPr="00DA1CFB">
        <w:rPr>
          <w:rFonts w:ascii="Calibri" w:hAnsi="Calibri" w:cs="Calibri"/>
          <w:iCs/>
          <w:color w:val="002060"/>
          <w:sz w:val="22"/>
          <w:szCs w:val="22"/>
        </w:rPr>
        <w:t xml:space="preserve">historical </w:t>
      </w:r>
      <w:r w:rsidR="006D1C84" w:rsidRPr="00DA1CFB">
        <w:rPr>
          <w:rFonts w:ascii="Calibri" w:hAnsi="Calibri" w:cs="Calibri"/>
          <w:color w:val="002060"/>
          <w:sz w:val="22"/>
          <w:szCs w:val="22"/>
        </w:rPr>
        <w:t>evidence is maintained</w:t>
      </w:r>
    </w:p>
    <w:p w14:paraId="4D781555" w14:textId="77777777" w:rsidR="006D1C84" w:rsidRPr="00DA1CFB" w:rsidRDefault="006D1C84">
      <w:pPr>
        <w:autoSpaceDE w:val="0"/>
        <w:autoSpaceDN w:val="0"/>
        <w:adjustRightInd w:val="0"/>
        <w:jc w:val="both"/>
        <w:rPr>
          <w:rFonts w:ascii="Helvetica Narrow" w:hAnsi="Helvetica Narrow" w:cs="Arial"/>
          <w:color w:val="000000"/>
          <w:sz w:val="22"/>
          <w:szCs w:val="22"/>
        </w:rPr>
      </w:pPr>
    </w:p>
    <w:p w14:paraId="12D73DA4" w14:textId="77777777" w:rsidR="006D1C84" w:rsidRPr="00DA1CFB" w:rsidRDefault="00DA1E71">
      <w:pPr>
        <w:pStyle w:val="Heading1"/>
        <w:rPr>
          <w:rFonts w:ascii="Calibri" w:hAnsi="Calibri" w:cs="Calibri"/>
          <w:color w:val="002060"/>
        </w:rPr>
      </w:pPr>
      <w:bookmarkStart w:id="58" w:name="_Toc137955130"/>
      <w:bookmarkStart w:id="59" w:name="_Toc339004228"/>
      <w:r>
        <w:rPr>
          <w:rFonts w:ascii="Calibri" w:hAnsi="Calibri" w:cs="Calibri"/>
          <w:color w:val="002060"/>
        </w:rPr>
        <w:t xml:space="preserve">9. </w:t>
      </w:r>
      <w:r w:rsidR="00832382">
        <w:rPr>
          <w:rFonts w:ascii="Calibri" w:hAnsi="Calibri" w:cs="Calibri"/>
          <w:color w:val="002060"/>
        </w:rPr>
        <w:tab/>
      </w:r>
      <w:r w:rsidR="006D1C84" w:rsidRPr="00DA1CFB">
        <w:rPr>
          <w:rFonts w:ascii="Calibri" w:hAnsi="Calibri" w:cs="Calibri"/>
          <w:color w:val="002060"/>
        </w:rPr>
        <w:t>PROVIDER EVIDENCE FOR VERIFICATION</w:t>
      </w:r>
      <w:bookmarkEnd w:id="58"/>
      <w:bookmarkEnd w:id="59"/>
    </w:p>
    <w:p w14:paraId="6664754C" w14:textId="77777777" w:rsidR="006D1C84" w:rsidRPr="00DA1CFB" w:rsidRDefault="00DA1E71">
      <w:pPr>
        <w:pStyle w:val="Heading1"/>
        <w:jc w:val="both"/>
        <w:rPr>
          <w:rFonts w:ascii="Calibri" w:hAnsi="Calibri" w:cs="Calibri"/>
          <w:color w:val="002060"/>
          <w:sz w:val="24"/>
          <w:szCs w:val="24"/>
        </w:rPr>
      </w:pPr>
      <w:bookmarkStart w:id="60" w:name="_Toc137955131"/>
      <w:bookmarkStart w:id="61" w:name="_Toc339004229"/>
      <w:r>
        <w:rPr>
          <w:rFonts w:ascii="Calibri" w:hAnsi="Calibri" w:cs="Calibri"/>
          <w:color w:val="002060"/>
          <w:sz w:val="24"/>
          <w:szCs w:val="24"/>
        </w:rPr>
        <w:t>9.</w:t>
      </w:r>
      <w:r w:rsidR="006D1C84" w:rsidRPr="00DA1CFB">
        <w:rPr>
          <w:rFonts w:ascii="Calibri" w:hAnsi="Calibri" w:cs="Calibri"/>
          <w:color w:val="002060"/>
          <w:sz w:val="24"/>
          <w:szCs w:val="24"/>
        </w:rPr>
        <w:t>1</w:t>
      </w:r>
      <w:r w:rsidR="006D1C84" w:rsidRPr="00DA1CFB">
        <w:rPr>
          <w:rFonts w:ascii="Calibri" w:hAnsi="Calibri" w:cs="Calibri"/>
          <w:color w:val="002060"/>
          <w:sz w:val="24"/>
          <w:szCs w:val="24"/>
        </w:rPr>
        <w:tab/>
        <w:t>Requirements for Verification</w:t>
      </w:r>
      <w:bookmarkEnd w:id="60"/>
      <w:bookmarkEnd w:id="61"/>
    </w:p>
    <w:p w14:paraId="36F4D1B5" w14:textId="77777777" w:rsidR="006D1C84" w:rsidRPr="00DA1CFB" w:rsidRDefault="006D1C84">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W&amp;RSETA requires the following evidence for verification of the RPL strategy</w:t>
      </w:r>
      <w:r w:rsidR="00B76A8A">
        <w:rPr>
          <w:rFonts w:ascii="Calibri" w:hAnsi="Calibri" w:cs="Calibri"/>
          <w:color w:val="002060"/>
          <w:sz w:val="22"/>
          <w:szCs w:val="22"/>
        </w:rPr>
        <w:t xml:space="preserve"> to be used</w:t>
      </w:r>
      <w:r w:rsidRPr="00DA1CFB">
        <w:rPr>
          <w:rFonts w:ascii="Calibri" w:hAnsi="Calibri" w:cs="Calibri"/>
          <w:color w:val="002060"/>
          <w:sz w:val="22"/>
          <w:szCs w:val="22"/>
        </w:rPr>
        <w:t xml:space="preserve"> within the provider environment:</w:t>
      </w:r>
    </w:p>
    <w:p w14:paraId="691DD236"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Policy and Processes</w:t>
      </w:r>
    </w:p>
    <w:p w14:paraId="38164A11"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ETD Staff induction / training to RPL</w:t>
      </w:r>
    </w:p>
    <w:p w14:paraId="4A244FF5"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role players – roles and competence evidence</w:t>
      </w:r>
    </w:p>
    <w:p w14:paraId="6E1C456A"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Assessment Guide – Plan, Preparation, Recording and Evaluation</w:t>
      </w:r>
    </w:p>
    <w:p w14:paraId="4D9FE46D"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Instruments and evidence requirements</w:t>
      </w:r>
    </w:p>
    <w:p w14:paraId="0A0AF940" w14:textId="77777777" w:rsidR="006D1C84" w:rsidRPr="00DA1CFB" w:rsidRDefault="006D1C84" w:rsidP="003D648D">
      <w:pPr>
        <w:numPr>
          <w:ilvl w:val="0"/>
          <w:numId w:val="53"/>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Reporting Systems</w:t>
      </w:r>
    </w:p>
    <w:p w14:paraId="6208C2F2" w14:textId="77777777" w:rsidR="006D1C84" w:rsidRDefault="006D1C84">
      <w:pPr>
        <w:autoSpaceDE w:val="0"/>
        <w:autoSpaceDN w:val="0"/>
        <w:adjustRightInd w:val="0"/>
        <w:jc w:val="both"/>
        <w:rPr>
          <w:rFonts w:ascii="Helvetica Narrow" w:hAnsi="Helvetica Narrow" w:cs="Arial"/>
          <w:spacing w:val="10"/>
          <w:sz w:val="22"/>
          <w:szCs w:val="22"/>
        </w:rPr>
      </w:pPr>
    </w:p>
    <w:p w14:paraId="052BAEAF" w14:textId="77777777" w:rsidR="006D1C84" w:rsidRPr="00DA1CFB" w:rsidRDefault="00DA1E71">
      <w:pPr>
        <w:pStyle w:val="Heading1"/>
        <w:rPr>
          <w:rFonts w:ascii="Calibri" w:hAnsi="Calibri" w:cs="Calibri"/>
          <w:color w:val="002060"/>
          <w:sz w:val="24"/>
          <w:szCs w:val="24"/>
        </w:rPr>
      </w:pPr>
      <w:bookmarkStart w:id="62" w:name="_Toc137955132"/>
      <w:bookmarkStart w:id="63" w:name="_Toc339004230"/>
      <w:r>
        <w:rPr>
          <w:rFonts w:ascii="Calibri" w:hAnsi="Calibri" w:cs="Calibri"/>
          <w:color w:val="002060"/>
          <w:sz w:val="24"/>
          <w:szCs w:val="24"/>
        </w:rPr>
        <w:t>9.</w:t>
      </w:r>
      <w:r w:rsidR="006D1C84" w:rsidRPr="00DA1CFB">
        <w:rPr>
          <w:rFonts w:ascii="Calibri" w:hAnsi="Calibri" w:cs="Calibri"/>
          <w:color w:val="002060"/>
          <w:sz w:val="24"/>
          <w:szCs w:val="24"/>
        </w:rPr>
        <w:t>2</w:t>
      </w:r>
      <w:r w:rsidR="006D1C84" w:rsidRPr="00DA1CFB">
        <w:rPr>
          <w:rFonts w:ascii="Calibri" w:hAnsi="Calibri" w:cs="Calibri"/>
          <w:color w:val="002060"/>
          <w:sz w:val="24"/>
          <w:szCs w:val="24"/>
        </w:rPr>
        <w:tab/>
        <w:t>Quality Assurance</w:t>
      </w:r>
      <w:bookmarkEnd w:id="62"/>
      <w:bookmarkEnd w:id="63"/>
    </w:p>
    <w:p w14:paraId="77D93135" w14:textId="77777777" w:rsidR="00DA1CFB" w:rsidRPr="00DA1CFB" w:rsidRDefault="006D1C84" w:rsidP="000C7C74">
      <w:pPr>
        <w:autoSpaceDE w:val="0"/>
        <w:autoSpaceDN w:val="0"/>
        <w:adjustRightInd w:val="0"/>
        <w:ind w:left="720" w:hanging="720"/>
        <w:jc w:val="both"/>
        <w:rPr>
          <w:rFonts w:ascii="Calibri" w:hAnsi="Calibri" w:cs="Calibri"/>
          <w:color w:val="002060"/>
          <w:sz w:val="22"/>
          <w:szCs w:val="22"/>
        </w:rPr>
      </w:pPr>
      <w:r w:rsidRPr="00DA1CFB">
        <w:rPr>
          <w:rFonts w:ascii="Calibri" w:hAnsi="Calibri" w:cs="Calibri"/>
          <w:color w:val="002060"/>
          <w:sz w:val="22"/>
          <w:szCs w:val="22"/>
        </w:rPr>
        <w:t>External Moderation and evaluation of Provider RPL strategy and practi</w:t>
      </w:r>
      <w:r w:rsidR="00DA1CFB" w:rsidRPr="00DA1CFB">
        <w:rPr>
          <w:rFonts w:ascii="Calibri" w:hAnsi="Calibri" w:cs="Calibri"/>
          <w:color w:val="002060"/>
          <w:sz w:val="22"/>
          <w:szCs w:val="22"/>
        </w:rPr>
        <w:t xml:space="preserve">ce will take place at </w:t>
      </w:r>
    </w:p>
    <w:p w14:paraId="6241C2F3" w14:textId="77777777" w:rsidR="006D1C84" w:rsidRPr="00DA1CFB" w:rsidRDefault="000C7C74" w:rsidP="000C7C74">
      <w:pPr>
        <w:autoSpaceDE w:val="0"/>
        <w:autoSpaceDN w:val="0"/>
        <w:adjustRightInd w:val="0"/>
        <w:ind w:left="720" w:hanging="720"/>
        <w:jc w:val="both"/>
        <w:rPr>
          <w:rFonts w:ascii="Calibri" w:hAnsi="Calibri" w:cs="Calibri"/>
          <w:color w:val="002060"/>
          <w:sz w:val="22"/>
          <w:szCs w:val="22"/>
        </w:rPr>
      </w:pPr>
      <w:r w:rsidRPr="00DA1CFB">
        <w:rPr>
          <w:rFonts w:ascii="Calibri" w:hAnsi="Calibri" w:cs="Calibri"/>
          <w:color w:val="002060"/>
          <w:sz w:val="22"/>
          <w:szCs w:val="22"/>
        </w:rPr>
        <w:lastRenderedPageBreak/>
        <w:t>different s</w:t>
      </w:r>
      <w:r w:rsidR="006D1C84" w:rsidRPr="00DA1CFB">
        <w:rPr>
          <w:rFonts w:ascii="Calibri" w:hAnsi="Calibri" w:cs="Calibri"/>
          <w:color w:val="002060"/>
          <w:sz w:val="22"/>
          <w:szCs w:val="22"/>
        </w:rPr>
        <w:t>tages in the provider RPL process</w:t>
      </w:r>
    </w:p>
    <w:p w14:paraId="0FE0D87F" w14:textId="77777777" w:rsidR="006D1C84" w:rsidRPr="00DA1CFB" w:rsidRDefault="006D1C84">
      <w:pPr>
        <w:autoSpaceDE w:val="0"/>
        <w:autoSpaceDN w:val="0"/>
        <w:adjustRightInd w:val="0"/>
        <w:ind w:left="720" w:hanging="720"/>
        <w:jc w:val="both"/>
        <w:rPr>
          <w:rFonts w:ascii="Calibri" w:hAnsi="Calibri" w:cs="Calibri"/>
          <w:color w:val="002060"/>
          <w:sz w:val="22"/>
          <w:szCs w:val="22"/>
        </w:rPr>
      </w:pPr>
    </w:p>
    <w:p w14:paraId="3FDE290C" w14:textId="1F560DA8" w:rsidR="006D1C84" w:rsidRPr="00DA1CFB" w:rsidRDefault="002E11D2">
      <w:pPr>
        <w:pStyle w:val="Heading1"/>
        <w:rPr>
          <w:rFonts w:ascii="Calibri" w:hAnsi="Calibri" w:cs="Calibri"/>
          <w:color w:val="002060"/>
          <w:sz w:val="24"/>
          <w:szCs w:val="24"/>
        </w:rPr>
      </w:pPr>
      <w:bookmarkStart w:id="64" w:name="_Toc137955133"/>
      <w:r>
        <w:rPr>
          <w:rFonts w:ascii="Calibri" w:hAnsi="Calibri" w:cs="Calibri"/>
          <w:noProof/>
          <w:color w:val="002060"/>
        </w:rPr>
        <mc:AlternateContent>
          <mc:Choice Requires="wps">
            <w:drawing>
              <wp:anchor distT="0" distB="0" distL="114300" distR="114300" simplePos="0" relativeHeight="251609600" behindDoc="0" locked="0" layoutInCell="1" allowOverlap="1" wp14:anchorId="75B3235C" wp14:editId="02F8D6D3">
                <wp:simplePos x="0" y="0"/>
                <wp:positionH relativeFrom="column">
                  <wp:posOffset>4438650</wp:posOffset>
                </wp:positionH>
                <wp:positionV relativeFrom="paragraph">
                  <wp:posOffset>210185</wp:posOffset>
                </wp:positionV>
                <wp:extent cx="2012315" cy="1663065"/>
                <wp:effectExtent l="4445" t="4445" r="2540" b="0"/>
                <wp:wrapSquare wrapText="bothSides"/>
                <wp:docPr id="1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66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AA3EE" w14:textId="77777777" w:rsidR="00072738" w:rsidRDefault="00072738">
                            <w:r>
                              <w:rPr>
                                <w:noProof/>
                                <w:lang w:eastAsia="en-ZA"/>
                              </w:rPr>
                              <w:drawing>
                                <wp:inline distT="0" distB="0" distL="0" distR="0" wp14:anchorId="32778797" wp14:editId="2E997FB4">
                                  <wp:extent cx="1800225" cy="1571625"/>
                                  <wp:effectExtent l="19050" t="0" r="9525" b="0"/>
                                  <wp:docPr id="11" name="Picture 11" descr="j028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86957[1]"/>
                                          <pic:cNvPicPr>
                                            <a:picLocks noChangeAspect="1" noChangeArrowheads="1"/>
                                          </pic:cNvPicPr>
                                        </pic:nvPicPr>
                                        <pic:blipFill>
                                          <a:blip r:embed="rId22"/>
                                          <a:srcRect/>
                                          <a:stretch>
                                            <a:fillRect/>
                                          </a:stretch>
                                        </pic:blipFill>
                                        <pic:spPr bwMode="auto">
                                          <a:xfrm>
                                            <a:off x="0" y="0"/>
                                            <a:ext cx="1800225" cy="1571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B3235C" id="Text Box 50" o:spid="_x0000_s1072" type="#_x0000_t202" style="position:absolute;margin-left:349.5pt;margin-top:16.55pt;width:158.45pt;height:130.9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" stroked="f">
                <v:textbox style="mso-fit-shape-to-text:t">
                  <w:txbxContent>
                    <w:p w14:paraId="79EAA3EE" w14:textId="77777777" w:rsidR="00072738" w:rsidRDefault="00072738">
                      <w:r>
                        <w:rPr>
                          <w:noProof/>
                          <w:lang w:eastAsia="en-ZA"/>
                        </w:rPr>
                        <w:drawing>
                          <wp:inline distT="0" distB="0" distL="0" distR="0" wp14:anchorId="32778797" wp14:editId="2E997FB4">
                            <wp:extent cx="1800225" cy="1571625"/>
                            <wp:effectExtent l="19050" t="0" r="9525" b="0"/>
                            <wp:docPr id="11" name="Picture 11" descr="j028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86957[1]"/>
                                    <pic:cNvPicPr>
                                      <a:picLocks noChangeAspect="1" noChangeArrowheads="1"/>
                                    </pic:cNvPicPr>
                                  </pic:nvPicPr>
                                  <pic:blipFill>
                                    <a:blip r:embed="rId22"/>
                                    <a:srcRect/>
                                    <a:stretch>
                                      <a:fillRect/>
                                    </a:stretch>
                                  </pic:blipFill>
                                  <pic:spPr bwMode="auto">
                                    <a:xfrm>
                                      <a:off x="0" y="0"/>
                                      <a:ext cx="1800225" cy="1571625"/>
                                    </a:xfrm>
                                    <a:prstGeom prst="rect">
                                      <a:avLst/>
                                    </a:prstGeom>
                                    <a:noFill/>
                                    <a:ln w="9525">
                                      <a:noFill/>
                                      <a:miter lim="800000"/>
                                      <a:headEnd/>
                                      <a:tailEnd/>
                                    </a:ln>
                                  </pic:spPr>
                                </pic:pic>
                              </a:graphicData>
                            </a:graphic>
                          </wp:inline>
                        </w:drawing>
                      </w:r>
                    </w:p>
                  </w:txbxContent>
                </v:textbox>
                <w10:wrap type="square"/>
              </v:shape>
            </w:pict>
          </mc:Fallback>
        </mc:AlternateContent>
      </w:r>
      <w:bookmarkStart w:id="65" w:name="_Toc339004231"/>
      <w:r w:rsidR="00DA1E71">
        <w:rPr>
          <w:rFonts w:ascii="Calibri" w:hAnsi="Calibri" w:cs="Calibri"/>
          <w:color w:val="002060"/>
          <w:sz w:val="24"/>
          <w:szCs w:val="24"/>
        </w:rPr>
        <w:t>9.</w:t>
      </w:r>
      <w:r w:rsidR="006D1C84" w:rsidRPr="00DA1CFB">
        <w:rPr>
          <w:rFonts w:ascii="Calibri" w:hAnsi="Calibri" w:cs="Calibri"/>
          <w:color w:val="002060"/>
          <w:sz w:val="24"/>
          <w:szCs w:val="24"/>
        </w:rPr>
        <w:t>3</w:t>
      </w:r>
      <w:r w:rsidR="006D1C84" w:rsidRPr="00DA1CFB">
        <w:rPr>
          <w:rFonts w:ascii="Calibri" w:hAnsi="Calibri" w:cs="Calibri"/>
          <w:color w:val="002060"/>
          <w:sz w:val="24"/>
          <w:szCs w:val="24"/>
        </w:rPr>
        <w:tab/>
        <w:t>Quality Indicators Description</w:t>
      </w:r>
      <w:bookmarkEnd w:id="64"/>
      <w:bookmarkEnd w:id="65"/>
    </w:p>
    <w:p w14:paraId="48D991F1" w14:textId="77777777" w:rsidR="006D1C84" w:rsidRPr="00DA1CFB" w:rsidRDefault="006D1C84" w:rsidP="003D648D">
      <w:pPr>
        <w:numPr>
          <w:ilvl w:val="0"/>
          <w:numId w:val="54"/>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Validation Audits</w:t>
      </w:r>
    </w:p>
    <w:p w14:paraId="5DC0A98F" w14:textId="77777777" w:rsidR="006D1C84" w:rsidRPr="00DA1CFB" w:rsidRDefault="006D1C84" w:rsidP="003D648D">
      <w:pPr>
        <w:numPr>
          <w:ilvl w:val="0"/>
          <w:numId w:val="54"/>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Monitoring Reports</w:t>
      </w:r>
    </w:p>
    <w:p w14:paraId="4335B914" w14:textId="77777777" w:rsidR="006D1C84" w:rsidRPr="00DA1CFB" w:rsidRDefault="006D1C84" w:rsidP="003D648D">
      <w:pPr>
        <w:numPr>
          <w:ilvl w:val="0"/>
          <w:numId w:val="54"/>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External Moderation of provider assessment / RPL practice</w:t>
      </w:r>
    </w:p>
    <w:p w14:paraId="7F09FDD7" w14:textId="77777777" w:rsidR="006D1C84" w:rsidRPr="00DA1CFB" w:rsidRDefault="006D1C84" w:rsidP="003D648D">
      <w:pPr>
        <w:numPr>
          <w:ilvl w:val="0"/>
          <w:numId w:val="54"/>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Verification of provider RPL practice</w:t>
      </w:r>
    </w:p>
    <w:p w14:paraId="3D5C2F8B" w14:textId="77777777" w:rsidR="006D1C84" w:rsidRPr="00DA1CFB" w:rsidRDefault="006D1C84">
      <w:pPr>
        <w:autoSpaceDE w:val="0"/>
        <w:autoSpaceDN w:val="0"/>
        <w:adjustRightInd w:val="0"/>
        <w:jc w:val="both"/>
        <w:rPr>
          <w:rFonts w:ascii="Calibri" w:hAnsi="Calibri" w:cs="Calibri"/>
          <w:color w:val="002060"/>
          <w:sz w:val="22"/>
          <w:szCs w:val="22"/>
        </w:rPr>
      </w:pPr>
    </w:p>
    <w:p w14:paraId="1498CCE1" w14:textId="77777777" w:rsidR="006D1C84" w:rsidRPr="00DA1CFB" w:rsidRDefault="00DA1E71">
      <w:pPr>
        <w:pStyle w:val="Heading1"/>
        <w:rPr>
          <w:rFonts w:ascii="Calibri" w:hAnsi="Calibri" w:cs="Calibri"/>
          <w:color w:val="002060"/>
          <w:sz w:val="24"/>
          <w:szCs w:val="24"/>
        </w:rPr>
      </w:pPr>
      <w:bookmarkStart w:id="66" w:name="_Toc137955134"/>
      <w:bookmarkStart w:id="67" w:name="_Toc339004232"/>
      <w:r>
        <w:rPr>
          <w:rFonts w:ascii="Calibri" w:hAnsi="Calibri" w:cs="Calibri"/>
          <w:color w:val="002060"/>
          <w:sz w:val="24"/>
          <w:szCs w:val="24"/>
        </w:rPr>
        <w:t>9.</w:t>
      </w:r>
      <w:r w:rsidR="006D1C84" w:rsidRPr="00DA1CFB">
        <w:rPr>
          <w:rFonts w:ascii="Calibri" w:hAnsi="Calibri" w:cs="Calibri"/>
          <w:color w:val="002060"/>
          <w:sz w:val="24"/>
          <w:szCs w:val="24"/>
        </w:rPr>
        <w:t>4</w:t>
      </w:r>
      <w:r w:rsidR="006D1C84" w:rsidRPr="00DA1CFB">
        <w:rPr>
          <w:rFonts w:ascii="Calibri" w:hAnsi="Calibri" w:cs="Calibri"/>
          <w:color w:val="002060"/>
          <w:sz w:val="24"/>
          <w:szCs w:val="24"/>
        </w:rPr>
        <w:tab/>
        <w:t>Non-Conformance</w:t>
      </w:r>
      <w:bookmarkEnd w:id="66"/>
      <w:bookmarkEnd w:id="67"/>
    </w:p>
    <w:p w14:paraId="44F87DFF" w14:textId="77777777" w:rsidR="006D1C84" w:rsidRPr="00DA1CFB" w:rsidRDefault="006D1C84">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following actions will be regarded as a non-conformance:</w:t>
      </w:r>
    </w:p>
    <w:p w14:paraId="0C068A90" w14:textId="77777777" w:rsidR="006D1C84" w:rsidRPr="00DA1CFB" w:rsidRDefault="006D1C84">
      <w:pPr>
        <w:autoSpaceDE w:val="0"/>
        <w:autoSpaceDN w:val="0"/>
        <w:adjustRightInd w:val="0"/>
        <w:jc w:val="both"/>
        <w:rPr>
          <w:rFonts w:ascii="Calibri" w:hAnsi="Calibri" w:cs="Calibri"/>
          <w:b/>
          <w:bCs/>
          <w:color w:val="002060"/>
        </w:rPr>
      </w:pPr>
      <w:r w:rsidRPr="00DA1CFB">
        <w:rPr>
          <w:rFonts w:ascii="Calibri" w:hAnsi="Calibri" w:cs="Calibri"/>
          <w:b/>
          <w:bCs/>
          <w:color w:val="002060"/>
        </w:rPr>
        <w:t>Provider</w:t>
      </w:r>
    </w:p>
    <w:p w14:paraId="71FE7181" w14:textId="77777777" w:rsidR="006D1C84" w:rsidRPr="00DA1CFB" w:rsidRDefault="006D1C84" w:rsidP="003D648D">
      <w:pPr>
        <w:numPr>
          <w:ilvl w:val="0"/>
          <w:numId w:val="55"/>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Disregard of the SAQA prescribed RPL process and related learner support</w:t>
      </w:r>
    </w:p>
    <w:p w14:paraId="49554EBC" w14:textId="77777777" w:rsidR="006D1C84" w:rsidRPr="00DA1CFB" w:rsidRDefault="006D1C84" w:rsidP="003D648D">
      <w:pPr>
        <w:numPr>
          <w:ilvl w:val="0"/>
          <w:numId w:val="55"/>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Disregard of the evidence requirements as described in the W&amp;RSETA ETQA policy and Criteria &amp; Guidelines documents </w:t>
      </w:r>
    </w:p>
    <w:p w14:paraId="68BA5949" w14:textId="77777777" w:rsidR="006D1C84" w:rsidRPr="00DA1CFB" w:rsidRDefault="006D1C84" w:rsidP="003D648D">
      <w:pPr>
        <w:numPr>
          <w:ilvl w:val="0"/>
          <w:numId w:val="55"/>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practices in contradiction to this policy and poor evidence requirements shall result in suspension of certification rights of the provider;</w:t>
      </w:r>
    </w:p>
    <w:p w14:paraId="5000414D" w14:textId="77777777" w:rsidR="006D1C84" w:rsidRPr="00DA1CFB" w:rsidRDefault="006D1C84" w:rsidP="003D648D">
      <w:pPr>
        <w:numPr>
          <w:ilvl w:val="0"/>
          <w:numId w:val="55"/>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Conditional Compliance requirement to re-assess </w:t>
      </w:r>
      <w:r w:rsidR="00CA1C69" w:rsidRPr="00DA1CFB">
        <w:rPr>
          <w:rFonts w:ascii="Calibri" w:hAnsi="Calibri" w:cs="Calibri"/>
          <w:color w:val="002060"/>
          <w:sz w:val="22"/>
          <w:szCs w:val="22"/>
        </w:rPr>
        <w:t>candidate</w:t>
      </w:r>
      <w:r w:rsidRPr="00DA1CFB">
        <w:rPr>
          <w:rFonts w:ascii="Calibri" w:hAnsi="Calibri" w:cs="Calibri"/>
          <w:color w:val="002060"/>
          <w:sz w:val="22"/>
          <w:szCs w:val="22"/>
        </w:rPr>
        <w:t>s</w:t>
      </w:r>
    </w:p>
    <w:p w14:paraId="34D60383" w14:textId="77777777" w:rsidR="006D1C84" w:rsidRPr="00DA1CFB" w:rsidRDefault="006D1C84">
      <w:pPr>
        <w:autoSpaceDE w:val="0"/>
        <w:autoSpaceDN w:val="0"/>
        <w:adjustRightInd w:val="0"/>
        <w:jc w:val="both"/>
        <w:rPr>
          <w:rFonts w:ascii="Calibri" w:hAnsi="Calibri" w:cs="Calibri"/>
          <w:b/>
          <w:bCs/>
          <w:color w:val="002060"/>
          <w:sz w:val="22"/>
          <w:szCs w:val="22"/>
        </w:rPr>
      </w:pPr>
    </w:p>
    <w:p w14:paraId="11517895" w14:textId="77777777" w:rsidR="006D1C84" w:rsidRPr="00DA1CFB" w:rsidRDefault="006D1C84">
      <w:pPr>
        <w:autoSpaceDE w:val="0"/>
        <w:autoSpaceDN w:val="0"/>
        <w:adjustRightInd w:val="0"/>
        <w:jc w:val="both"/>
        <w:rPr>
          <w:rFonts w:ascii="Calibri" w:hAnsi="Calibri" w:cs="Calibri"/>
          <w:b/>
          <w:bCs/>
          <w:color w:val="002060"/>
        </w:rPr>
      </w:pPr>
      <w:r w:rsidRPr="00DA1CFB">
        <w:rPr>
          <w:rFonts w:ascii="Calibri" w:hAnsi="Calibri" w:cs="Calibri"/>
          <w:b/>
          <w:bCs/>
          <w:color w:val="002060"/>
        </w:rPr>
        <w:t>ETQA:</w:t>
      </w:r>
    </w:p>
    <w:p w14:paraId="7D8BA43F" w14:textId="77777777" w:rsidR="006D1C84" w:rsidRPr="00DA1CFB" w:rsidRDefault="006D1C84" w:rsidP="003D648D">
      <w:pPr>
        <w:numPr>
          <w:ilvl w:val="0"/>
          <w:numId w:val="56"/>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Failure to evaluate the provider evidence for verification for RPL purposes </w:t>
      </w:r>
    </w:p>
    <w:p w14:paraId="712906F6" w14:textId="77777777" w:rsidR="006D1C84" w:rsidRPr="00DA1CFB" w:rsidRDefault="006D1C84" w:rsidP="003D648D">
      <w:pPr>
        <w:numPr>
          <w:ilvl w:val="0"/>
          <w:numId w:val="56"/>
        </w:numPr>
        <w:autoSpaceDE w:val="0"/>
        <w:autoSpaceDN w:val="0"/>
        <w:adjustRightInd w:val="0"/>
        <w:jc w:val="both"/>
        <w:rPr>
          <w:rFonts w:ascii="Calibri" w:hAnsi="Calibri" w:cs="Calibri"/>
          <w:bCs/>
          <w:color w:val="002060"/>
          <w:sz w:val="22"/>
          <w:szCs w:val="22"/>
        </w:rPr>
      </w:pPr>
      <w:r w:rsidRPr="00DA1CFB">
        <w:rPr>
          <w:rFonts w:ascii="Calibri" w:hAnsi="Calibri" w:cs="Calibri"/>
          <w:color w:val="002060"/>
          <w:sz w:val="22"/>
          <w:szCs w:val="22"/>
        </w:rPr>
        <w:t>De-accreditation of providers – ETQA Accreditation Policy, Audit Findings : Monitoring &amp; Auditing Policy</w:t>
      </w:r>
    </w:p>
    <w:p w14:paraId="4DFCF1CB" w14:textId="77777777" w:rsidR="00DA1CFB" w:rsidRDefault="00DA1CFB" w:rsidP="00DA1CFB">
      <w:pPr>
        <w:autoSpaceDE w:val="0"/>
        <w:autoSpaceDN w:val="0"/>
        <w:adjustRightInd w:val="0"/>
        <w:jc w:val="both"/>
        <w:rPr>
          <w:rFonts w:ascii="Calibri" w:hAnsi="Calibri" w:cs="Calibri"/>
          <w:color w:val="002060"/>
          <w:sz w:val="22"/>
          <w:szCs w:val="22"/>
        </w:rPr>
      </w:pPr>
    </w:p>
    <w:p w14:paraId="7BD4DE45" w14:textId="77777777" w:rsidR="00DA1CFB" w:rsidRDefault="00DA1CFB" w:rsidP="00DA1CFB">
      <w:pPr>
        <w:autoSpaceDE w:val="0"/>
        <w:autoSpaceDN w:val="0"/>
        <w:adjustRightInd w:val="0"/>
        <w:jc w:val="both"/>
        <w:rPr>
          <w:rFonts w:ascii="Calibri" w:hAnsi="Calibri" w:cs="Calibri"/>
          <w:color w:val="002060"/>
          <w:sz w:val="22"/>
          <w:szCs w:val="22"/>
        </w:rPr>
      </w:pPr>
    </w:p>
    <w:p w14:paraId="306001FE" w14:textId="77777777" w:rsidR="00DA1CFB" w:rsidRDefault="00DA1CFB" w:rsidP="00DA1CFB">
      <w:pPr>
        <w:autoSpaceDE w:val="0"/>
        <w:autoSpaceDN w:val="0"/>
        <w:adjustRightInd w:val="0"/>
        <w:jc w:val="both"/>
        <w:rPr>
          <w:rFonts w:ascii="Calibri" w:hAnsi="Calibri" w:cs="Calibri"/>
          <w:color w:val="002060"/>
          <w:sz w:val="22"/>
          <w:szCs w:val="22"/>
        </w:rPr>
      </w:pPr>
    </w:p>
    <w:p w14:paraId="6E3929BD" w14:textId="77777777" w:rsidR="00DA1CFB" w:rsidRDefault="00DA1CFB" w:rsidP="00DA1CFB">
      <w:pPr>
        <w:autoSpaceDE w:val="0"/>
        <w:autoSpaceDN w:val="0"/>
        <w:adjustRightInd w:val="0"/>
        <w:jc w:val="both"/>
        <w:rPr>
          <w:rFonts w:ascii="Calibri" w:hAnsi="Calibri" w:cs="Calibri"/>
          <w:color w:val="002060"/>
          <w:sz w:val="22"/>
          <w:szCs w:val="22"/>
        </w:rPr>
      </w:pPr>
    </w:p>
    <w:p w14:paraId="220327E8" w14:textId="77777777" w:rsidR="00DA1CFB" w:rsidRDefault="00DA1CFB" w:rsidP="00DA1CFB">
      <w:pPr>
        <w:autoSpaceDE w:val="0"/>
        <w:autoSpaceDN w:val="0"/>
        <w:adjustRightInd w:val="0"/>
        <w:jc w:val="both"/>
        <w:rPr>
          <w:rFonts w:ascii="Calibri" w:hAnsi="Calibri" w:cs="Calibri"/>
          <w:color w:val="002060"/>
          <w:sz w:val="22"/>
          <w:szCs w:val="22"/>
        </w:rPr>
      </w:pPr>
    </w:p>
    <w:p w14:paraId="6E1EA6A7" w14:textId="77777777" w:rsidR="00DA1CFB" w:rsidRDefault="00DA1CFB" w:rsidP="00DA1CFB">
      <w:pPr>
        <w:autoSpaceDE w:val="0"/>
        <w:autoSpaceDN w:val="0"/>
        <w:adjustRightInd w:val="0"/>
        <w:jc w:val="both"/>
        <w:rPr>
          <w:rFonts w:ascii="Calibri" w:hAnsi="Calibri" w:cs="Calibri"/>
          <w:color w:val="002060"/>
          <w:sz w:val="22"/>
          <w:szCs w:val="22"/>
        </w:rPr>
      </w:pPr>
    </w:p>
    <w:p w14:paraId="28EC376D" w14:textId="77777777" w:rsidR="00DA1CFB" w:rsidRDefault="00DA1CFB" w:rsidP="00DA1CFB">
      <w:pPr>
        <w:autoSpaceDE w:val="0"/>
        <w:autoSpaceDN w:val="0"/>
        <w:adjustRightInd w:val="0"/>
        <w:jc w:val="both"/>
        <w:rPr>
          <w:rFonts w:ascii="Calibri" w:hAnsi="Calibri" w:cs="Calibri"/>
          <w:color w:val="002060"/>
          <w:sz w:val="22"/>
          <w:szCs w:val="22"/>
        </w:rPr>
      </w:pPr>
    </w:p>
    <w:p w14:paraId="091713AA" w14:textId="77777777" w:rsidR="00DA1CFB" w:rsidRDefault="00DA1CFB" w:rsidP="00DA1CFB">
      <w:pPr>
        <w:autoSpaceDE w:val="0"/>
        <w:autoSpaceDN w:val="0"/>
        <w:adjustRightInd w:val="0"/>
        <w:jc w:val="both"/>
        <w:rPr>
          <w:rFonts w:ascii="Calibri" w:hAnsi="Calibri" w:cs="Calibri"/>
          <w:color w:val="002060"/>
          <w:sz w:val="22"/>
          <w:szCs w:val="22"/>
        </w:rPr>
      </w:pPr>
    </w:p>
    <w:p w14:paraId="555A03AC" w14:textId="77777777" w:rsidR="00DA1CFB" w:rsidRDefault="00DA1CFB" w:rsidP="00DA1CFB">
      <w:pPr>
        <w:autoSpaceDE w:val="0"/>
        <w:autoSpaceDN w:val="0"/>
        <w:adjustRightInd w:val="0"/>
        <w:jc w:val="both"/>
        <w:rPr>
          <w:rFonts w:ascii="Calibri" w:hAnsi="Calibri" w:cs="Calibri"/>
          <w:color w:val="002060"/>
          <w:sz w:val="22"/>
          <w:szCs w:val="22"/>
        </w:rPr>
      </w:pPr>
    </w:p>
    <w:p w14:paraId="794BD00C" w14:textId="77777777" w:rsidR="00DA1CFB" w:rsidRDefault="00DA1CFB" w:rsidP="00DA1CFB">
      <w:pPr>
        <w:autoSpaceDE w:val="0"/>
        <w:autoSpaceDN w:val="0"/>
        <w:adjustRightInd w:val="0"/>
        <w:jc w:val="both"/>
        <w:rPr>
          <w:rFonts w:ascii="Calibri" w:hAnsi="Calibri" w:cs="Calibri"/>
          <w:color w:val="002060"/>
          <w:sz w:val="22"/>
          <w:szCs w:val="22"/>
        </w:rPr>
      </w:pPr>
    </w:p>
    <w:p w14:paraId="6C795225" w14:textId="77777777" w:rsidR="00DA1CFB" w:rsidRDefault="00DA1CFB" w:rsidP="00DA1CFB">
      <w:pPr>
        <w:autoSpaceDE w:val="0"/>
        <w:autoSpaceDN w:val="0"/>
        <w:adjustRightInd w:val="0"/>
        <w:jc w:val="both"/>
        <w:rPr>
          <w:rFonts w:ascii="Calibri" w:hAnsi="Calibri" w:cs="Calibri"/>
          <w:color w:val="002060"/>
          <w:sz w:val="22"/>
          <w:szCs w:val="22"/>
        </w:rPr>
      </w:pPr>
    </w:p>
    <w:p w14:paraId="055143F7" w14:textId="77777777" w:rsidR="00DA1CFB" w:rsidRDefault="00DA1CFB" w:rsidP="00DA1CFB">
      <w:pPr>
        <w:autoSpaceDE w:val="0"/>
        <w:autoSpaceDN w:val="0"/>
        <w:adjustRightInd w:val="0"/>
        <w:jc w:val="both"/>
        <w:rPr>
          <w:rFonts w:ascii="Calibri" w:hAnsi="Calibri" w:cs="Calibri"/>
          <w:color w:val="002060"/>
          <w:sz w:val="22"/>
          <w:szCs w:val="22"/>
        </w:rPr>
      </w:pPr>
    </w:p>
    <w:p w14:paraId="19A90B36" w14:textId="77777777" w:rsidR="00DA1CFB" w:rsidRDefault="00DA1CFB" w:rsidP="00DA1CFB">
      <w:pPr>
        <w:autoSpaceDE w:val="0"/>
        <w:autoSpaceDN w:val="0"/>
        <w:adjustRightInd w:val="0"/>
        <w:jc w:val="both"/>
        <w:rPr>
          <w:rFonts w:ascii="Calibri" w:hAnsi="Calibri" w:cs="Calibri"/>
          <w:color w:val="002060"/>
          <w:sz w:val="22"/>
          <w:szCs w:val="22"/>
        </w:rPr>
      </w:pPr>
    </w:p>
    <w:p w14:paraId="051FDE1A" w14:textId="77777777" w:rsidR="00DA1CFB" w:rsidRDefault="00DA1CFB" w:rsidP="00DA1CFB">
      <w:pPr>
        <w:autoSpaceDE w:val="0"/>
        <w:autoSpaceDN w:val="0"/>
        <w:adjustRightInd w:val="0"/>
        <w:jc w:val="both"/>
        <w:rPr>
          <w:rFonts w:ascii="Calibri" w:hAnsi="Calibri" w:cs="Calibri"/>
          <w:color w:val="002060"/>
          <w:sz w:val="22"/>
          <w:szCs w:val="22"/>
        </w:rPr>
      </w:pPr>
    </w:p>
    <w:p w14:paraId="329849DD" w14:textId="77777777" w:rsidR="00DA1CFB" w:rsidRDefault="00DA1CFB" w:rsidP="00DA1CFB">
      <w:pPr>
        <w:autoSpaceDE w:val="0"/>
        <w:autoSpaceDN w:val="0"/>
        <w:adjustRightInd w:val="0"/>
        <w:jc w:val="both"/>
        <w:rPr>
          <w:rFonts w:ascii="Calibri" w:hAnsi="Calibri" w:cs="Calibri"/>
          <w:color w:val="002060"/>
          <w:sz w:val="22"/>
          <w:szCs w:val="22"/>
        </w:rPr>
      </w:pPr>
    </w:p>
    <w:p w14:paraId="17566287" w14:textId="77777777" w:rsidR="00DA1CFB" w:rsidRDefault="00DA1CFB" w:rsidP="00DA1CFB">
      <w:pPr>
        <w:autoSpaceDE w:val="0"/>
        <w:autoSpaceDN w:val="0"/>
        <w:adjustRightInd w:val="0"/>
        <w:jc w:val="both"/>
        <w:rPr>
          <w:rFonts w:ascii="Calibri" w:hAnsi="Calibri" w:cs="Calibri"/>
          <w:color w:val="002060"/>
          <w:sz w:val="22"/>
          <w:szCs w:val="22"/>
        </w:rPr>
      </w:pPr>
    </w:p>
    <w:p w14:paraId="680E9435" w14:textId="77777777" w:rsidR="00DA1CFB" w:rsidRDefault="00DA1CFB" w:rsidP="00DA1CFB">
      <w:pPr>
        <w:autoSpaceDE w:val="0"/>
        <w:autoSpaceDN w:val="0"/>
        <w:adjustRightInd w:val="0"/>
        <w:jc w:val="both"/>
        <w:rPr>
          <w:rFonts w:ascii="Calibri" w:hAnsi="Calibri" w:cs="Calibri"/>
          <w:color w:val="002060"/>
          <w:sz w:val="22"/>
          <w:szCs w:val="22"/>
        </w:rPr>
      </w:pPr>
    </w:p>
    <w:p w14:paraId="125893D1" w14:textId="77777777" w:rsidR="00C970C6" w:rsidRDefault="00C970C6" w:rsidP="00DA1CFB">
      <w:pPr>
        <w:autoSpaceDE w:val="0"/>
        <w:autoSpaceDN w:val="0"/>
        <w:adjustRightInd w:val="0"/>
        <w:jc w:val="both"/>
        <w:rPr>
          <w:rFonts w:ascii="Calibri" w:hAnsi="Calibri" w:cs="Calibri"/>
          <w:color w:val="002060"/>
          <w:sz w:val="22"/>
          <w:szCs w:val="22"/>
        </w:rPr>
      </w:pPr>
    </w:p>
    <w:p w14:paraId="6B2B753E" w14:textId="77777777" w:rsidR="00C970C6" w:rsidRDefault="00C970C6" w:rsidP="00DA1CFB">
      <w:pPr>
        <w:autoSpaceDE w:val="0"/>
        <w:autoSpaceDN w:val="0"/>
        <w:adjustRightInd w:val="0"/>
        <w:jc w:val="both"/>
        <w:rPr>
          <w:rFonts w:ascii="Calibri" w:hAnsi="Calibri" w:cs="Calibri"/>
          <w:color w:val="002060"/>
          <w:sz w:val="22"/>
          <w:szCs w:val="22"/>
        </w:rPr>
      </w:pPr>
    </w:p>
    <w:p w14:paraId="7D3DADD3" w14:textId="77777777" w:rsidR="00C970C6" w:rsidRDefault="00C970C6" w:rsidP="00DA1CFB">
      <w:pPr>
        <w:autoSpaceDE w:val="0"/>
        <w:autoSpaceDN w:val="0"/>
        <w:adjustRightInd w:val="0"/>
        <w:jc w:val="both"/>
        <w:rPr>
          <w:rFonts w:ascii="Calibri" w:hAnsi="Calibri" w:cs="Calibri"/>
          <w:color w:val="002060"/>
          <w:sz w:val="22"/>
          <w:szCs w:val="22"/>
        </w:rPr>
      </w:pPr>
    </w:p>
    <w:p w14:paraId="424283D8" w14:textId="77777777" w:rsidR="00C970C6" w:rsidRDefault="00C970C6" w:rsidP="00DA1CFB">
      <w:pPr>
        <w:autoSpaceDE w:val="0"/>
        <w:autoSpaceDN w:val="0"/>
        <w:adjustRightInd w:val="0"/>
        <w:jc w:val="both"/>
        <w:rPr>
          <w:rFonts w:ascii="Calibri" w:hAnsi="Calibri" w:cs="Calibri"/>
          <w:color w:val="002060"/>
          <w:sz w:val="22"/>
          <w:szCs w:val="22"/>
        </w:rPr>
      </w:pPr>
    </w:p>
    <w:p w14:paraId="0CC8C99E" w14:textId="77777777" w:rsidR="00C970C6" w:rsidRDefault="00C970C6" w:rsidP="00DA1CFB">
      <w:pPr>
        <w:autoSpaceDE w:val="0"/>
        <w:autoSpaceDN w:val="0"/>
        <w:adjustRightInd w:val="0"/>
        <w:jc w:val="both"/>
        <w:rPr>
          <w:rFonts w:ascii="Calibri" w:hAnsi="Calibri" w:cs="Calibri"/>
          <w:color w:val="002060"/>
          <w:sz w:val="22"/>
          <w:szCs w:val="22"/>
        </w:rPr>
      </w:pPr>
    </w:p>
    <w:p w14:paraId="0DEB6534" w14:textId="77777777" w:rsidR="00C970C6" w:rsidRDefault="00C970C6" w:rsidP="00DA1CFB">
      <w:pPr>
        <w:autoSpaceDE w:val="0"/>
        <w:autoSpaceDN w:val="0"/>
        <w:adjustRightInd w:val="0"/>
        <w:jc w:val="both"/>
        <w:rPr>
          <w:rFonts w:ascii="Calibri" w:hAnsi="Calibri" w:cs="Calibri"/>
          <w:color w:val="002060"/>
          <w:sz w:val="22"/>
          <w:szCs w:val="22"/>
        </w:rPr>
      </w:pPr>
    </w:p>
    <w:p w14:paraId="1A963537" w14:textId="77777777" w:rsidR="00C970C6" w:rsidRDefault="00C970C6" w:rsidP="00DA1CFB">
      <w:pPr>
        <w:autoSpaceDE w:val="0"/>
        <w:autoSpaceDN w:val="0"/>
        <w:adjustRightInd w:val="0"/>
        <w:jc w:val="both"/>
        <w:rPr>
          <w:rFonts w:ascii="Calibri" w:hAnsi="Calibri" w:cs="Calibri"/>
          <w:color w:val="002060"/>
          <w:sz w:val="22"/>
          <w:szCs w:val="22"/>
        </w:rPr>
      </w:pPr>
    </w:p>
    <w:p w14:paraId="0F8430BC" w14:textId="77777777" w:rsidR="00DA1CFB" w:rsidRDefault="00DA1CFB" w:rsidP="00DA1CFB">
      <w:pPr>
        <w:autoSpaceDE w:val="0"/>
        <w:autoSpaceDN w:val="0"/>
        <w:adjustRightInd w:val="0"/>
        <w:jc w:val="both"/>
        <w:rPr>
          <w:rFonts w:ascii="Calibri" w:hAnsi="Calibri" w:cs="Calibri"/>
          <w:color w:val="002060"/>
          <w:sz w:val="22"/>
          <w:szCs w:val="22"/>
        </w:rPr>
      </w:pPr>
    </w:p>
    <w:p w14:paraId="5D4E6726" w14:textId="77777777" w:rsidR="00DA1CFB" w:rsidRDefault="00DA1CFB" w:rsidP="00DA1CFB">
      <w:pPr>
        <w:autoSpaceDE w:val="0"/>
        <w:autoSpaceDN w:val="0"/>
        <w:adjustRightInd w:val="0"/>
        <w:jc w:val="both"/>
        <w:rPr>
          <w:rFonts w:ascii="Calibri" w:hAnsi="Calibri" w:cs="Calibri"/>
          <w:color w:val="002060"/>
          <w:sz w:val="22"/>
          <w:szCs w:val="22"/>
        </w:rPr>
      </w:pPr>
    </w:p>
    <w:p w14:paraId="23D80841" w14:textId="77777777" w:rsidR="00DA1CFB" w:rsidRDefault="00DA1CFB" w:rsidP="00DA1CFB">
      <w:pPr>
        <w:autoSpaceDE w:val="0"/>
        <w:autoSpaceDN w:val="0"/>
        <w:adjustRightInd w:val="0"/>
        <w:jc w:val="both"/>
        <w:rPr>
          <w:rFonts w:ascii="Calibri" w:hAnsi="Calibri" w:cs="Calibri"/>
          <w:bCs/>
          <w:color w:val="002060"/>
          <w:sz w:val="22"/>
          <w:szCs w:val="22"/>
        </w:rPr>
      </w:pPr>
    </w:p>
    <w:p w14:paraId="31C16B39" w14:textId="77777777" w:rsidR="00F51437" w:rsidRPr="00DA1CFB" w:rsidRDefault="00F51437" w:rsidP="00DA1CFB">
      <w:pPr>
        <w:autoSpaceDE w:val="0"/>
        <w:autoSpaceDN w:val="0"/>
        <w:adjustRightInd w:val="0"/>
        <w:jc w:val="both"/>
        <w:rPr>
          <w:rFonts w:ascii="Calibri" w:hAnsi="Calibri" w:cs="Calibri"/>
          <w:bCs/>
          <w:color w:val="002060"/>
          <w:sz w:val="22"/>
          <w:szCs w:val="22"/>
        </w:rPr>
      </w:pPr>
    </w:p>
    <w:p w14:paraId="643B39BB" w14:textId="77777777" w:rsidR="006D1C84" w:rsidRPr="003C5D98" w:rsidRDefault="006D1C84" w:rsidP="003C32C7">
      <w:pPr>
        <w:pStyle w:val="Heading1"/>
        <w:shd w:val="clear" w:color="auto" w:fill="E0E0E0"/>
        <w:jc w:val="center"/>
        <w:rPr>
          <w:rFonts w:ascii="Calibri" w:eastAsia="DotumChe" w:hAnsi="Calibri" w:cs="Calibri"/>
          <w:spacing w:val="10"/>
        </w:rPr>
      </w:pPr>
      <w:bookmarkStart w:id="68" w:name="_Toc339004233"/>
      <w:r w:rsidRPr="003C5D98">
        <w:rPr>
          <w:rFonts w:ascii="Calibri" w:eastAsia="DotumChe" w:hAnsi="Calibri" w:cs="Calibri"/>
          <w:spacing w:val="10"/>
        </w:rPr>
        <w:lastRenderedPageBreak/>
        <w:t>SECTION 2</w:t>
      </w:r>
      <w:bookmarkEnd w:id="68"/>
    </w:p>
    <w:p w14:paraId="4F229479" w14:textId="77777777" w:rsidR="006D1C84" w:rsidRDefault="006D1C84">
      <w:pPr>
        <w:jc w:val="both"/>
        <w:rPr>
          <w:rFonts w:ascii="Helvetica Narrow" w:eastAsia="DotumChe" w:hAnsi="Helvetica Narrow"/>
          <w:spacing w:val="10"/>
          <w:sz w:val="22"/>
          <w:szCs w:val="22"/>
        </w:rPr>
      </w:pPr>
    </w:p>
    <w:p w14:paraId="7CA6C21E" w14:textId="77777777" w:rsidR="006D1C84" w:rsidRPr="00DA1CFB" w:rsidRDefault="006D1C84" w:rsidP="005B513A">
      <w:pPr>
        <w:pBdr>
          <w:top w:val="single" w:sz="4" w:space="1" w:color="auto"/>
          <w:left w:val="single" w:sz="4" w:space="4" w:color="auto"/>
          <w:bottom w:val="single" w:sz="4" w:space="1" w:color="auto"/>
          <w:right w:val="single" w:sz="4" w:space="4" w:color="auto"/>
        </w:pBdr>
        <w:shd w:val="clear" w:color="auto" w:fill="404040"/>
        <w:jc w:val="both"/>
        <w:rPr>
          <w:rFonts w:ascii="Calibri" w:eastAsia="DotumChe" w:hAnsi="Calibri" w:cs="Calibri"/>
          <w:color w:val="FFFFFF"/>
          <w:sz w:val="22"/>
          <w:szCs w:val="22"/>
        </w:rPr>
      </w:pPr>
      <w:r w:rsidRPr="00DA1CFB">
        <w:rPr>
          <w:rFonts w:ascii="Calibri" w:eastAsia="DotumChe" w:hAnsi="Calibri" w:cs="Calibri"/>
          <w:color w:val="FFFFFF"/>
          <w:sz w:val="22"/>
          <w:szCs w:val="22"/>
        </w:rPr>
        <w:t xml:space="preserve">This section </w:t>
      </w:r>
      <w:r w:rsidR="003C5D98" w:rsidRPr="00DA1CFB">
        <w:rPr>
          <w:rFonts w:ascii="Calibri" w:eastAsia="DotumChe" w:hAnsi="Calibri" w:cs="Calibri"/>
          <w:color w:val="FFFFFF"/>
          <w:sz w:val="22"/>
          <w:szCs w:val="22"/>
        </w:rPr>
        <w:t>contains the following</w:t>
      </w:r>
      <w:r w:rsidRPr="00DA1CFB">
        <w:rPr>
          <w:rFonts w:ascii="Calibri" w:eastAsia="DotumChe" w:hAnsi="Calibri" w:cs="Calibri"/>
          <w:color w:val="FFFFFF"/>
          <w:sz w:val="22"/>
          <w:szCs w:val="22"/>
        </w:rPr>
        <w:t>:</w:t>
      </w:r>
    </w:p>
    <w:p w14:paraId="2471E2C6" w14:textId="77777777" w:rsidR="006D1C84" w:rsidRPr="00DA1CFB" w:rsidRDefault="006D1C84" w:rsidP="005B513A">
      <w:pPr>
        <w:pBdr>
          <w:top w:val="single" w:sz="4" w:space="1" w:color="auto"/>
          <w:left w:val="single" w:sz="4" w:space="4" w:color="auto"/>
          <w:bottom w:val="single" w:sz="4" w:space="1" w:color="auto"/>
          <w:right w:val="single" w:sz="4" w:space="4" w:color="auto"/>
        </w:pBdr>
        <w:shd w:val="clear" w:color="auto" w:fill="404040"/>
        <w:jc w:val="both"/>
        <w:rPr>
          <w:rFonts w:ascii="Calibri" w:eastAsia="DotumChe" w:hAnsi="Calibri" w:cs="Calibri"/>
          <w:color w:val="FFFFFF"/>
          <w:sz w:val="22"/>
          <w:szCs w:val="22"/>
        </w:rPr>
      </w:pPr>
    </w:p>
    <w:p w14:paraId="401592BB" w14:textId="77777777" w:rsidR="006D1C84" w:rsidRPr="00DA1CFB"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z w:val="22"/>
          <w:szCs w:val="22"/>
        </w:rPr>
      </w:pPr>
      <w:r w:rsidRPr="00DA1CFB">
        <w:rPr>
          <w:rFonts w:ascii="Calibri" w:eastAsia="DotumChe" w:hAnsi="Calibri" w:cs="Calibri"/>
          <w:color w:val="FFFFFF"/>
          <w:sz w:val="22"/>
          <w:szCs w:val="22"/>
        </w:rPr>
        <w:t>Recommended RPL Process Flow</w:t>
      </w:r>
    </w:p>
    <w:p w14:paraId="16AAF0BE" w14:textId="77777777" w:rsidR="006D1C84" w:rsidRPr="00DA1CFB"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z w:val="22"/>
          <w:szCs w:val="22"/>
        </w:rPr>
      </w:pPr>
      <w:r w:rsidRPr="00DA1CFB">
        <w:rPr>
          <w:rFonts w:ascii="Calibri" w:eastAsia="DotumChe" w:hAnsi="Calibri" w:cs="Calibri"/>
          <w:color w:val="FFFFFF"/>
          <w:sz w:val="22"/>
          <w:szCs w:val="22"/>
        </w:rPr>
        <w:t>Critical Elements – Process Outline</w:t>
      </w:r>
    </w:p>
    <w:p w14:paraId="36E27693" w14:textId="77777777" w:rsidR="006D1C84" w:rsidRPr="00DA1CFB"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z w:val="22"/>
          <w:szCs w:val="22"/>
        </w:rPr>
      </w:pPr>
      <w:r w:rsidRPr="00DA1CFB">
        <w:rPr>
          <w:rFonts w:ascii="Calibri" w:eastAsia="DotumChe" w:hAnsi="Calibri" w:cs="Calibri"/>
          <w:color w:val="FFFFFF"/>
          <w:sz w:val="22"/>
          <w:szCs w:val="22"/>
        </w:rPr>
        <w:t xml:space="preserve">Quality Assurance </w:t>
      </w:r>
    </w:p>
    <w:p w14:paraId="28EBBF2B" w14:textId="77777777" w:rsidR="006D1C84" w:rsidRDefault="006D1C84">
      <w:pPr>
        <w:jc w:val="both"/>
        <w:rPr>
          <w:rFonts w:ascii="Helvetica Narrow" w:eastAsia="DotumChe" w:hAnsi="Helvetica Narrow"/>
          <w:spacing w:val="10"/>
          <w:sz w:val="22"/>
          <w:szCs w:val="22"/>
        </w:rPr>
      </w:pPr>
    </w:p>
    <w:p w14:paraId="77119F52" w14:textId="77777777" w:rsidR="006D1C84" w:rsidRDefault="006D1C84">
      <w:pPr>
        <w:jc w:val="both"/>
        <w:rPr>
          <w:rFonts w:ascii="Helvetica Narrow" w:hAnsi="Helvetica Narrow"/>
          <w:color w:val="000000"/>
          <w:spacing w:val="10"/>
          <w:sz w:val="22"/>
          <w:szCs w:val="22"/>
        </w:rPr>
      </w:pPr>
    </w:p>
    <w:p w14:paraId="7A1A10A9" w14:textId="77777777" w:rsidR="006D1C84" w:rsidRPr="005B513A" w:rsidRDefault="00DA1E71">
      <w:pPr>
        <w:pStyle w:val="Heading1"/>
        <w:rPr>
          <w:rFonts w:ascii="Calibri" w:hAnsi="Calibri" w:cs="Calibri"/>
          <w:color w:val="002060"/>
          <w:spacing w:val="10"/>
        </w:rPr>
      </w:pPr>
      <w:bookmarkStart w:id="69" w:name="_Toc339004234"/>
      <w:r>
        <w:rPr>
          <w:rFonts w:ascii="Calibri" w:hAnsi="Calibri" w:cs="Calibri"/>
          <w:color w:val="002060"/>
          <w:spacing w:val="10"/>
        </w:rPr>
        <w:t>10.</w:t>
      </w:r>
      <w:r>
        <w:rPr>
          <w:rFonts w:ascii="Calibri" w:hAnsi="Calibri" w:cs="Calibri"/>
          <w:color w:val="002060"/>
          <w:spacing w:val="10"/>
        </w:rPr>
        <w:tab/>
      </w:r>
      <w:r w:rsidR="006D1C84" w:rsidRPr="005B513A">
        <w:rPr>
          <w:rFonts w:ascii="Calibri" w:hAnsi="Calibri" w:cs="Calibri"/>
          <w:color w:val="002060"/>
          <w:spacing w:val="10"/>
        </w:rPr>
        <w:t>RECOMMENDED RPL PROCESS</w:t>
      </w:r>
      <w:r w:rsidR="001A13BE">
        <w:rPr>
          <w:rFonts w:ascii="Calibri" w:hAnsi="Calibri" w:cs="Calibri"/>
          <w:color w:val="002060"/>
          <w:spacing w:val="10"/>
        </w:rPr>
        <w:t>ES</w:t>
      </w:r>
      <w:bookmarkEnd w:id="69"/>
      <w:r w:rsidR="006D1C84" w:rsidRPr="005B513A">
        <w:rPr>
          <w:rFonts w:ascii="Calibri" w:hAnsi="Calibri" w:cs="Calibri"/>
          <w:color w:val="002060"/>
          <w:spacing w:val="10"/>
        </w:rPr>
        <w:t xml:space="preserve"> </w:t>
      </w:r>
    </w:p>
    <w:p w14:paraId="54FE179B" w14:textId="77777777" w:rsidR="006D1C84" w:rsidRDefault="006D1C84" w:rsidP="00547357">
      <w:pPr>
        <w:pStyle w:val="Heading1"/>
        <w:numPr>
          <w:ilvl w:val="1"/>
          <w:numId w:val="76"/>
        </w:numPr>
        <w:jc w:val="both"/>
        <w:rPr>
          <w:rFonts w:ascii="Calibri" w:hAnsi="Calibri" w:cs="Calibri"/>
          <w:bCs w:val="0"/>
          <w:color w:val="002060"/>
          <w:kern w:val="0"/>
          <w:sz w:val="24"/>
          <w:szCs w:val="24"/>
        </w:rPr>
      </w:pPr>
      <w:bookmarkStart w:id="70" w:name="_Toc339004235"/>
      <w:r w:rsidRPr="00DA1CFB">
        <w:rPr>
          <w:rFonts w:ascii="Calibri" w:hAnsi="Calibri" w:cs="Calibri"/>
          <w:bCs w:val="0"/>
          <w:color w:val="002060"/>
          <w:kern w:val="0"/>
          <w:sz w:val="24"/>
          <w:szCs w:val="24"/>
        </w:rPr>
        <w:t>Overview: assumptions and critical elements of RPL initiatives</w:t>
      </w:r>
      <w:bookmarkEnd w:id="70"/>
    </w:p>
    <w:p w14:paraId="32DC8B06" w14:textId="77777777" w:rsidR="002B53C5" w:rsidRDefault="002B53C5" w:rsidP="00DA1CFB">
      <w:pPr>
        <w:autoSpaceDE w:val="0"/>
        <w:autoSpaceDN w:val="0"/>
        <w:adjustRightInd w:val="0"/>
        <w:jc w:val="both"/>
        <w:rPr>
          <w:rFonts w:ascii="Calibri" w:hAnsi="Calibri" w:cs="Calibri"/>
          <w:b/>
          <w:color w:val="002060"/>
          <w:sz w:val="22"/>
          <w:szCs w:val="22"/>
        </w:rPr>
      </w:pPr>
    </w:p>
    <w:p w14:paraId="51CE265E" w14:textId="77777777" w:rsidR="008E2CFE" w:rsidRPr="00547357" w:rsidRDefault="008E2CFE" w:rsidP="00547357">
      <w:pPr>
        <w:autoSpaceDE w:val="0"/>
        <w:autoSpaceDN w:val="0"/>
        <w:adjustRightInd w:val="0"/>
        <w:jc w:val="both"/>
        <w:rPr>
          <w:rFonts w:ascii="Calibri" w:hAnsi="Calibri" w:cs="Calibri"/>
          <w:b/>
          <w:color w:val="002060"/>
          <w:sz w:val="22"/>
          <w:szCs w:val="22"/>
        </w:rPr>
      </w:pPr>
      <w:r w:rsidRPr="00547357">
        <w:rPr>
          <w:rFonts w:ascii="Calibri" w:hAnsi="Calibri" w:cs="Calibri"/>
          <w:b/>
          <w:color w:val="002060"/>
          <w:sz w:val="22"/>
          <w:szCs w:val="22"/>
        </w:rPr>
        <w:t>RPL Strategies available</w:t>
      </w:r>
    </w:p>
    <w:p w14:paraId="6CA2BF09" w14:textId="77777777" w:rsidR="008E2CFE" w:rsidRPr="008E2CFE" w:rsidRDefault="008E2CFE" w:rsidP="00DA1CFB">
      <w:pPr>
        <w:autoSpaceDE w:val="0"/>
        <w:autoSpaceDN w:val="0"/>
        <w:adjustRightInd w:val="0"/>
        <w:jc w:val="both"/>
        <w:rPr>
          <w:rFonts w:ascii="Calibri" w:hAnsi="Calibri" w:cs="Calibri"/>
          <w:b/>
          <w:color w:val="002060"/>
          <w:sz w:val="22"/>
          <w:szCs w:val="22"/>
        </w:rPr>
      </w:pPr>
    </w:p>
    <w:p w14:paraId="3A87A2C6" w14:textId="77777777" w:rsidR="001E0ED9" w:rsidRDefault="00741C39" w:rsidP="00DA1CFB">
      <w:p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 xml:space="preserve">A workplace has at its disposal, two options available for RPL: </w:t>
      </w:r>
    </w:p>
    <w:p w14:paraId="007C4BFE" w14:textId="77777777" w:rsidR="001E0ED9" w:rsidRDefault="001E0ED9" w:rsidP="00DA1CFB">
      <w:pPr>
        <w:autoSpaceDE w:val="0"/>
        <w:autoSpaceDN w:val="0"/>
        <w:adjustRightInd w:val="0"/>
        <w:jc w:val="both"/>
        <w:rPr>
          <w:rFonts w:ascii="Calibri" w:hAnsi="Calibri" w:cs="Calibri"/>
          <w:b/>
          <w:color w:val="002060"/>
          <w:sz w:val="22"/>
          <w:szCs w:val="22"/>
        </w:rPr>
      </w:pPr>
    </w:p>
    <w:p w14:paraId="3B7BFC62" w14:textId="77777777" w:rsidR="00741C39" w:rsidRDefault="001E0ED9" w:rsidP="002B53C5">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Pr>
          <w:rFonts w:ascii="Calibri" w:hAnsi="Calibri" w:cs="Calibri"/>
          <w:b/>
          <w:color w:val="002060"/>
          <w:sz w:val="22"/>
          <w:szCs w:val="22"/>
        </w:rPr>
        <w:t xml:space="preserve">Strategy 1 :  Portfolio of </w:t>
      </w:r>
      <w:r w:rsidRPr="001E0ED9">
        <w:rPr>
          <w:rFonts w:ascii="Calibri" w:hAnsi="Calibri" w:cs="Calibri"/>
          <w:b/>
          <w:color w:val="002060"/>
          <w:sz w:val="22"/>
          <w:szCs w:val="22"/>
        </w:rPr>
        <w:t>Evidence</w:t>
      </w:r>
      <w:r w:rsidR="00741C39" w:rsidRPr="001E0ED9">
        <w:rPr>
          <w:rFonts w:ascii="Calibri" w:hAnsi="Calibri" w:cs="Calibri"/>
          <w:b/>
          <w:color w:val="002060"/>
          <w:sz w:val="22"/>
          <w:szCs w:val="22"/>
        </w:rPr>
        <w:t xml:space="preserve"> </w:t>
      </w:r>
      <w:r w:rsidRPr="001E0ED9">
        <w:rPr>
          <w:rFonts w:ascii="Calibri" w:hAnsi="Calibri" w:cs="Calibri"/>
          <w:b/>
          <w:color w:val="002060"/>
          <w:sz w:val="22"/>
          <w:szCs w:val="22"/>
        </w:rPr>
        <w:t>and Document Review</w:t>
      </w:r>
    </w:p>
    <w:p w14:paraId="1E8DFC6B" w14:textId="77777777" w:rsidR="00741C39" w:rsidRDefault="00741C39" w:rsidP="002B53C5">
      <w:pPr>
        <w:numPr>
          <w:ilvl w:val="0"/>
          <w:numId w:val="72"/>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the compilation of a Portfolio of Evidence</w:t>
      </w:r>
      <w:r w:rsidR="00CB47C9">
        <w:rPr>
          <w:rFonts w:ascii="Calibri" w:hAnsi="Calibri" w:cs="Calibri"/>
          <w:color w:val="002060"/>
          <w:sz w:val="22"/>
          <w:szCs w:val="22"/>
        </w:rPr>
        <w:t>, which can be time consuming for the candidate and is more suited for an individual RPL candidate</w:t>
      </w:r>
    </w:p>
    <w:p w14:paraId="48195862" w14:textId="77777777" w:rsidR="001E0ED9" w:rsidRDefault="001E0ED9" w:rsidP="001E0ED9">
      <w:pPr>
        <w:autoSpaceDE w:val="0"/>
        <w:autoSpaceDN w:val="0"/>
        <w:adjustRightInd w:val="0"/>
        <w:jc w:val="both"/>
        <w:rPr>
          <w:rFonts w:ascii="Calibri" w:hAnsi="Calibri" w:cs="Calibri"/>
          <w:color w:val="002060"/>
          <w:sz w:val="22"/>
          <w:szCs w:val="22"/>
        </w:rPr>
      </w:pPr>
    </w:p>
    <w:p w14:paraId="0F607455" w14:textId="77777777" w:rsidR="001E0ED9" w:rsidRPr="001E0ED9" w:rsidRDefault="001E0ED9" w:rsidP="002B53C5">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b/>
          <w:color w:val="002060"/>
          <w:sz w:val="22"/>
          <w:szCs w:val="22"/>
        </w:rPr>
      </w:pPr>
      <w:r>
        <w:rPr>
          <w:rFonts w:ascii="Calibri" w:hAnsi="Calibri" w:cs="Calibri"/>
          <w:b/>
          <w:color w:val="002060"/>
          <w:sz w:val="22"/>
          <w:szCs w:val="22"/>
        </w:rPr>
        <w:t>Strategy 2 : Workplace Observation</w:t>
      </w:r>
    </w:p>
    <w:p w14:paraId="025B945C" w14:textId="77777777" w:rsidR="00741C39" w:rsidRDefault="00CB47C9" w:rsidP="002B53C5">
      <w:pPr>
        <w:numPr>
          <w:ilvl w:val="0"/>
          <w:numId w:val="72"/>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sidRPr="00CB47C9">
        <w:rPr>
          <w:rFonts w:ascii="Calibri" w:hAnsi="Calibri" w:cs="Calibri"/>
          <w:color w:val="002060"/>
          <w:sz w:val="22"/>
          <w:szCs w:val="22"/>
        </w:rPr>
        <w:t xml:space="preserve">the </w:t>
      </w:r>
      <w:r>
        <w:rPr>
          <w:rFonts w:ascii="Calibri" w:hAnsi="Calibri" w:cs="Calibri"/>
          <w:color w:val="002060"/>
          <w:sz w:val="22"/>
          <w:szCs w:val="22"/>
        </w:rPr>
        <w:t>model which makes use of interviewing, observation and document review, which is most cost effective when a group of employees with similar job profiles are requiring RPL</w:t>
      </w:r>
    </w:p>
    <w:p w14:paraId="0E5738BC" w14:textId="77777777" w:rsidR="00CB47C9" w:rsidRPr="00CB47C9" w:rsidRDefault="00CB47C9" w:rsidP="00CB47C9">
      <w:pPr>
        <w:autoSpaceDE w:val="0"/>
        <w:autoSpaceDN w:val="0"/>
        <w:adjustRightInd w:val="0"/>
        <w:jc w:val="both"/>
        <w:rPr>
          <w:rFonts w:ascii="Calibri" w:hAnsi="Calibri" w:cs="Calibri"/>
          <w:color w:val="002060"/>
          <w:sz w:val="22"/>
          <w:szCs w:val="22"/>
        </w:rPr>
      </w:pPr>
    </w:p>
    <w:p w14:paraId="43283753" w14:textId="77777777" w:rsidR="008E2CFE" w:rsidRPr="00547357" w:rsidRDefault="008E2CFE" w:rsidP="00547357">
      <w:pPr>
        <w:autoSpaceDE w:val="0"/>
        <w:autoSpaceDN w:val="0"/>
        <w:adjustRightInd w:val="0"/>
        <w:jc w:val="both"/>
        <w:rPr>
          <w:rFonts w:ascii="Calibri" w:hAnsi="Calibri" w:cs="Calibri"/>
          <w:b/>
          <w:color w:val="002060"/>
          <w:sz w:val="22"/>
          <w:szCs w:val="22"/>
        </w:rPr>
      </w:pPr>
      <w:r w:rsidRPr="00547357">
        <w:rPr>
          <w:rFonts w:ascii="Calibri" w:hAnsi="Calibri" w:cs="Calibri"/>
          <w:b/>
          <w:color w:val="002060"/>
          <w:sz w:val="22"/>
          <w:szCs w:val="22"/>
        </w:rPr>
        <w:t>Overall Communication</w:t>
      </w:r>
    </w:p>
    <w:p w14:paraId="78DF5061" w14:textId="77777777" w:rsidR="00DA1CFB" w:rsidRPr="00DA1CFB" w:rsidRDefault="00DA1CFB" w:rsidP="00DA1CFB">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An effective communication strategy must be implemented to define and communicate a clear statement of purpose, scope and target group for the acceptance of RPL candidates to facilitate the successful and effective roll-out and implementation of RPL.  The communication strategy should enable the following:</w:t>
      </w:r>
    </w:p>
    <w:p w14:paraId="2A1B824A" w14:textId="77777777" w:rsidR="00DA1CFB" w:rsidRPr="00DA1CFB" w:rsidRDefault="00DA1CFB" w:rsidP="003D648D">
      <w:pPr>
        <w:numPr>
          <w:ilvl w:val="0"/>
          <w:numId w:val="22"/>
        </w:numPr>
        <w:autoSpaceDE w:val="0"/>
        <w:autoSpaceDN w:val="0"/>
        <w:adjustRightInd w:val="0"/>
        <w:rPr>
          <w:rFonts w:ascii="Calibri" w:hAnsi="Calibri" w:cs="Calibri"/>
          <w:color w:val="002060"/>
          <w:sz w:val="22"/>
          <w:szCs w:val="22"/>
        </w:rPr>
      </w:pPr>
      <w:r w:rsidRPr="00DA1CFB">
        <w:rPr>
          <w:rFonts w:ascii="Calibri" w:hAnsi="Calibri" w:cs="Calibri"/>
          <w:color w:val="002060"/>
          <w:sz w:val="22"/>
          <w:szCs w:val="22"/>
        </w:rPr>
        <w:t xml:space="preserve">Identification of the target group for the RPL initiative </w:t>
      </w:r>
    </w:p>
    <w:p w14:paraId="7C621DD5" w14:textId="77777777" w:rsidR="00DA1CFB" w:rsidRPr="00DA1CFB" w:rsidRDefault="00DA1CFB" w:rsidP="003D648D">
      <w:pPr>
        <w:numPr>
          <w:ilvl w:val="0"/>
          <w:numId w:val="22"/>
        </w:numPr>
        <w:autoSpaceDE w:val="0"/>
        <w:autoSpaceDN w:val="0"/>
        <w:adjustRightInd w:val="0"/>
        <w:rPr>
          <w:rFonts w:ascii="Calibri" w:hAnsi="Calibri" w:cs="Calibri"/>
          <w:color w:val="002060"/>
          <w:sz w:val="22"/>
          <w:szCs w:val="22"/>
        </w:rPr>
      </w:pPr>
      <w:r w:rsidRPr="00DA1CFB">
        <w:rPr>
          <w:rFonts w:ascii="Calibri" w:hAnsi="Calibri" w:cs="Calibri"/>
          <w:color w:val="002060"/>
          <w:sz w:val="22"/>
          <w:szCs w:val="22"/>
        </w:rPr>
        <w:t xml:space="preserve">Define the scope of the RPL initiative </w:t>
      </w:r>
    </w:p>
    <w:p w14:paraId="5B1F631F" w14:textId="77777777" w:rsidR="00DA1CFB" w:rsidRPr="00DA1CFB" w:rsidRDefault="00DA1CFB" w:rsidP="003D648D">
      <w:pPr>
        <w:numPr>
          <w:ilvl w:val="0"/>
          <w:numId w:val="22"/>
        </w:numPr>
        <w:autoSpaceDE w:val="0"/>
        <w:autoSpaceDN w:val="0"/>
        <w:adjustRightInd w:val="0"/>
        <w:rPr>
          <w:rFonts w:ascii="Calibri" w:hAnsi="Calibri" w:cs="Calibri"/>
          <w:color w:val="002060"/>
          <w:sz w:val="22"/>
          <w:szCs w:val="22"/>
        </w:rPr>
      </w:pPr>
      <w:r w:rsidRPr="00DA1CFB">
        <w:rPr>
          <w:rFonts w:ascii="Calibri" w:hAnsi="Calibri" w:cs="Calibri"/>
          <w:color w:val="002060"/>
          <w:sz w:val="22"/>
          <w:szCs w:val="22"/>
        </w:rPr>
        <w:t>Communicate decisions on the RPL initiative within workplace</w:t>
      </w:r>
    </w:p>
    <w:p w14:paraId="5E2A8815" w14:textId="77777777" w:rsidR="00DA1CFB" w:rsidRPr="00DA1CFB" w:rsidRDefault="00DA1CFB" w:rsidP="003D648D">
      <w:pPr>
        <w:numPr>
          <w:ilvl w:val="0"/>
          <w:numId w:val="22"/>
        </w:numPr>
        <w:autoSpaceDE w:val="0"/>
        <w:autoSpaceDN w:val="0"/>
        <w:adjustRightInd w:val="0"/>
        <w:rPr>
          <w:rFonts w:ascii="Calibri" w:hAnsi="Calibri" w:cs="Calibri"/>
          <w:color w:val="002060"/>
          <w:sz w:val="22"/>
          <w:szCs w:val="22"/>
        </w:rPr>
      </w:pPr>
      <w:r w:rsidRPr="00DA1CFB">
        <w:rPr>
          <w:rFonts w:ascii="Calibri" w:hAnsi="Calibri" w:cs="Calibri"/>
          <w:color w:val="002060"/>
          <w:sz w:val="22"/>
          <w:szCs w:val="22"/>
        </w:rPr>
        <w:t>Confirmation of Human Resources required (</w:t>
      </w:r>
      <w:r w:rsidR="00097FC8">
        <w:rPr>
          <w:rFonts w:ascii="Calibri" w:hAnsi="Calibri" w:cs="Calibri"/>
          <w:color w:val="002060"/>
          <w:sz w:val="22"/>
          <w:szCs w:val="22"/>
        </w:rPr>
        <w:t>A</w:t>
      </w:r>
      <w:r w:rsidRPr="00DA1CFB">
        <w:rPr>
          <w:rFonts w:ascii="Calibri" w:hAnsi="Calibri" w:cs="Calibri"/>
          <w:color w:val="002060"/>
          <w:sz w:val="22"/>
          <w:szCs w:val="22"/>
        </w:rPr>
        <w:t>ssessors/Moderators/RPL Advisors)</w:t>
      </w:r>
    </w:p>
    <w:p w14:paraId="20B37615" w14:textId="77777777" w:rsidR="00DA1CFB" w:rsidRPr="00DA1CFB" w:rsidRDefault="00DA1CFB" w:rsidP="00DA1CFB">
      <w:pPr>
        <w:autoSpaceDE w:val="0"/>
        <w:autoSpaceDN w:val="0"/>
        <w:adjustRightInd w:val="0"/>
        <w:rPr>
          <w:rFonts w:ascii="Calibri" w:hAnsi="Calibri" w:cs="Calibri"/>
          <w:color w:val="002060"/>
          <w:sz w:val="22"/>
          <w:szCs w:val="22"/>
        </w:rPr>
      </w:pPr>
    </w:p>
    <w:p w14:paraId="1FC5BF0D" w14:textId="77777777" w:rsidR="00DA1CFB" w:rsidRPr="00DA1CFB" w:rsidRDefault="008E2CFE" w:rsidP="00DA1CFB">
      <w:p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T</w:t>
      </w:r>
      <w:r w:rsidR="00DA1CFB" w:rsidRPr="00DA1CFB">
        <w:rPr>
          <w:rFonts w:ascii="Calibri" w:hAnsi="Calibri" w:cs="Calibri"/>
          <w:color w:val="002060"/>
          <w:sz w:val="22"/>
          <w:szCs w:val="22"/>
        </w:rPr>
        <w:t>he W&amp;RSETA will encourage workplaces to implement 'best-practice' RPL and support workplaces in these activities. The recommended process for conducting an RPL initiative is underpinned by a number of critical assumptions, namely:</w:t>
      </w:r>
    </w:p>
    <w:p w14:paraId="003F0AC7" w14:textId="77777777" w:rsidR="00DA1CFB" w:rsidRPr="00DA1CFB" w:rsidRDefault="00DA1CFB" w:rsidP="003D648D">
      <w:pPr>
        <w:numPr>
          <w:ilvl w:val="0"/>
          <w:numId w:val="2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Workplaces wanting to conduct RPL are either</w:t>
      </w:r>
    </w:p>
    <w:p w14:paraId="0D8D187D" w14:textId="77777777" w:rsidR="00DA1CFB" w:rsidRPr="00DA1CFB" w:rsidRDefault="00DA1CFB" w:rsidP="003D648D">
      <w:pPr>
        <w:numPr>
          <w:ilvl w:val="1"/>
          <w:numId w:val="2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accredited or </w:t>
      </w:r>
    </w:p>
    <w:p w14:paraId="78F11C9E" w14:textId="77777777" w:rsidR="00DA1CFB" w:rsidRPr="00DA1CFB" w:rsidRDefault="00DA1CFB" w:rsidP="003D648D">
      <w:pPr>
        <w:numPr>
          <w:ilvl w:val="1"/>
          <w:numId w:val="2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in the process of gaining accreditation with the W&amp;RSETA ETQA or</w:t>
      </w:r>
    </w:p>
    <w:p w14:paraId="54E3E439" w14:textId="77777777" w:rsidR="00DA1CFB" w:rsidRPr="00DA1CFB" w:rsidRDefault="00DA1CFB" w:rsidP="003D648D">
      <w:pPr>
        <w:numPr>
          <w:ilvl w:val="1"/>
          <w:numId w:val="21"/>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contracting the services of an accredited training provider</w:t>
      </w:r>
    </w:p>
    <w:p w14:paraId="45B7304E" w14:textId="77777777" w:rsidR="00DA1CFB" w:rsidRPr="00DA1CFB" w:rsidRDefault="00DA1CFB" w:rsidP="00DA1CFB">
      <w:pPr>
        <w:autoSpaceDE w:val="0"/>
        <w:autoSpaceDN w:val="0"/>
        <w:adjustRightInd w:val="0"/>
        <w:ind w:left="360"/>
        <w:jc w:val="both"/>
        <w:rPr>
          <w:rFonts w:ascii="Calibri" w:hAnsi="Calibri" w:cs="Calibri"/>
          <w:color w:val="002060"/>
          <w:sz w:val="22"/>
          <w:szCs w:val="22"/>
        </w:rPr>
      </w:pPr>
    </w:p>
    <w:p w14:paraId="1FC4F2C2" w14:textId="77777777" w:rsidR="00547357" w:rsidRDefault="00547357">
      <w:pPr>
        <w:autoSpaceDE w:val="0"/>
        <w:autoSpaceDN w:val="0"/>
        <w:adjustRightInd w:val="0"/>
        <w:jc w:val="both"/>
        <w:rPr>
          <w:rFonts w:ascii="Calibri" w:hAnsi="Calibri" w:cs="Calibri"/>
          <w:b/>
          <w:color w:val="002060"/>
          <w:sz w:val="22"/>
          <w:szCs w:val="22"/>
        </w:rPr>
      </w:pPr>
    </w:p>
    <w:p w14:paraId="61A1CED2" w14:textId="77777777" w:rsidR="00122EB7" w:rsidRDefault="00122EB7">
      <w:pPr>
        <w:autoSpaceDE w:val="0"/>
        <w:autoSpaceDN w:val="0"/>
        <w:adjustRightInd w:val="0"/>
        <w:jc w:val="both"/>
        <w:rPr>
          <w:rFonts w:ascii="Calibri" w:hAnsi="Calibri" w:cs="Calibri"/>
          <w:b/>
          <w:color w:val="002060"/>
          <w:sz w:val="22"/>
          <w:szCs w:val="22"/>
        </w:rPr>
      </w:pPr>
      <w:r>
        <w:rPr>
          <w:rFonts w:ascii="Calibri" w:hAnsi="Calibri" w:cs="Calibri"/>
          <w:b/>
          <w:color w:val="002060"/>
          <w:sz w:val="22"/>
          <w:szCs w:val="22"/>
        </w:rPr>
        <w:t>Candidate Orientation</w:t>
      </w:r>
    </w:p>
    <w:p w14:paraId="17884008" w14:textId="77777777" w:rsidR="00122EB7" w:rsidRPr="00122EB7" w:rsidRDefault="00122EB7">
      <w:p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 xml:space="preserve">Orientation of all potential RPL candidates must take place prior to either of the strategies being implemented.  </w:t>
      </w:r>
      <w:r w:rsidR="00B5630B">
        <w:rPr>
          <w:rFonts w:ascii="Calibri" w:hAnsi="Calibri" w:cs="Calibri"/>
          <w:color w:val="002060"/>
          <w:sz w:val="22"/>
          <w:szCs w:val="22"/>
        </w:rPr>
        <w:t>D</w:t>
      </w:r>
      <w:r>
        <w:rPr>
          <w:rFonts w:ascii="Calibri" w:hAnsi="Calibri" w:cs="Calibri"/>
          <w:color w:val="002060"/>
          <w:sz w:val="22"/>
          <w:szCs w:val="22"/>
        </w:rPr>
        <w:t xml:space="preserve">uring this orientation, the candidates will have the opportunity to clarify concerns and provide input into the way forward </w:t>
      </w:r>
      <w:r w:rsidR="00B5630B">
        <w:rPr>
          <w:rFonts w:ascii="Calibri" w:hAnsi="Calibri" w:cs="Calibri"/>
          <w:color w:val="002060"/>
          <w:sz w:val="22"/>
          <w:szCs w:val="22"/>
        </w:rPr>
        <w:t>of the particular strategy to be utilised.</w:t>
      </w:r>
    </w:p>
    <w:p w14:paraId="610D4267" w14:textId="77777777" w:rsidR="00122EB7" w:rsidRDefault="00122EB7">
      <w:pPr>
        <w:autoSpaceDE w:val="0"/>
        <w:autoSpaceDN w:val="0"/>
        <w:adjustRightInd w:val="0"/>
        <w:jc w:val="both"/>
        <w:rPr>
          <w:rFonts w:ascii="Calibri" w:hAnsi="Calibri" w:cs="Calibri"/>
          <w:b/>
          <w:color w:val="002060"/>
          <w:sz w:val="22"/>
          <w:szCs w:val="22"/>
        </w:rPr>
      </w:pPr>
    </w:p>
    <w:p w14:paraId="54B95EE8" w14:textId="77777777" w:rsidR="002B53C5" w:rsidRDefault="002B53C5">
      <w:pPr>
        <w:autoSpaceDE w:val="0"/>
        <w:autoSpaceDN w:val="0"/>
        <w:adjustRightInd w:val="0"/>
        <w:jc w:val="both"/>
        <w:rPr>
          <w:rFonts w:ascii="Calibri" w:hAnsi="Calibri" w:cs="Calibri"/>
          <w:b/>
          <w:color w:val="002060"/>
          <w:sz w:val="22"/>
          <w:szCs w:val="22"/>
        </w:rPr>
      </w:pPr>
    </w:p>
    <w:p w14:paraId="667ABCED" w14:textId="77777777" w:rsidR="002B53C5" w:rsidRDefault="002B53C5">
      <w:pPr>
        <w:autoSpaceDE w:val="0"/>
        <w:autoSpaceDN w:val="0"/>
        <w:adjustRightInd w:val="0"/>
        <w:jc w:val="both"/>
        <w:rPr>
          <w:rFonts w:ascii="Calibri" w:hAnsi="Calibri" w:cs="Calibri"/>
          <w:b/>
          <w:color w:val="002060"/>
          <w:sz w:val="22"/>
          <w:szCs w:val="22"/>
        </w:rPr>
      </w:pPr>
    </w:p>
    <w:p w14:paraId="0DAEB75A" w14:textId="77777777" w:rsidR="00484005" w:rsidRDefault="00484005">
      <w:pPr>
        <w:autoSpaceDE w:val="0"/>
        <w:autoSpaceDN w:val="0"/>
        <w:adjustRightInd w:val="0"/>
        <w:jc w:val="both"/>
        <w:rPr>
          <w:rFonts w:ascii="Calibri" w:hAnsi="Calibri" w:cs="Calibri"/>
          <w:b/>
          <w:color w:val="002060"/>
          <w:sz w:val="22"/>
          <w:szCs w:val="22"/>
        </w:rPr>
      </w:pPr>
    </w:p>
    <w:p w14:paraId="02BCB6B7" w14:textId="77777777" w:rsidR="000F6BC0" w:rsidRDefault="000F6BC0">
      <w:pPr>
        <w:autoSpaceDE w:val="0"/>
        <w:autoSpaceDN w:val="0"/>
        <w:adjustRightInd w:val="0"/>
        <w:jc w:val="both"/>
        <w:rPr>
          <w:rFonts w:ascii="Calibri" w:hAnsi="Calibri" w:cs="Calibri"/>
          <w:b/>
          <w:color w:val="002060"/>
          <w:sz w:val="22"/>
          <w:szCs w:val="22"/>
        </w:rPr>
      </w:pPr>
      <w:r>
        <w:rPr>
          <w:rFonts w:ascii="Calibri" w:hAnsi="Calibri" w:cs="Calibri"/>
          <w:b/>
          <w:color w:val="002060"/>
          <w:sz w:val="22"/>
          <w:szCs w:val="22"/>
        </w:rPr>
        <w:t xml:space="preserve"> </w:t>
      </w:r>
      <w:r w:rsidR="003141B2">
        <w:rPr>
          <w:rFonts w:ascii="Calibri" w:hAnsi="Calibri" w:cs="Calibri"/>
          <w:b/>
          <w:color w:val="002060"/>
          <w:sz w:val="22"/>
          <w:szCs w:val="22"/>
        </w:rPr>
        <w:t xml:space="preserve">Assessment of </w:t>
      </w:r>
      <w:r>
        <w:rPr>
          <w:rFonts w:ascii="Calibri" w:hAnsi="Calibri" w:cs="Calibri"/>
          <w:b/>
          <w:color w:val="002060"/>
          <w:sz w:val="22"/>
          <w:szCs w:val="22"/>
        </w:rPr>
        <w:t>Fundamental Learning in Qualifications</w:t>
      </w:r>
    </w:p>
    <w:p w14:paraId="1CBA34BE" w14:textId="77777777" w:rsidR="000F6BC0" w:rsidRDefault="000F6BC0">
      <w:pPr>
        <w:autoSpaceDE w:val="0"/>
        <w:autoSpaceDN w:val="0"/>
        <w:adjustRightInd w:val="0"/>
        <w:jc w:val="both"/>
        <w:rPr>
          <w:rFonts w:ascii="Calibri" w:hAnsi="Calibri" w:cs="Calibri"/>
          <w:color w:val="002060"/>
          <w:sz w:val="22"/>
          <w:szCs w:val="22"/>
        </w:rPr>
      </w:pPr>
      <w:r w:rsidRPr="000F6BC0">
        <w:rPr>
          <w:rFonts w:ascii="Calibri" w:hAnsi="Calibri" w:cs="Calibri"/>
          <w:color w:val="002060"/>
          <w:sz w:val="22"/>
          <w:szCs w:val="22"/>
        </w:rPr>
        <w:t>It is a requirement</w:t>
      </w:r>
      <w:r>
        <w:rPr>
          <w:rFonts w:ascii="Calibri" w:hAnsi="Calibri" w:cs="Calibri"/>
          <w:color w:val="002060"/>
          <w:sz w:val="22"/>
          <w:szCs w:val="22"/>
        </w:rPr>
        <w:t xml:space="preserve"> of all candidates to be declared competent on the Fundamental learning standards as identified in the respective qualifications at NQF levels 1-4.  It is no different with RPL assessment.  The following options for the </w:t>
      </w:r>
      <w:r w:rsidR="003141B2">
        <w:rPr>
          <w:rFonts w:ascii="Calibri" w:hAnsi="Calibri" w:cs="Calibri"/>
          <w:color w:val="002060"/>
          <w:sz w:val="22"/>
          <w:szCs w:val="22"/>
        </w:rPr>
        <w:t>achievement</w:t>
      </w:r>
      <w:r>
        <w:rPr>
          <w:rFonts w:ascii="Calibri" w:hAnsi="Calibri" w:cs="Calibri"/>
          <w:color w:val="002060"/>
          <w:sz w:val="22"/>
          <w:szCs w:val="22"/>
        </w:rPr>
        <w:t xml:space="preserve"> of the fundamental unit standards a</w:t>
      </w:r>
      <w:r w:rsidR="003141B2">
        <w:rPr>
          <w:rFonts w:ascii="Calibri" w:hAnsi="Calibri" w:cs="Calibri"/>
          <w:color w:val="002060"/>
          <w:sz w:val="22"/>
          <w:szCs w:val="22"/>
        </w:rPr>
        <w:t>re available:</w:t>
      </w:r>
    </w:p>
    <w:p w14:paraId="2E862196" w14:textId="77777777" w:rsidR="003141B2" w:rsidRDefault="003141B2" w:rsidP="003141B2">
      <w:pPr>
        <w:numPr>
          <w:ilvl w:val="0"/>
          <w:numId w:val="74"/>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Credit Accumulation Transfer against Grade 10-12 Schooling Certificates (for both Numeracy and Literacy) and according to SAQA guidelines</w:t>
      </w:r>
    </w:p>
    <w:p w14:paraId="6AC349B0" w14:textId="77777777" w:rsidR="003141B2" w:rsidRDefault="003141B2" w:rsidP="003141B2">
      <w:pPr>
        <w:numPr>
          <w:ilvl w:val="0"/>
          <w:numId w:val="74"/>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Assessment of Literacy unit standards integrated into assessment of occupational unit standards.  Evidence matrix to be produced.</w:t>
      </w:r>
    </w:p>
    <w:p w14:paraId="60EEC8BE" w14:textId="77777777" w:rsidR="003141B2" w:rsidRDefault="003141B2" w:rsidP="003141B2">
      <w:pPr>
        <w:numPr>
          <w:ilvl w:val="0"/>
          <w:numId w:val="74"/>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Training against Numeracy unit standards and subsequent gathering of evidence for assessment.</w:t>
      </w:r>
    </w:p>
    <w:p w14:paraId="4397F8C4" w14:textId="77777777" w:rsidR="003141B2" w:rsidRPr="000F6BC0" w:rsidRDefault="003141B2" w:rsidP="003141B2">
      <w:pPr>
        <w:numPr>
          <w:ilvl w:val="0"/>
          <w:numId w:val="74"/>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 xml:space="preserve">Credit Transfer, should the relevant unit standard(s) have been previously successfully completed </w:t>
      </w:r>
    </w:p>
    <w:p w14:paraId="382F4594" w14:textId="77777777" w:rsidR="000F6BC0" w:rsidRDefault="000F6BC0">
      <w:pPr>
        <w:autoSpaceDE w:val="0"/>
        <w:autoSpaceDN w:val="0"/>
        <w:adjustRightInd w:val="0"/>
        <w:jc w:val="both"/>
        <w:rPr>
          <w:rFonts w:ascii="Calibri" w:hAnsi="Calibri" w:cs="Calibri"/>
          <w:b/>
          <w:color w:val="002060"/>
          <w:sz w:val="22"/>
          <w:szCs w:val="22"/>
        </w:rPr>
      </w:pPr>
    </w:p>
    <w:p w14:paraId="088D1875" w14:textId="77777777" w:rsidR="00547357" w:rsidRDefault="00547357" w:rsidP="00547357">
      <w:pPr>
        <w:pStyle w:val="Heading1"/>
        <w:numPr>
          <w:ilvl w:val="1"/>
          <w:numId w:val="76"/>
        </w:numPr>
        <w:jc w:val="both"/>
        <w:rPr>
          <w:rFonts w:ascii="Calibri" w:hAnsi="Calibri" w:cs="Calibri"/>
          <w:bCs w:val="0"/>
          <w:color w:val="002060"/>
          <w:kern w:val="0"/>
          <w:sz w:val="24"/>
          <w:szCs w:val="24"/>
        </w:rPr>
      </w:pPr>
      <w:bookmarkStart w:id="71" w:name="_Toc339004236"/>
      <w:r>
        <w:rPr>
          <w:rFonts w:ascii="Calibri" w:hAnsi="Calibri" w:cs="Calibri"/>
          <w:bCs w:val="0"/>
          <w:color w:val="002060"/>
          <w:kern w:val="0"/>
          <w:sz w:val="24"/>
          <w:szCs w:val="24"/>
        </w:rPr>
        <w:t>Phases of RPL</w:t>
      </w:r>
      <w:bookmarkEnd w:id="71"/>
    </w:p>
    <w:p w14:paraId="27F0043E" w14:textId="77777777" w:rsidR="008E2CFE" w:rsidRPr="008E2CFE" w:rsidRDefault="008E2CFE">
      <w:pPr>
        <w:autoSpaceDE w:val="0"/>
        <w:autoSpaceDN w:val="0"/>
        <w:adjustRightInd w:val="0"/>
        <w:jc w:val="both"/>
        <w:rPr>
          <w:rFonts w:ascii="Calibri" w:hAnsi="Calibri" w:cs="Calibri"/>
          <w:b/>
          <w:color w:val="002060"/>
          <w:sz w:val="22"/>
          <w:szCs w:val="22"/>
        </w:rPr>
      </w:pPr>
    </w:p>
    <w:p w14:paraId="3DDF79CB" w14:textId="77777777" w:rsidR="006D1C84" w:rsidRPr="00DA1CFB" w:rsidRDefault="006D1C84">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The W&amp;RSETA believes that there are</w:t>
      </w:r>
      <w:r w:rsidR="005B513A" w:rsidRPr="00DA1CFB">
        <w:rPr>
          <w:rFonts w:ascii="Calibri" w:hAnsi="Calibri" w:cs="Calibri"/>
          <w:color w:val="002060"/>
          <w:sz w:val="22"/>
          <w:szCs w:val="22"/>
        </w:rPr>
        <w:t xml:space="preserve"> presently</w:t>
      </w:r>
      <w:r w:rsidRPr="00DA1CFB">
        <w:rPr>
          <w:rFonts w:ascii="Calibri" w:hAnsi="Calibri" w:cs="Calibri"/>
          <w:color w:val="002060"/>
          <w:sz w:val="22"/>
          <w:szCs w:val="22"/>
        </w:rPr>
        <w:t xml:space="preserve"> eight</w:t>
      </w:r>
      <w:r w:rsidR="00DA1CFB" w:rsidRPr="00DA1CFB">
        <w:rPr>
          <w:rFonts w:ascii="Calibri" w:hAnsi="Calibri" w:cs="Calibri"/>
          <w:color w:val="002060"/>
          <w:sz w:val="22"/>
          <w:szCs w:val="22"/>
        </w:rPr>
        <w:t xml:space="preserve"> (8) critical elements/</w:t>
      </w:r>
      <w:r w:rsidRPr="00DA1CFB">
        <w:rPr>
          <w:rFonts w:ascii="Calibri" w:hAnsi="Calibri" w:cs="Calibri"/>
          <w:color w:val="002060"/>
          <w:sz w:val="22"/>
          <w:szCs w:val="22"/>
        </w:rPr>
        <w:t>phases within any RPL process.  The eight critical phases are as follow</w:t>
      </w:r>
      <w:r w:rsidR="005B513A" w:rsidRPr="00DA1CFB">
        <w:rPr>
          <w:rFonts w:ascii="Calibri" w:hAnsi="Calibri" w:cs="Calibri"/>
          <w:color w:val="002060"/>
          <w:sz w:val="22"/>
          <w:szCs w:val="22"/>
        </w:rPr>
        <w:t>s</w:t>
      </w:r>
      <w:r w:rsidRPr="00DA1CFB">
        <w:rPr>
          <w:rFonts w:ascii="Calibri" w:hAnsi="Calibri" w:cs="Calibri"/>
          <w:color w:val="002060"/>
          <w:sz w:val="22"/>
          <w:szCs w:val="22"/>
        </w:rPr>
        <w:t>:</w:t>
      </w:r>
    </w:p>
    <w:p w14:paraId="41502E39" w14:textId="77777777" w:rsidR="006D1C84" w:rsidRPr="00DA1CFB" w:rsidRDefault="006D1C84">
      <w:pPr>
        <w:autoSpaceDE w:val="0"/>
        <w:autoSpaceDN w:val="0"/>
        <w:adjustRightInd w:val="0"/>
        <w:jc w:val="both"/>
        <w:rPr>
          <w:rFonts w:ascii="Calibri" w:hAnsi="Calibri" w:cs="Calibri"/>
          <w:color w:val="002060"/>
          <w:sz w:val="22"/>
          <w:szCs w:val="22"/>
        </w:rPr>
      </w:pPr>
    </w:p>
    <w:p w14:paraId="3C0A1381" w14:textId="77777777" w:rsidR="006D1C84" w:rsidRPr="00DA1CFB" w:rsidRDefault="006D1C84" w:rsidP="003D648D">
      <w:pPr>
        <w:numPr>
          <w:ilvl w:val="0"/>
          <w:numId w:val="57"/>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RPL Application, Selection and Pre-assessment</w:t>
      </w:r>
      <w:r w:rsidR="00784F78">
        <w:rPr>
          <w:rFonts w:ascii="Calibri" w:hAnsi="Calibri" w:cs="Calibri"/>
          <w:color w:val="002060"/>
          <w:sz w:val="22"/>
          <w:szCs w:val="22"/>
        </w:rPr>
        <w:t>/screening</w:t>
      </w:r>
    </w:p>
    <w:p w14:paraId="699B0AB0" w14:textId="77777777" w:rsidR="006D1C84" w:rsidRPr="00DA1CFB" w:rsidRDefault="00B5630B" w:rsidP="003D648D">
      <w:pPr>
        <w:numPr>
          <w:ilvl w:val="0"/>
          <w:numId w:val="57"/>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Orientation and p</w:t>
      </w:r>
      <w:r w:rsidR="006D1C84" w:rsidRPr="00DA1CFB">
        <w:rPr>
          <w:rFonts w:ascii="Calibri" w:hAnsi="Calibri" w:cs="Calibri"/>
          <w:color w:val="002060"/>
          <w:sz w:val="22"/>
          <w:szCs w:val="22"/>
        </w:rPr>
        <w:t>reparing for the RPL implementation</w:t>
      </w:r>
    </w:p>
    <w:p w14:paraId="7BF5DF12" w14:textId="77777777" w:rsidR="005B513A" w:rsidRPr="00DA1CFB" w:rsidRDefault="00812964" w:rsidP="003D648D">
      <w:pPr>
        <w:numPr>
          <w:ilvl w:val="0"/>
          <w:numId w:val="57"/>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C</w:t>
      </w:r>
      <w:r w:rsidRPr="00DA1CFB">
        <w:rPr>
          <w:rFonts w:ascii="Calibri" w:hAnsi="Calibri" w:cs="Calibri"/>
          <w:color w:val="002060"/>
          <w:sz w:val="22"/>
          <w:szCs w:val="22"/>
        </w:rPr>
        <w:t xml:space="preserve">onducting assessments </w:t>
      </w:r>
      <w:r>
        <w:rPr>
          <w:rFonts w:ascii="Calibri" w:hAnsi="Calibri" w:cs="Calibri"/>
          <w:color w:val="002060"/>
          <w:sz w:val="22"/>
          <w:szCs w:val="22"/>
        </w:rPr>
        <w:t xml:space="preserve">and authenticating the evidence </w:t>
      </w:r>
    </w:p>
    <w:p w14:paraId="227BAD47" w14:textId="77777777" w:rsidR="006D1C84" w:rsidRPr="00DA1CFB" w:rsidRDefault="006D1C84" w:rsidP="003D648D">
      <w:pPr>
        <w:numPr>
          <w:ilvl w:val="0"/>
          <w:numId w:val="57"/>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 xml:space="preserve">Mid-Term Review of RPL Process and Progress </w:t>
      </w:r>
    </w:p>
    <w:p w14:paraId="7DB33A75" w14:textId="77777777" w:rsidR="00812964" w:rsidRPr="00DA1CFB" w:rsidRDefault="00812964" w:rsidP="003D648D">
      <w:pPr>
        <w:numPr>
          <w:ilvl w:val="0"/>
          <w:numId w:val="57"/>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Feedback to RPL Candidate</w:t>
      </w:r>
    </w:p>
    <w:p w14:paraId="5FD68726" w14:textId="77777777" w:rsidR="006D1C84" w:rsidRPr="00DA1CFB" w:rsidRDefault="006D1C84" w:rsidP="003D648D">
      <w:pPr>
        <w:numPr>
          <w:ilvl w:val="0"/>
          <w:numId w:val="57"/>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Remediation and Re-Assessment</w:t>
      </w:r>
      <w:r w:rsidR="005B513A" w:rsidRPr="00DA1CFB">
        <w:rPr>
          <w:rFonts w:ascii="Calibri" w:hAnsi="Calibri" w:cs="Calibri"/>
          <w:color w:val="002060"/>
          <w:sz w:val="22"/>
          <w:szCs w:val="22"/>
        </w:rPr>
        <w:t xml:space="preserve">, when necessary </w:t>
      </w:r>
    </w:p>
    <w:p w14:paraId="440BA554" w14:textId="77777777" w:rsidR="00812964" w:rsidRPr="00DA1CFB" w:rsidRDefault="00812964" w:rsidP="003D648D">
      <w:pPr>
        <w:numPr>
          <w:ilvl w:val="0"/>
          <w:numId w:val="57"/>
        </w:num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Moderation of RPL Assessments</w:t>
      </w:r>
    </w:p>
    <w:p w14:paraId="0DD27045" w14:textId="77777777" w:rsidR="006D1C84" w:rsidRPr="00DA1CFB" w:rsidRDefault="00405809" w:rsidP="003D648D">
      <w:pPr>
        <w:numPr>
          <w:ilvl w:val="0"/>
          <w:numId w:val="57"/>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 xml:space="preserve">External  Moderation  </w:t>
      </w:r>
      <w:r w:rsidR="006D1C84" w:rsidRPr="00DA1CFB">
        <w:rPr>
          <w:rFonts w:ascii="Calibri" w:hAnsi="Calibri" w:cs="Calibri"/>
          <w:color w:val="002060"/>
          <w:sz w:val="22"/>
          <w:szCs w:val="22"/>
        </w:rPr>
        <w:t>Certification</w:t>
      </w:r>
      <w:r w:rsidR="005B513A" w:rsidRPr="00DA1CFB">
        <w:rPr>
          <w:rFonts w:ascii="Calibri" w:hAnsi="Calibri" w:cs="Calibri"/>
          <w:color w:val="002060"/>
          <w:sz w:val="22"/>
          <w:szCs w:val="22"/>
        </w:rPr>
        <w:t xml:space="preserve"> by ETQA</w:t>
      </w:r>
    </w:p>
    <w:p w14:paraId="5D29B7FE" w14:textId="77777777" w:rsidR="006D1C84" w:rsidRDefault="006D1C84">
      <w:pPr>
        <w:autoSpaceDE w:val="0"/>
        <w:autoSpaceDN w:val="0"/>
        <w:adjustRightInd w:val="0"/>
        <w:jc w:val="both"/>
        <w:rPr>
          <w:rFonts w:ascii="Helvetica Narrow" w:hAnsi="Helvetica Narrow" w:cs="Arial"/>
          <w:spacing w:val="10"/>
          <w:sz w:val="22"/>
          <w:szCs w:val="22"/>
        </w:rPr>
      </w:pPr>
    </w:p>
    <w:p w14:paraId="24847C91" w14:textId="77777777" w:rsidR="00DA1CFB" w:rsidRPr="00DA1CFB" w:rsidRDefault="00DA1CFB" w:rsidP="00DA1CFB">
      <w:pPr>
        <w:autoSpaceDE w:val="0"/>
        <w:autoSpaceDN w:val="0"/>
        <w:adjustRightInd w:val="0"/>
        <w:jc w:val="both"/>
        <w:rPr>
          <w:rFonts w:ascii="Calibri" w:hAnsi="Calibri" w:cs="Calibri"/>
          <w:color w:val="002060"/>
          <w:sz w:val="22"/>
          <w:szCs w:val="22"/>
        </w:rPr>
      </w:pPr>
      <w:r w:rsidRPr="00DA1CFB">
        <w:rPr>
          <w:rFonts w:ascii="Calibri" w:hAnsi="Calibri" w:cs="Calibri"/>
          <w:color w:val="002060"/>
          <w:sz w:val="22"/>
          <w:szCs w:val="22"/>
        </w:rPr>
        <w:t>It should be emphasised that this does not suggest that all providers should undertake exactly the same activities within each of the elements that make up an RPL initiative.  Rather, providers will be able to adapt activities as appropriate</w:t>
      </w:r>
      <w:r w:rsidR="00B5630B">
        <w:rPr>
          <w:rFonts w:ascii="Calibri" w:hAnsi="Calibri" w:cs="Calibri"/>
          <w:color w:val="002060"/>
          <w:sz w:val="22"/>
          <w:szCs w:val="22"/>
        </w:rPr>
        <w:t xml:space="preserve"> and in line with the relevant strategy being implemented</w:t>
      </w:r>
      <w:r w:rsidRPr="00DA1CFB">
        <w:rPr>
          <w:rFonts w:ascii="Calibri" w:hAnsi="Calibri" w:cs="Calibri"/>
          <w:color w:val="002060"/>
          <w:sz w:val="22"/>
          <w:szCs w:val="22"/>
        </w:rPr>
        <w:t xml:space="preserve">.  In the report to the ETQA, providers will only be required to highlight the manner in which all eight elements have been addressed.  The fact that ONLY accredited providers will be required to report in relation to these elements, does not pre-suppose that the W&amp;RSETA cannot assure the quality of the implementation of the all elements of RPL in any of its employer stakeholder premises. </w:t>
      </w:r>
    </w:p>
    <w:p w14:paraId="09AB92BB" w14:textId="77777777" w:rsidR="00DA1CFB" w:rsidRDefault="00DA1CFB" w:rsidP="00DA1CFB">
      <w:pPr>
        <w:autoSpaceDE w:val="0"/>
        <w:autoSpaceDN w:val="0"/>
        <w:adjustRightInd w:val="0"/>
        <w:jc w:val="both"/>
        <w:rPr>
          <w:rFonts w:ascii="Calibri" w:hAnsi="Calibri" w:cs="Calibri"/>
          <w:color w:val="002060"/>
          <w:sz w:val="22"/>
          <w:szCs w:val="22"/>
        </w:rPr>
      </w:pPr>
    </w:p>
    <w:p w14:paraId="1628D16C" w14:textId="77777777" w:rsidR="00E85CCF" w:rsidRDefault="00E85CCF" w:rsidP="00DA1CFB">
      <w:pPr>
        <w:autoSpaceDE w:val="0"/>
        <w:autoSpaceDN w:val="0"/>
        <w:adjustRightInd w:val="0"/>
        <w:jc w:val="both"/>
        <w:rPr>
          <w:rFonts w:ascii="Calibri" w:hAnsi="Calibri" w:cs="Calibri"/>
          <w:color w:val="002060"/>
          <w:sz w:val="22"/>
          <w:szCs w:val="22"/>
        </w:rPr>
      </w:pPr>
    </w:p>
    <w:p w14:paraId="36F6ECA2" w14:textId="77777777" w:rsidR="00E85CCF" w:rsidRDefault="00E85CCF" w:rsidP="00DA1CFB">
      <w:pPr>
        <w:autoSpaceDE w:val="0"/>
        <w:autoSpaceDN w:val="0"/>
        <w:adjustRightInd w:val="0"/>
        <w:jc w:val="both"/>
        <w:rPr>
          <w:rFonts w:ascii="Calibri" w:hAnsi="Calibri" w:cs="Calibri"/>
          <w:color w:val="002060"/>
          <w:sz w:val="22"/>
          <w:szCs w:val="22"/>
        </w:rPr>
      </w:pPr>
    </w:p>
    <w:p w14:paraId="39E0D8DF" w14:textId="77777777" w:rsidR="00E85CCF" w:rsidRPr="00E21835" w:rsidRDefault="008E2CFE" w:rsidP="00E85CCF">
      <w:pPr>
        <w:pStyle w:val="Heading1"/>
        <w:rPr>
          <w:rFonts w:ascii="Calibri" w:hAnsi="Calibri" w:cs="Calibri"/>
          <w:color w:val="002060"/>
          <w:spacing w:val="10"/>
          <w:sz w:val="24"/>
          <w:szCs w:val="24"/>
        </w:rPr>
      </w:pPr>
      <w:bookmarkStart w:id="72" w:name="_Toc339004237"/>
      <w:r>
        <w:rPr>
          <w:rFonts w:ascii="Calibri" w:hAnsi="Calibri" w:cs="Calibri"/>
          <w:color w:val="002060"/>
          <w:spacing w:val="10"/>
          <w:sz w:val="24"/>
          <w:szCs w:val="24"/>
        </w:rPr>
        <w:t>Phase 1:</w:t>
      </w:r>
      <w:r w:rsidR="00E85CCF" w:rsidRPr="00E21835">
        <w:rPr>
          <w:rFonts w:ascii="Calibri" w:hAnsi="Calibri" w:cs="Calibri"/>
          <w:color w:val="002060"/>
          <w:spacing w:val="10"/>
          <w:sz w:val="24"/>
          <w:szCs w:val="24"/>
        </w:rPr>
        <w:tab/>
        <w:t>RPL Application, Selection and Pre-</w:t>
      </w:r>
      <w:r w:rsidR="00E85CCF">
        <w:rPr>
          <w:rFonts w:ascii="Calibri" w:hAnsi="Calibri" w:cs="Calibri"/>
          <w:color w:val="002060"/>
          <w:spacing w:val="10"/>
          <w:sz w:val="24"/>
          <w:szCs w:val="24"/>
        </w:rPr>
        <w:t>screening</w:t>
      </w:r>
      <w:bookmarkEnd w:id="72"/>
    </w:p>
    <w:p w14:paraId="01ECAA93" w14:textId="77777777" w:rsidR="00E85CCF" w:rsidRPr="00271E5E" w:rsidRDefault="00E85CCF" w:rsidP="00E85CCF">
      <w:pPr>
        <w:spacing w:after="120"/>
        <w:jc w:val="both"/>
        <w:rPr>
          <w:rFonts w:ascii="Calibri" w:hAnsi="Calibri" w:cs="Calibri"/>
          <w:color w:val="002060"/>
          <w:sz w:val="22"/>
          <w:szCs w:val="22"/>
        </w:rPr>
      </w:pPr>
      <w:r w:rsidRPr="00271E5E">
        <w:rPr>
          <w:rFonts w:ascii="Calibri" w:hAnsi="Calibri" w:cs="Calibri"/>
          <w:color w:val="002060"/>
          <w:sz w:val="22"/>
          <w:szCs w:val="22"/>
        </w:rPr>
        <w:t>The first step in recruiting and/or selection of a RPL Candidate will be to determine the reason for wanting an RPL intervention.  This must align both business needs and objectives with the expectations of the employee.  Once the relevance of the RPL process has been determined, the candidate can begin with the application process.</w:t>
      </w:r>
    </w:p>
    <w:p w14:paraId="6F58686C" w14:textId="77777777" w:rsidR="00E85CCF" w:rsidRPr="00271E5E" w:rsidRDefault="00E85CCF" w:rsidP="00E85CCF">
      <w:pPr>
        <w:spacing w:after="120"/>
        <w:jc w:val="both"/>
        <w:rPr>
          <w:rFonts w:ascii="Calibri" w:hAnsi="Calibri" w:cs="Calibri"/>
          <w:color w:val="002060"/>
          <w:sz w:val="22"/>
          <w:szCs w:val="22"/>
        </w:rPr>
      </w:pPr>
      <w:r w:rsidRPr="00271E5E">
        <w:rPr>
          <w:rFonts w:ascii="Calibri" w:hAnsi="Calibri" w:cs="Calibri"/>
          <w:color w:val="002060"/>
          <w:sz w:val="22"/>
          <w:szCs w:val="22"/>
        </w:rPr>
        <w:t>The candidate will have to submit a portfolio of documentation showing that he/she has prior learning which matches the outcomes of the qualification or unit standard(s) that he/she requires to be RPL’d against.  In this portfolio, the following needs to be evident:</w:t>
      </w:r>
    </w:p>
    <w:p w14:paraId="2DAAD8B8" w14:textId="77777777" w:rsidR="00E85CCF" w:rsidRPr="00271E5E" w:rsidRDefault="00E85CCF" w:rsidP="003D648D">
      <w:pPr>
        <w:numPr>
          <w:ilvl w:val="0"/>
          <w:numId w:val="20"/>
        </w:numPr>
        <w:jc w:val="both"/>
        <w:rPr>
          <w:rFonts w:ascii="Calibri" w:hAnsi="Calibri" w:cs="Calibri"/>
          <w:color w:val="002060"/>
          <w:sz w:val="22"/>
          <w:szCs w:val="22"/>
        </w:rPr>
      </w:pPr>
      <w:r w:rsidRPr="00271E5E">
        <w:rPr>
          <w:rFonts w:ascii="Calibri" w:hAnsi="Calibri" w:cs="Calibri"/>
          <w:color w:val="002060"/>
          <w:sz w:val="22"/>
          <w:szCs w:val="22"/>
        </w:rPr>
        <w:t xml:space="preserve">RPL Application form </w:t>
      </w:r>
    </w:p>
    <w:p w14:paraId="0E48E164" w14:textId="77777777" w:rsidR="00E85CCF" w:rsidRPr="00271E5E" w:rsidRDefault="00E85CCF" w:rsidP="003D648D">
      <w:pPr>
        <w:numPr>
          <w:ilvl w:val="0"/>
          <w:numId w:val="20"/>
        </w:numPr>
        <w:jc w:val="both"/>
        <w:rPr>
          <w:rFonts w:ascii="Calibri" w:hAnsi="Calibri" w:cs="Calibri"/>
          <w:color w:val="002060"/>
          <w:sz w:val="22"/>
          <w:szCs w:val="22"/>
        </w:rPr>
      </w:pPr>
      <w:r w:rsidRPr="00271E5E">
        <w:rPr>
          <w:rFonts w:ascii="Calibri" w:hAnsi="Calibri" w:cs="Calibri"/>
          <w:color w:val="002060"/>
          <w:sz w:val="22"/>
          <w:szCs w:val="22"/>
        </w:rPr>
        <w:t>detailed CV</w:t>
      </w:r>
    </w:p>
    <w:p w14:paraId="1CFB64F0" w14:textId="77777777" w:rsidR="00E85CCF" w:rsidRPr="00271E5E" w:rsidRDefault="00E85CCF" w:rsidP="003D648D">
      <w:pPr>
        <w:numPr>
          <w:ilvl w:val="0"/>
          <w:numId w:val="20"/>
        </w:numPr>
        <w:jc w:val="both"/>
        <w:rPr>
          <w:rFonts w:ascii="Calibri" w:hAnsi="Calibri" w:cs="Calibri"/>
          <w:color w:val="002060"/>
          <w:sz w:val="22"/>
          <w:szCs w:val="22"/>
        </w:rPr>
      </w:pPr>
      <w:r w:rsidRPr="00271E5E">
        <w:rPr>
          <w:rFonts w:ascii="Calibri" w:hAnsi="Calibri" w:cs="Calibri"/>
          <w:color w:val="002060"/>
          <w:sz w:val="22"/>
          <w:szCs w:val="22"/>
        </w:rPr>
        <w:t>proof of qualifications (certified copies)</w:t>
      </w:r>
    </w:p>
    <w:p w14:paraId="735C1A16" w14:textId="77777777" w:rsidR="00E85CCF" w:rsidRPr="00271E5E" w:rsidRDefault="00E85CCF" w:rsidP="003D648D">
      <w:pPr>
        <w:numPr>
          <w:ilvl w:val="0"/>
          <w:numId w:val="20"/>
        </w:numPr>
        <w:jc w:val="both"/>
        <w:rPr>
          <w:rFonts w:ascii="Calibri" w:hAnsi="Calibri" w:cs="Calibri"/>
          <w:color w:val="002060"/>
          <w:sz w:val="22"/>
          <w:szCs w:val="22"/>
        </w:rPr>
      </w:pPr>
      <w:r w:rsidRPr="00271E5E">
        <w:rPr>
          <w:rFonts w:ascii="Calibri" w:hAnsi="Calibri" w:cs="Calibri"/>
          <w:color w:val="002060"/>
          <w:sz w:val="22"/>
          <w:szCs w:val="22"/>
        </w:rPr>
        <w:t xml:space="preserve">completed RPL questionnaire </w:t>
      </w:r>
    </w:p>
    <w:p w14:paraId="2F61A219" w14:textId="77777777" w:rsidR="00E85CCF" w:rsidRPr="00271E5E" w:rsidRDefault="00E85CCF" w:rsidP="003D648D">
      <w:pPr>
        <w:numPr>
          <w:ilvl w:val="0"/>
          <w:numId w:val="20"/>
        </w:numPr>
        <w:jc w:val="both"/>
        <w:rPr>
          <w:rFonts w:ascii="Calibri" w:hAnsi="Calibri" w:cs="Calibri"/>
          <w:color w:val="002060"/>
          <w:sz w:val="22"/>
          <w:szCs w:val="22"/>
        </w:rPr>
      </w:pPr>
      <w:r w:rsidRPr="00271E5E">
        <w:rPr>
          <w:rFonts w:ascii="Calibri" w:hAnsi="Calibri" w:cs="Calibri"/>
          <w:color w:val="002060"/>
          <w:sz w:val="22"/>
          <w:szCs w:val="22"/>
        </w:rPr>
        <w:lastRenderedPageBreak/>
        <w:t>job profile, together with OFO code and related descriptors</w:t>
      </w:r>
      <w:r w:rsidR="00CB47C9">
        <w:rPr>
          <w:rFonts w:ascii="Calibri" w:hAnsi="Calibri" w:cs="Calibri"/>
          <w:color w:val="002060"/>
          <w:sz w:val="22"/>
          <w:szCs w:val="22"/>
        </w:rPr>
        <w:t xml:space="preserve"> </w:t>
      </w:r>
      <w:r w:rsidR="009E1014">
        <w:rPr>
          <w:rFonts w:ascii="Calibri" w:hAnsi="Calibri" w:cs="Calibri"/>
          <w:color w:val="002060"/>
          <w:sz w:val="22"/>
          <w:szCs w:val="22"/>
        </w:rPr>
        <w:t>(</w:t>
      </w:r>
      <w:r w:rsidR="00CB47C9">
        <w:rPr>
          <w:rFonts w:ascii="Calibri" w:hAnsi="Calibri" w:cs="Calibri"/>
          <w:color w:val="002060"/>
          <w:sz w:val="22"/>
          <w:szCs w:val="22"/>
        </w:rPr>
        <w:t>which can be accessed from the Skills Development Facilitator</w:t>
      </w:r>
      <w:r w:rsidR="009E1014">
        <w:rPr>
          <w:rFonts w:ascii="Calibri" w:hAnsi="Calibri" w:cs="Calibri"/>
          <w:color w:val="002060"/>
          <w:sz w:val="22"/>
          <w:szCs w:val="22"/>
        </w:rPr>
        <w:t>)</w:t>
      </w:r>
    </w:p>
    <w:p w14:paraId="4F946655" w14:textId="77777777" w:rsidR="00E85CCF" w:rsidRPr="00271E5E" w:rsidRDefault="00E85CCF" w:rsidP="00E85CCF">
      <w:pPr>
        <w:jc w:val="both"/>
        <w:rPr>
          <w:rFonts w:ascii="Calibri" w:hAnsi="Calibri" w:cs="Calibri"/>
          <w:color w:val="002060"/>
          <w:sz w:val="22"/>
          <w:szCs w:val="22"/>
        </w:rPr>
      </w:pPr>
    </w:p>
    <w:p w14:paraId="0B26AF23" w14:textId="77777777" w:rsidR="00E85CCF" w:rsidRPr="00271E5E" w:rsidRDefault="00E85CCF" w:rsidP="00E85CCF">
      <w:pPr>
        <w:spacing w:after="120"/>
        <w:jc w:val="both"/>
        <w:rPr>
          <w:rFonts w:ascii="Calibri" w:hAnsi="Calibri" w:cs="Calibri"/>
          <w:color w:val="002060"/>
          <w:sz w:val="22"/>
          <w:szCs w:val="22"/>
        </w:rPr>
      </w:pPr>
      <w:r w:rsidRPr="00271E5E">
        <w:rPr>
          <w:rFonts w:ascii="Calibri" w:hAnsi="Calibri" w:cs="Calibri"/>
          <w:color w:val="002060"/>
          <w:sz w:val="22"/>
          <w:szCs w:val="22"/>
        </w:rPr>
        <w:t>This evidence will be screened by the respective RPL assessor to ascertain whether the candidate has the required prior learning to further undergo the RPL assessment.  A meeting with the candidate may become necessary in order for the RPL assessor to clarify issues in order to make a valid judgement.</w:t>
      </w:r>
    </w:p>
    <w:p w14:paraId="6619868A" w14:textId="77777777" w:rsidR="00E85CCF" w:rsidRPr="00271E5E" w:rsidRDefault="00E85CCF" w:rsidP="00E85CCF">
      <w:pPr>
        <w:spacing w:after="120"/>
        <w:jc w:val="both"/>
        <w:rPr>
          <w:rFonts w:ascii="Calibri" w:hAnsi="Calibri" w:cs="Calibri"/>
          <w:color w:val="002060"/>
          <w:sz w:val="22"/>
          <w:szCs w:val="22"/>
        </w:rPr>
      </w:pPr>
      <w:r w:rsidRPr="00271E5E">
        <w:rPr>
          <w:rFonts w:ascii="Calibri" w:hAnsi="Calibri" w:cs="Calibri"/>
          <w:color w:val="002060"/>
          <w:sz w:val="22"/>
          <w:szCs w:val="22"/>
        </w:rPr>
        <w:t>The candidate will be contacted with the results of the pre-screening intervention in order to confirm whether he/she is eligible to undergo the RPL assessment or not. If not, the learner will be directed to enrol and/or undertake relevant learning programmes, which will assist with the necessary learning gaps.</w:t>
      </w:r>
    </w:p>
    <w:p w14:paraId="7C4B3824" w14:textId="77777777" w:rsidR="00E85CCF" w:rsidRPr="00271E5E" w:rsidRDefault="00E85CCF" w:rsidP="00E85CCF">
      <w:pPr>
        <w:jc w:val="both"/>
        <w:rPr>
          <w:rFonts w:ascii="Calibri" w:hAnsi="Calibri" w:cs="Calibri"/>
          <w:b/>
          <w:color w:val="002060"/>
          <w:sz w:val="22"/>
          <w:szCs w:val="22"/>
          <w:u w:val="single"/>
        </w:rPr>
      </w:pPr>
      <w:r w:rsidRPr="00271E5E">
        <w:rPr>
          <w:rFonts w:ascii="Calibri" w:hAnsi="Calibri" w:cs="Calibri"/>
          <w:b/>
          <w:color w:val="002060"/>
          <w:sz w:val="22"/>
          <w:szCs w:val="22"/>
          <w:u w:val="single"/>
        </w:rPr>
        <w:t>This step is only to evaluate entry into RPL and is not the RPL process itself.</w:t>
      </w:r>
    </w:p>
    <w:p w14:paraId="6CB5BF60" w14:textId="77777777" w:rsidR="00E85CCF" w:rsidRPr="005E5EB0" w:rsidRDefault="00E85CCF" w:rsidP="00E85CCF">
      <w:pPr>
        <w:autoSpaceDE w:val="0"/>
        <w:autoSpaceDN w:val="0"/>
        <w:adjustRightInd w:val="0"/>
        <w:jc w:val="both"/>
        <w:rPr>
          <w:rFonts w:ascii="Calibri" w:hAnsi="Calibri" w:cs="Calibri"/>
          <w:sz w:val="22"/>
          <w:szCs w:val="22"/>
        </w:rPr>
      </w:pPr>
    </w:p>
    <w:p w14:paraId="137BC149" w14:textId="77777777" w:rsidR="00E85CCF" w:rsidRPr="00B17811" w:rsidRDefault="008E2CFE" w:rsidP="00E85CCF">
      <w:pPr>
        <w:pStyle w:val="Heading1"/>
        <w:rPr>
          <w:rFonts w:ascii="Calibri" w:hAnsi="Calibri" w:cs="Calibri"/>
          <w:color w:val="002060"/>
          <w:spacing w:val="10"/>
          <w:sz w:val="24"/>
          <w:szCs w:val="24"/>
        </w:rPr>
      </w:pPr>
      <w:bookmarkStart w:id="73" w:name="_Toc339004238"/>
      <w:r>
        <w:rPr>
          <w:rFonts w:ascii="Calibri" w:hAnsi="Calibri" w:cs="Calibri"/>
          <w:color w:val="002060"/>
          <w:spacing w:val="10"/>
          <w:sz w:val="24"/>
          <w:szCs w:val="24"/>
        </w:rPr>
        <w:t xml:space="preserve">Phase </w:t>
      </w:r>
      <w:r w:rsidR="00E85CCF" w:rsidRPr="00B17811">
        <w:rPr>
          <w:rFonts w:ascii="Calibri" w:hAnsi="Calibri" w:cs="Calibri"/>
          <w:color w:val="002060"/>
          <w:spacing w:val="10"/>
          <w:sz w:val="24"/>
          <w:szCs w:val="24"/>
        </w:rPr>
        <w:t>2</w:t>
      </w:r>
      <w:r>
        <w:rPr>
          <w:rFonts w:ascii="Calibri" w:hAnsi="Calibri" w:cs="Calibri"/>
          <w:color w:val="002060"/>
          <w:spacing w:val="10"/>
          <w:sz w:val="24"/>
          <w:szCs w:val="24"/>
        </w:rPr>
        <w:t>:</w:t>
      </w:r>
      <w:r w:rsidR="00E85CCF" w:rsidRPr="00B17811">
        <w:rPr>
          <w:rFonts w:ascii="Calibri" w:hAnsi="Calibri" w:cs="Calibri"/>
          <w:color w:val="002060"/>
          <w:spacing w:val="10"/>
          <w:sz w:val="24"/>
          <w:szCs w:val="24"/>
        </w:rPr>
        <w:tab/>
      </w:r>
      <w:r w:rsidR="00B5630B">
        <w:rPr>
          <w:rFonts w:ascii="Calibri" w:hAnsi="Calibri" w:cs="Calibri"/>
          <w:color w:val="002060"/>
          <w:spacing w:val="10"/>
          <w:sz w:val="24"/>
          <w:szCs w:val="24"/>
        </w:rPr>
        <w:t>Orientation and p</w:t>
      </w:r>
      <w:r w:rsidR="00E85CCF" w:rsidRPr="00B17811">
        <w:rPr>
          <w:rFonts w:ascii="Calibri" w:hAnsi="Calibri" w:cs="Calibri"/>
          <w:color w:val="002060"/>
          <w:spacing w:val="10"/>
          <w:sz w:val="24"/>
          <w:szCs w:val="24"/>
        </w:rPr>
        <w:t>reparing for the RPL implementation</w:t>
      </w:r>
      <w:bookmarkEnd w:id="73"/>
    </w:p>
    <w:p w14:paraId="0DB2C74B" w14:textId="77777777" w:rsidR="00E85CCF" w:rsidRDefault="00E85CCF" w:rsidP="00E85CCF">
      <w:p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 xml:space="preserve">The </w:t>
      </w:r>
      <w:r w:rsidR="00073A47">
        <w:rPr>
          <w:rFonts w:ascii="Calibri" w:hAnsi="Calibri" w:cs="Calibri"/>
          <w:color w:val="002060"/>
          <w:sz w:val="22"/>
          <w:szCs w:val="22"/>
        </w:rPr>
        <w:t xml:space="preserve">particular strategy and </w:t>
      </w:r>
      <w:r w:rsidRPr="00CB1D2E">
        <w:rPr>
          <w:rFonts w:ascii="Calibri" w:hAnsi="Calibri" w:cs="Calibri"/>
          <w:color w:val="002060"/>
          <w:sz w:val="22"/>
          <w:szCs w:val="22"/>
        </w:rPr>
        <w:t>RPL implementation process will be mapped for the workplace</w:t>
      </w:r>
      <w:r w:rsidR="00073A47">
        <w:rPr>
          <w:rFonts w:ascii="Calibri" w:hAnsi="Calibri" w:cs="Calibri"/>
          <w:color w:val="002060"/>
          <w:sz w:val="22"/>
          <w:szCs w:val="22"/>
        </w:rPr>
        <w:t xml:space="preserve">.  In the case of the Workplace Observation strategy, </w:t>
      </w:r>
      <w:r w:rsidRPr="00CB1D2E">
        <w:rPr>
          <w:rFonts w:ascii="Calibri" w:hAnsi="Calibri" w:cs="Calibri"/>
          <w:color w:val="002060"/>
          <w:sz w:val="22"/>
          <w:szCs w:val="22"/>
        </w:rPr>
        <w:t xml:space="preserve">a pre-RPL Audit will be conducted in order to determine whether the various required structures, mechanisms and resources  are adequate and in place.  </w:t>
      </w:r>
    </w:p>
    <w:p w14:paraId="1E943D73" w14:textId="77777777" w:rsidR="00E85CCF" w:rsidRDefault="00E85CCF" w:rsidP="00E85CCF">
      <w:pPr>
        <w:autoSpaceDE w:val="0"/>
        <w:autoSpaceDN w:val="0"/>
        <w:adjustRightInd w:val="0"/>
        <w:jc w:val="both"/>
        <w:rPr>
          <w:rFonts w:ascii="Calibri" w:hAnsi="Calibri" w:cs="Calibri"/>
          <w:color w:val="002060"/>
          <w:sz w:val="22"/>
          <w:szCs w:val="22"/>
        </w:rPr>
      </w:pPr>
    </w:p>
    <w:p w14:paraId="380616E8" w14:textId="77777777" w:rsidR="00E85CCF" w:rsidRDefault="00E85CCF" w:rsidP="00E85CCF">
      <w:pPr>
        <w:autoSpaceDE w:val="0"/>
        <w:autoSpaceDN w:val="0"/>
        <w:adjustRightInd w:val="0"/>
        <w:ind w:left="720" w:hanging="720"/>
        <w:jc w:val="both"/>
        <w:rPr>
          <w:rFonts w:ascii="Calibri" w:hAnsi="Calibri" w:cs="Calibri"/>
          <w:color w:val="002060"/>
          <w:sz w:val="22"/>
          <w:szCs w:val="22"/>
        </w:rPr>
      </w:pPr>
      <w:r w:rsidRPr="00092EFE">
        <w:rPr>
          <w:rFonts w:ascii="Calibri" w:hAnsi="Calibri" w:cs="Calibri"/>
          <w:color w:val="002060"/>
          <w:sz w:val="22"/>
          <w:szCs w:val="22"/>
        </w:rPr>
        <w:t>Prior to the co</w:t>
      </w:r>
      <w:r>
        <w:rPr>
          <w:rFonts w:ascii="Calibri" w:hAnsi="Calibri" w:cs="Calibri"/>
          <w:color w:val="002060"/>
          <w:sz w:val="22"/>
          <w:szCs w:val="22"/>
        </w:rPr>
        <w:t>nducting the RPL assessments, a</w:t>
      </w:r>
      <w:r w:rsidR="003179F8">
        <w:rPr>
          <w:rFonts w:ascii="Calibri" w:hAnsi="Calibri" w:cs="Calibri"/>
          <w:color w:val="002060"/>
          <w:sz w:val="22"/>
          <w:szCs w:val="22"/>
        </w:rPr>
        <w:t xml:space="preserve">n orientation </w:t>
      </w:r>
      <w:r w:rsidRPr="00092EFE">
        <w:rPr>
          <w:rFonts w:ascii="Calibri" w:hAnsi="Calibri" w:cs="Calibri"/>
          <w:color w:val="002060"/>
          <w:sz w:val="22"/>
          <w:szCs w:val="22"/>
        </w:rPr>
        <w:t xml:space="preserve"> </w:t>
      </w:r>
      <w:r>
        <w:rPr>
          <w:rFonts w:ascii="Calibri" w:hAnsi="Calibri" w:cs="Calibri"/>
          <w:color w:val="002060"/>
          <w:sz w:val="22"/>
          <w:szCs w:val="22"/>
        </w:rPr>
        <w:t>workshop</w:t>
      </w:r>
      <w:r w:rsidRPr="00092EFE">
        <w:rPr>
          <w:rFonts w:ascii="Calibri" w:hAnsi="Calibri" w:cs="Calibri"/>
          <w:color w:val="002060"/>
          <w:sz w:val="22"/>
          <w:szCs w:val="22"/>
        </w:rPr>
        <w:t xml:space="preserve"> needs to be conducted </w:t>
      </w:r>
      <w:r>
        <w:rPr>
          <w:rFonts w:ascii="Calibri" w:hAnsi="Calibri" w:cs="Calibri"/>
          <w:color w:val="002060"/>
          <w:sz w:val="22"/>
          <w:szCs w:val="22"/>
        </w:rPr>
        <w:t xml:space="preserve">during </w:t>
      </w:r>
    </w:p>
    <w:p w14:paraId="5CA9899D" w14:textId="77777777" w:rsidR="001D4679" w:rsidRDefault="00E85CCF" w:rsidP="00E85CCF">
      <w:pPr>
        <w:autoSpaceDE w:val="0"/>
        <w:autoSpaceDN w:val="0"/>
        <w:adjustRightInd w:val="0"/>
        <w:ind w:left="720" w:hanging="720"/>
        <w:jc w:val="both"/>
        <w:rPr>
          <w:rFonts w:ascii="Calibri" w:hAnsi="Calibri" w:cs="Calibri"/>
          <w:color w:val="002060"/>
          <w:sz w:val="22"/>
          <w:szCs w:val="22"/>
        </w:rPr>
      </w:pPr>
      <w:r>
        <w:rPr>
          <w:rFonts w:ascii="Calibri" w:hAnsi="Calibri" w:cs="Calibri"/>
          <w:color w:val="002060"/>
          <w:sz w:val="22"/>
          <w:szCs w:val="22"/>
        </w:rPr>
        <w:t xml:space="preserve">which </w:t>
      </w:r>
      <w:r w:rsidRPr="00092EFE">
        <w:rPr>
          <w:rFonts w:ascii="Calibri" w:hAnsi="Calibri" w:cs="Calibri"/>
          <w:color w:val="002060"/>
          <w:sz w:val="22"/>
          <w:szCs w:val="22"/>
        </w:rPr>
        <w:t xml:space="preserve">candidates are informed of </w:t>
      </w:r>
      <w:r w:rsidR="001D4679">
        <w:rPr>
          <w:rFonts w:ascii="Calibri" w:hAnsi="Calibri" w:cs="Calibri"/>
          <w:color w:val="002060"/>
          <w:sz w:val="22"/>
          <w:szCs w:val="22"/>
        </w:rPr>
        <w:t xml:space="preserve">the process, </w:t>
      </w:r>
      <w:r w:rsidRPr="00092EFE">
        <w:rPr>
          <w:rFonts w:ascii="Calibri" w:hAnsi="Calibri" w:cs="Calibri"/>
          <w:color w:val="002060"/>
          <w:sz w:val="22"/>
          <w:szCs w:val="22"/>
        </w:rPr>
        <w:t>their rights, obligations and the appeal procedure i</w:t>
      </w:r>
      <w:r w:rsidR="001D4679">
        <w:rPr>
          <w:rFonts w:ascii="Calibri" w:hAnsi="Calibri" w:cs="Calibri"/>
          <w:color w:val="002060"/>
          <w:sz w:val="22"/>
          <w:szCs w:val="22"/>
        </w:rPr>
        <w:t>n</w:t>
      </w:r>
    </w:p>
    <w:p w14:paraId="6F1122E0" w14:textId="77777777" w:rsidR="00E85CCF" w:rsidRDefault="00E85CCF" w:rsidP="00E85CCF">
      <w:pPr>
        <w:autoSpaceDE w:val="0"/>
        <w:autoSpaceDN w:val="0"/>
        <w:adjustRightInd w:val="0"/>
        <w:ind w:left="720" w:hanging="720"/>
        <w:jc w:val="both"/>
        <w:rPr>
          <w:rFonts w:ascii="Calibri" w:hAnsi="Calibri" w:cs="Calibri"/>
          <w:color w:val="002060"/>
          <w:sz w:val="22"/>
          <w:szCs w:val="22"/>
        </w:rPr>
      </w:pPr>
      <w:r w:rsidRPr="00092EFE">
        <w:rPr>
          <w:rFonts w:ascii="Calibri" w:hAnsi="Calibri" w:cs="Calibri"/>
          <w:color w:val="002060"/>
          <w:sz w:val="22"/>
          <w:szCs w:val="22"/>
        </w:rPr>
        <w:t xml:space="preserve">respect of the </w:t>
      </w:r>
      <w:r w:rsidR="001D4679">
        <w:rPr>
          <w:rFonts w:ascii="Calibri" w:hAnsi="Calibri" w:cs="Calibri"/>
          <w:color w:val="002060"/>
          <w:sz w:val="22"/>
          <w:szCs w:val="22"/>
        </w:rPr>
        <w:t>RPL assessment</w:t>
      </w:r>
      <w:r w:rsidRPr="00092EFE">
        <w:rPr>
          <w:rFonts w:ascii="Calibri" w:hAnsi="Calibri" w:cs="Calibri"/>
          <w:color w:val="002060"/>
          <w:sz w:val="22"/>
          <w:szCs w:val="22"/>
        </w:rPr>
        <w:t xml:space="preserve">  </w:t>
      </w:r>
    </w:p>
    <w:p w14:paraId="7F73D937" w14:textId="77777777" w:rsidR="00E85CCF" w:rsidRDefault="00E85CCF" w:rsidP="00E85CCF">
      <w:pPr>
        <w:autoSpaceDE w:val="0"/>
        <w:autoSpaceDN w:val="0"/>
        <w:adjustRightInd w:val="0"/>
        <w:ind w:left="720" w:hanging="720"/>
        <w:jc w:val="both"/>
        <w:rPr>
          <w:rFonts w:ascii="Calibri" w:hAnsi="Calibri" w:cs="Calibri"/>
          <w:color w:val="002060"/>
          <w:sz w:val="22"/>
          <w:szCs w:val="22"/>
        </w:rPr>
      </w:pPr>
    </w:p>
    <w:p w14:paraId="1A611E46" w14:textId="77777777" w:rsidR="00E85CCF" w:rsidRPr="00811805" w:rsidRDefault="00E85CCF" w:rsidP="003179F8">
      <w:pPr>
        <w:pBdr>
          <w:top w:val="single" w:sz="4" w:space="1" w:color="auto"/>
          <w:left w:val="single" w:sz="4" w:space="4" w:color="auto"/>
          <w:bottom w:val="single" w:sz="4" w:space="1" w:color="auto"/>
          <w:right w:val="single" w:sz="4" w:space="4" w:color="auto"/>
        </w:pBdr>
        <w:autoSpaceDE w:val="0"/>
        <w:autoSpaceDN w:val="0"/>
        <w:adjustRightInd w:val="0"/>
        <w:ind w:left="720" w:hanging="720"/>
        <w:jc w:val="both"/>
        <w:rPr>
          <w:rFonts w:ascii="Calibri" w:hAnsi="Calibri" w:cs="Calibri"/>
          <w:color w:val="002060"/>
          <w:sz w:val="22"/>
          <w:szCs w:val="22"/>
        </w:rPr>
      </w:pPr>
      <w:r w:rsidRPr="00811805">
        <w:rPr>
          <w:rFonts w:ascii="Calibri" w:hAnsi="Calibri" w:cs="Calibri"/>
          <w:color w:val="002060"/>
          <w:sz w:val="22"/>
          <w:szCs w:val="22"/>
        </w:rPr>
        <w:t xml:space="preserve">The following </w:t>
      </w:r>
      <w:r w:rsidR="00BA43F0">
        <w:rPr>
          <w:rFonts w:ascii="Calibri" w:hAnsi="Calibri" w:cs="Calibri"/>
          <w:color w:val="002060"/>
          <w:sz w:val="22"/>
          <w:szCs w:val="22"/>
        </w:rPr>
        <w:t>should</w:t>
      </w:r>
      <w:r w:rsidR="00BA43F0" w:rsidRPr="00811805">
        <w:rPr>
          <w:rFonts w:ascii="Calibri" w:hAnsi="Calibri" w:cs="Calibri"/>
          <w:color w:val="002060"/>
          <w:sz w:val="22"/>
          <w:szCs w:val="22"/>
        </w:rPr>
        <w:t xml:space="preserve"> </w:t>
      </w:r>
      <w:r w:rsidRPr="00811805">
        <w:rPr>
          <w:rFonts w:ascii="Calibri" w:hAnsi="Calibri" w:cs="Calibri"/>
          <w:color w:val="002060"/>
          <w:sz w:val="22"/>
          <w:szCs w:val="22"/>
        </w:rPr>
        <w:t>be facilitated during this phase</w:t>
      </w:r>
      <w:r w:rsidR="00915286">
        <w:rPr>
          <w:rFonts w:ascii="Calibri" w:hAnsi="Calibri" w:cs="Calibri"/>
          <w:color w:val="002060"/>
          <w:sz w:val="22"/>
          <w:szCs w:val="22"/>
        </w:rPr>
        <w:t xml:space="preserve"> for the </w:t>
      </w:r>
      <w:r w:rsidR="00915286" w:rsidRPr="00915286">
        <w:rPr>
          <w:rFonts w:ascii="Calibri" w:hAnsi="Calibri" w:cs="Calibri"/>
          <w:b/>
          <w:color w:val="002060"/>
          <w:sz w:val="22"/>
          <w:szCs w:val="22"/>
        </w:rPr>
        <w:t>Portfolio of Evidence RPL method</w:t>
      </w:r>
      <w:r w:rsidR="00915286">
        <w:rPr>
          <w:rFonts w:ascii="Calibri" w:hAnsi="Calibri" w:cs="Calibri"/>
          <w:color w:val="002060"/>
          <w:sz w:val="22"/>
          <w:szCs w:val="22"/>
        </w:rPr>
        <w:t>:</w:t>
      </w:r>
    </w:p>
    <w:p w14:paraId="1AD330AF" w14:textId="77777777" w:rsidR="00E85CCF" w:rsidRPr="00811805" w:rsidRDefault="00E85CCF" w:rsidP="003179F8">
      <w:pPr>
        <w:numPr>
          <w:ilvl w:val="0"/>
          <w:numId w:val="24"/>
        </w:numPr>
        <w:pBdr>
          <w:top w:val="single" w:sz="4" w:space="1" w:color="auto"/>
          <w:left w:val="single" w:sz="4" w:space="4" w:color="auto"/>
          <w:bottom w:val="single" w:sz="4" w:space="1" w:color="auto"/>
          <w:right w:val="single" w:sz="4" w:space="4" w:color="auto"/>
        </w:pBdr>
        <w:tabs>
          <w:tab w:val="num" w:pos="720"/>
        </w:tabs>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Advise on qualifications/unit standards and assessment criteria that will be assessed</w:t>
      </w:r>
    </w:p>
    <w:p w14:paraId="32FF6777" w14:textId="77777777" w:rsidR="00E85CCF" w:rsidRPr="00811805" w:rsidRDefault="00E85CCF" w:rsidP="003179F8">
      <w:pPr>
        <w:numPr>
          <w:ilvl w:val="0"/>
          <w:numId w:val="24"/>
        </w:numPr>
        <w:pBdr>
          <w:top w:val="single" w:sz="4" w:space="1" w:color="auto"/>
          <w:left w:val="single" w:sz="4" w:space="4" w:color="auto"/>
          <w:bottom w:val="single" w:sz="4" w:space="1" w:color="auto"/>
          <w:right w:val="single" w:sz="4" w:space="4" w:color="auto"/>
        </w:pBdr>
        <w:tabs>
          <w:tab w:val="num" w:pos="720"/>
        </w:tabs>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 xml:space="preserve">Advise on the development of a portfolio of evidence </w:t>
      </w:r>
    </w:p>
    <w:p w14:paraId="0B311B6C" w14:textId="77777777" w:rsidR="00E85CCF" w:rsidRPr="00811805" w:rsidRDefault="00E85CCF" w:rsidP="003179F8">
      <w:pPr>
        <w:numPr>
          <w:ilvl w:val="0"/>
          <w:numId w:val="24"/>
        </w:numPr>
        <w:pBdr>
          <w:top w:val="single" w:sz="4" w:space="1" w:color="auto"/>
          <w:left w:val="single" w:sz="4" w:space="4" w:color="auto"/>
          <w:bottom w:val="single" w:sz="4" w:space="1" w:color="auto"/>
          <w:right w:val="single" w:sz="4" w:space="4" w:color="auto"/>
        </w:pBdr>
        <w:tabs>
          <w:tab w:val="num" w:pos="720"/>
        </w:tabs>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 xml:space="preserve">Review </w:t>
      </w:r>
      <w:r w:rsidR="00311473">
        <w:rPr>
          <w:rFonts w:ascii="Calibri" w:hAnsi="Calibri" w:cs="Calibri"/>
          <w:color w:val="002060"/>
          <w:sz w:val="22"/>
          <w:szCs w:val="22"/>
        </w:rPr>
        <w:t xml:space="preserve">of </w:t>
      </w:r>
      <w:r w:rsidRPr="00811805">
        <w:rPr>
          <w:rFonts w:ascii="Calibri" w:hAnsi="Calibri" w:cs="Calibri"/>
          <w:color w:val="002060"/>
          <w:sz w:val="22"/>
          <w:szCs w:val="22"/>
        </w:rPr>
        <w:t>the portfolio of evidence against assessment criteria and</w:t>
      </w:r>
    </w:p>
    <w:p w14:paraId="75F5B3E1" w14:textId="77777777" w:rsidR="00E85CCF" w:rsidRPr="00811805" w:rsidRDefault="00E85CCF" w:rsidP="003179F8">
      <w:pPr>
        <w:numPr>
          <w:ilvl w:val="0"/>
          <w:numId w:val="24"/>
        </w:numPr>
        <w:pBdr>
          <w:top w:val="single" w:sz="4" w:space="1" w:color="auto"/>
          <w:left w:val="single" w:sz="4" w:space="4" w:color="auto"/>
          <w:bottom w:val="single" w:sz="4" w:space="1" w:color="auto"/>
          <w:right w:val="single" w:sz="4" w:space="4" w:color="auto"/>
        </w:pBdr>
        <w:tabs>
          <w:tab w:val="num" w:pos="720"/>
        </w:tabs>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Identif</w:t>
      </w:r>
      <w:r w:rsidR="00311473">
        <w:rPr>
          <w:rFonts w:ascii="Calibri" w:hAnsi="Calibri" w:cs="Calibri"/>
          <w:color w:val="002060"/>
          <w:sz w:val="22"/>
          <w:szCs w:val="22"/>
        </w:rPr>
        <w:t xml:space="preserve">ication of </w:t>
      </w:r>
      <w:r w:rsidRPr="00811805">
        <w:rPr>
          <w:rFonts w:ascii="Calibri" w:hAnsi="Calibri" w:cs="Calibri"/>
          <w:color w:val="002060"/>
          <w:sz w:val="22"/>
          <w:szCs w:val="22"/>
        </w:rPr>
        <w:t xml:space="preserve"> gaps/areas for further training/progression</w:t>
      </w:r>
    </w:p>
    <w:p w14:paraId="6E02C109" w14:textId="77777777" w:rsidR="00E85CCF" w:rsidRPr="00811805" w:rsidRDefault="00E85CCF" w:rsidP="003179F8">
      <w:pPr>
        <w:numPr>
          <w:ilvl w:val="0"/>
          <w:numId w:val="24"/>
        </w:numPr>
        <w:pBdr>
          <w:top w:val="single" w:sz="4" w:space="1" w:color="auto"/>
          <w:left w:val="single" w:sz="4" w:space="4" w:color="auto"/>
          <w:bottom w:val="single" w:sz="4" w:space="1" w:color="auto"/>
          <w:right w:val="single" w:sz="4" w:space="4" w:color="auto"/>
        </w:pBdr>
        <w:tabs>
          <w:tab w:val="num" w:pos="720"/>
        </w:tabs>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Complete / review candidate assessment plan</w:t>
      </w:r>
    </w:p>
    <w:p w14:paraId="7AB471AC" w14:textId="77777777" w:rsidR="00E85CCF" w:rsidRDefault="00E85CCF" w:rsidP="00E85CCF">
      <w:pPr>
        <w:autoSpaceDE w:val="0"/>
        <w:autoSpaceDN w:val="0"/>
        <w:adjustRightInd w:val="0"/>
        <w:jc w:val="both"/>
        <w:rPr>
          <w:rFonts w:ascii="Calibri" w:hAnsi="Calibri" w:cs="Calibri"/>
          <w:color w:val="002060"/>
          <w:sz w:val="22"/>
          <w:szCs w:val="22"/>
        </w:rPr>
      </w:pPr>
    </w:p>
    <w:p w14:paraId="7779D9FA" w14:textId="77777777" w:rsidR="00915286" w:rsidRDefault="00915286" w:rsidP="00E85CCF">
      <w:pPr>
        <w:autoSpaceDE w:val="0"/>
        <w:autoSpaceDN w:val="0"/>
        <w:adjustRightInd w:val="0"/>
        <w:jc w:val="both"/>
        <w:rPr>
          <w:rFonts w:ascii="Calibri" w:hAnsi="Calibri" w:cs="Calibri"/>
          <w:color w:val="002060"/>
          <w:sz w:val="22"/>
          <w:szCs w:val="22"/>
        </w:rPr>
      </w:pPr>
    </w:p>
    <w:p w14:paraId="18AC4DD3" w14:textId="77777777" w:rsidR="00915286" w:rsidRPr="00811805" w:rsidRDefault="00915286" w:rsidP="003179F8">
      <w:pPr>
        <w:pBdr>
          <w:top w:val="single" w:sz="4" w:space="1" w:color="auto"/>
          <w:left w:val="single" w:sz="4" w:space="4" w:color="auto"/>
          <w:bottom w:val="single" w:sz="4" w:space="1" w:color="auto"/>
          <w:right w:val="single" w:sz="4" w:space="4" w:color="auto"/>
        </w:pBdr>
        <w:autoSpaceDE w:val="0"/>
        <w:autoSpaceDN w:val="0"/>
        <w:adjustRightInd w:val="0"/>
        <w:ind w:left="720" w:hanging="720"/>
        <w:jc w:val="both"/>
        <w:rPr>
          <w:rFonts w:ascii="Calibri" w:hAnsi="Calibri" w:cs="Calibri"/>
          <w:color w:val="002060"/>
          <w:sz w:val="22"/>
          <w:szCs w:val="22"/>
        </w:rPr>
      </w:pPr>
      <w:r w:rsidRPr="00811805">
        <w:rPr>
          <w:rFonts w:ascii="Calibri" w:hAnsi="Calibri" w:cs="Calibri"/>
          <w:color w:val="002060"/>
          <w:sz w:val="22"/>
          <w:szCs w:val="22"/>
        </w:rPr>
        <w:t xml:space="preserve">The following </w:t>
      </w:r>
      <w:r w:rsidR="00BA43F0">
        <w:rPr>
          <w:rFonts w:ascii="Calibri" w:hAnsi="Calibri" w:cs="Calibri"/>
          <w:color w:val="002060"/>
          <w:sz w:val="22"/>
          <w:szCs w:val="22"/>
        </w:rPr>
        <w:t>should</w:t>
      </w:r>
      <w:r w:rsidRPr="00811805">
        <w:rPr>
          <w:rFonts w:ascii="Calibri" w:hAnsi="Calibri" w:cs="Calibri"/>
          <w:color w:val="002060"/>
          <w:sz w:val="22"/>
          <w:szCs w:val="22"/>
        </w:rPr>
        <w:t xml:space="preserve"> be facilitated during this phase</w:t>
      </w:r>
      <w:r>
        <w:rPr>
          <w:rFonts w:ascii="Calibri" w:hAnsi="Calibri" w:cs="Calibri"/>
          <w:color w:val="002060"/>
          <w:sz w:val="22"/>
          <w:szCs w:val="22"/>
        </w:rPr>
        <w:t xml:space="preserve"> for the </w:t>
      </w:r>
      <w:r w:rsidRPr="00915286">
        <w:rPr>
          <w:rFonts w:ascii="Calibri" w:hAnsi="Calibri" w:cs="Calibri"/>
          <w:b/>
          <w:color w:val="002060"/>
          <w:sz w:val="22"/>
          <w:szCs w:val="22"/>
        </w:rPr>
        <w:t>Observation method:</w:t>
      </w:r>
    </w:p>
    <w:p w14:paraId="253250D3" w14:textId="77777777" w:rsidR="00915286" w:rsidRDefault="00915286" w:rsidP="003179F8">
      <w:pPr>
        <w:numPr>
          <w:ilvl w:val="0"/>
          <w:numId w:val="24"/>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Advise on qualifications/unit standards and assessment criteria that will be assessed</w:t>
      </w:r>
    </w:p>
    <w:p w14:paraId="165378D6" w14:textId="77777777" w:rsidR="003179F8" w:rsidRPr="00811805" w:rsidRDefault="003179F8" w:rsidP="003179F8">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p>
    <w:p w14:paraId="1B4F567A" w14:textId="77777777" w:rsidR="00915286" w:rsidRPr="00915286" w:rsidRDefault="00915286" w:rsidP="003179F8">
      <w:pPr>
        <w:numPr>
          <w:ilvl w:val="0"/>
          <w:numId w:val="24"/>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sidRPr="00915286">
        <w:rPr>
          <w:rFonts w:ascii="Calibri" w:hAnsi="Calibri" w:cs="Calibri"/>
          <w:color w:val="002060"/>
          <w:sz w:val="22"/>
          <w:szCs w:val="22"/>
        </w:rPr>
        <w:t>Discussion of the RPL assessment methodologies in</w:t>
      </w:r>
      <w:r>
        <w:rPr>
          <w:rFonts w:ascii="Calibri" w:hAnsi="Calibri" w:cs="Calibri"/>
          <w:color w:val="002060"/>
          <w:sz w:val="22"/>
          <w:szCs w:val="22"/>
        </w:rPr>
        <w:t xml:space="preserve"> </w:t>
      </w:r>
      <w:r w:rsidRPr="00915286">
        <w:rPr>
          <w:rFonts w:ascii="Calibri" w:hAnsi="Calibri" w:cs="Calibri"/>
          <w:color w:val="002060"/>
          <w:sz w:val="22"/>
          <w:szCs w:val="22"/>
        </w:rPr>
        <w:t xml:space="preserve">question, namely, observation, questioning and document review.  </w:t>
      </w:r>
      <w:r>
        <w:rPr>
          <w:rFonts w:ascii="Calibri" w:hAnsi="Calibri" w:cs="Calibri"/>
          <w:color w:val="002060"/>
          <w:sz w:val="22"/>
          <w:szCs w:val="22"/>
        </w:rPr>
        <w:t>T</w:t>
      </w:r>
      <w:r w:rsidRPr="00915286">
        <w:rPr>
          <w:rFonts w:ascii="Calibri" w:hAnsi="Calibri" w:cs="Calibri"/>
          <w:color w:val="002060"/>
          <w:sz w:val="22"/>
          <w:szCs w:val="22"/>
        </w:rPr>
        <w:t xml:space="preserve">he following issues </w:t>
      </w:r>
      <w:r>
        <w:rPr>
          <w:rFonts w:ascii="Calibri" w:hAnsi="Calibri" w:cs="Calibri"/>
          <w:color w:val="002060"/>
          <w:sz w:val="22"/>
          <w:szCs w:val="22"/>
        </w:rPr>
        <w:t xml:space="preserve">will </w:t>
      </w:r>
      <w:r w:rsidRPr="00915286">
        <w:rPr>
          <w:rFonts w:ascii="Calibri" w:hAnsi="Calibri" w:cs="Calibri"/>
          <w:color w:val="002060"/>
          <w:sz w:val="22"/>
          <w:szCs w:val="22"/>
        </w:rPr>
        <w:t>need to be considered:</w:t>
      </w:r>
    </w:p>
    <w:p w14:paraId="4DB54AA8" w14:textId="77777777" w:rsidR="00915286" w:rsidRPr="00092EFE" w:rsidRDefault="00915286"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Appropriateness of the  methodologies</w:t>
      </w:r>
      <w:r w:rsidRPr="00092EFE">
        <w:rPr>
          <w:rFonts w:ascii="Calibri" w:hAnsi="Calibri" w:cs="Calibri"/>
          <w:color w:val="002060"/>
          <w:sz w:val="22"/>
          <w:szCs w:val="22"/>
        </w:rPr>
        <w:t xml:space="preserve"> for the learning which is being assessed;</w:t>
      </w:r>
    </w:p>
    <w:p w14:paraId="3EFDDBAF" w14:textId="77777777" w:rsidR="00915286" w:rsidRPr="00092EFE" w:rsidRDefault="00915286"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sidRPr="00092EFE">
        <w:rPr>
          <w:rFonts w:ascii="Calibri" w:hAnsi="Calibri" w:cs="Calibri"/>
          <w:color w:val="002060"/>
          <w:sz w:val="22"/>
          <w:szCs w:val="22"/>
        </w:rPr>
        <w:t>Appropriate</w:t>
      </w:r>
      <w:r>
        <w:rPr>
          <w:rFonts w:ascii="Calibri" w:hAnsi="Calibri" w:cs="Calibri"/>
          <w:color w:val="002060"/>
          <w:sz w:val="22"/>
          <w:szCs w:val="22"/>
        </w:rPr>
        <w:t>ness of the methodologies</w:t>
      </w:r>
      <w:r w:rsidRPr="00092EFE">
        <w:rPr>
          <w:rFonts w:ascii="Calibri" w:hAnsi="Calibri" w:cs="Calibri"/>
          <w:color w:val="002060"/>
          <w:sz w:val="22"/>
          <w:szCs w:val="22"/>
        </w:rPr>
        <w:t xml:space="preserve"> for the level and context of the assessment;</w:t>
      </w:r>
    </w:p>
    <w:p w14:paraId="2BE19B72" w14:textId="77777777" w:rsidR="00915286" w:rsidRPr="00092EFE" w:rsidRDefault="00915286"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Methodologies are t</w:t>
      </w:r>
      <w:r w:rsidRPr="00092EFE">
        <w:rPr>
          <w:rFonts w:ascii="Calibri" w:hAnsi="Calibri" w:cs="Calibri"/>
          <w:color w:val="002060"/>
          <w:sz w:val="22"/>
          <w:szCs w:val="22"/>
        </w:rPr>
        <w:t>ransparent,</w:t>
      </w:r>
      <w:r w:rsidR="00C14C22">
        <w:rPr>
          <w:rFonts w:ascii="Calibri" w:hAnsi="Calibri" w:cs="Calibri"/>
          <w:color w:val="002060"/>
          <w:sz w:val="22"/>
          <w:szCs w:val="22"/>
        </w:rPr>
        <w:t xml:space="preserve"> valid, fair, reliable, current and yet cost effective in terms of time, effort and finances</w:t>
      </w:r>
    </w:p>
    <w:p w14:paraId="09153A36" w14:textId="77777777" w:rsidR="00915286" w:rsidRDefault="00915286"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 xml:space="preserve">Methodologies </w:t>
      </w:r>
      <w:r w:rsidR="00C14C22">
        <w:rPr>
          <w:rFonts w:ascii="Calibri" w:hAnsi="Calibri" w:cs="Calibri"/>
          <w:color w:val="002060"/>
          <w:sz w:val="22"/>
          <w:szCs w:val="22"/>
        </w:rPr>
        <w:t>a</w:t>
      </w:r>
      <w:r w:rsidRPr="00092EFE">
        <w:rPr>
          <w:rFonts w:ascii="Calibri" w:hAnsi="Calibri" w:cs="Calibri"/>
          <w:color w:val="002060"/>
          <w:sz w:val="22"/>
          <w:szCs w:val="22"/>
        </w:rPr>
        <w:t xml:space="preserve">llow </w:t>
      </w:r>
      <w:r w:rsidR="00C14C22">
        <w:rPr>
          <w:rFonts w:ascii="Calibri" w:hAnsi="Calibri" w:cs="Calibri"/>
          <w:color w:val="002060"/>
          <w:sz w:val="22"/>
          <w:szCs w:val="22"/>
        </w:rPr>
        <w:t xml:space="preserve">the </w:t>
      </w:r>
      <w:r>
        <w:rPr>
          <w:rFonts w:ascii="Calibri" w:hAnsi="Calibri" w:cs="Calibri"/>
          <w:color w:val="002060"/>
          <w:sz w:val="22"/>
          <w:szCs w:val="22"/>
        </w:rPr>
        <w:t xml:space="preserve">candidates </w:t>
      </w:r>
      <w:r w:rsidRPr="00092EFE">
        <w:rPr>
          <w:rFonts w:ascii="Calibri" w:hAnsi="Calibri" w:cs="Calibri"/>
          <w:color w:val="002060"/>
          <w:sz w:val="22"/>
          <w:szCs w:val="22"/>
        </w:rPr>
        <w:t xml:space="preserve">to demonstrate their knowledge and skills </w:t>
      </w:r>
      <w:r>
        <w:rPr>
          <w:rFonts w:ascii="Calibri" w:hAnsi="Calibri" w:cs="Calibri"/>
          <w:color w:val="002060"/>
          <w:sz w:val="22"/>
          <w:szCs w:val="22"/>
        </w:rPr>
        <w:t>while eliminating unfair barriers</w:t>
      </w:r>
    </w:p>
    <w:p w14:paraId="0E66DC46" w14:textId="77777777" w:rsidR="003179F8" w:rsidRDefault="003179F8"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How the methodologies are to be implemented</w:t>
      </w:r>
    </w:p>
    <w:p w14:paraId="1B1D14D1" w14:textId="77777777" w:rsidR="003179F8" w:rsidRPr="00092EFE" w:rsidRDefault="003179F8"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Role</w:t>
      </w:r>
      <w:r w:rsidR="00405809">
        <w:rPr>
          <w:rFonts w:ascii="Calibri" w:hAnsi="Calibri" w:cs="Calibri"/>
          <w:color w:val="002060"/>
          <w:sz w:val="22"/>
          <w:szCs w:val="22"/>
        </w:rPr>
        <w:t xml:space="preserve"> </w:t>
      </w:r>
      <w:r>
        <w:rPr>
          <w:rFonts w:ascii="Calibri" w:hAnsi="Calibri" w:cs="Calibri"/>
          <w:color w:val="002060"/>
          <w:sz w:val="22"/>
          <w:szCs w:val="22"/>
        </w:rPr>
        <w:t xml:space="preserve">players who will assist </w:t>
      </w:r>
      <w:r w:rsidR="00BA43F0">
        <w:rPr>
          <w:rFonts w:ascii="Calibri" w:hAnsi="Calibri" w:cs="Calibri"/>
          <w:color w:val="002060"/>
          <w:sz w:val="22"/>
          <w:szCs w:val="22"/>
        </w:rPr>
        <w:t>i</w:t>
      </w:r>
      <w:r>
        <w:rPr>
          <w:rFonts w:ascii="Calibri" w:hAnsi="Calibri" w:cs="Calibri"/>
          <w:color w:val="002060"/>
          <w:sz w:val="22"/>
          <w:szCs w:val="22"/>
        </w:rPr>
        <w:t>n the process</w:t>
      </w:r>
    </w:p>
    <w:p w14:paraId="45B44FEC" w14:textId="77777777" w:rsidR="00915286" w:rsidRDefault="00C14C22" w:rsidP="003179F8">
      <w:pPr>
        <w:numPr>
          <w:ilvl w:val="0"/>
          <w:numId w:val="73"/>
        </w:num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r>
        <w:rPr>
          <w:rFonts w:ascii="Calibri" w:hAnsi="Calibri" w:cs="Calibri"/>
          <w:color w:val="002060"/>
          <w:sz w:val="22"/>
          <w:szCs w:val="22"/>
        </w:rPr>
        <w:t>A</w:t>
      </w:r>
      <w:r w:rsidR="00915286" w:rsidRPr="00092EFE">
        <w:rPr>
          <w:rFonts w:ascii="Calibri" w:hAnsi="Calibri" w:cs="Calibri"/>
          <w:color w:val="002060"/>
          <w:sz w:val="22"/>
          <w:szCs w:val="22"/>
        </w:rPr>
        <w:t>ppropriate support for candidates</w:t>
      </w:r>
      <w:r>
        <w:rPr>
          <w:rFonts w:ascii="Calibri" w:hAnsi="Calibri" w:cs="Calibri"/>
          <w:color w:val="002060"/>
          <w:sz w:val="22"/>
          <w:szCs w:val="22"/>
        </w:rPr>
        <w:t xml:space="preserve"> who require this</w:t>
      </w:r>
    </w:p>
    <w:p w14:paraId="316ADAD7" w14:textId="77777777" w:rsidR="003179F8" w:rsidRPr="00092EFE" w:rsidRDefault="003179F8" w:rsidP="003179F8">
      <w:pPr>
        <w:pBdr>
          <w:top w:val="single" w:sz="4" w:space="1" w:color="auto"/>
          <w:left w:val="single" w:sz="4" w:space="4" w:color="auto"/>
          <w:bottom w:val="single" w:sz="4" w:space="1" w:color="auto"/>
          <w:right w:val="single" w:sz="4" w:space="4" w:color="auto"/>
        </w:pBdr>
        <w:jc w:val="both"/>
        <w:rPr>
          <w:rFonts w:ascii="Calibri" w:hAnsi="Calibri" w:cs="Calibri"/>
          <w:color w:val="002060"/>
          <w:sz w:val="22"/>
          <w:szCs w:val="22"/>
        </w:rPr>
      </w:pPr>
    </w:p>
    <w:p w14:paraId="6B5A363B" w14:textId="77777777" w:rsidR="00915286" w:rsidRDefault="00915286" w:rsidP="003179F8">
      <w:pPr>
        <w:numPr>
          <w:ilvl w:val="0"/>
          <w:numId w:val="24"/>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 xml:space="preserve">Review </w:t>
      </w:r>
      <w:r w:rsidR="00311473">
        <w:rPr>
          <w:rFonts w:ascii="Calibri" w:hAnsi="Calibri" w:cs="Calibri"/>
          <w:color w:val="002060"/>
          <w:sz w:val="22"/>
          <w:szCs w:val="22"/>
        </w:rPr>
        <w:t xml:space="preserve">of </w:t>
      </w:r>
      <w:r w:rsidRPr="00811805">
        <w:rPr>
          <w:rFonts w:ascii="Calibri" w:hAnsi="Calibri" w:cs="Calibri"/>
          <w:color w:val="002060"/>
          <w:sz w:val="22"/>
          <w:szCs w:val="22"/>
        </w:rPr>
        <w:t xml:space="preserve">the </w:t>
      </w:r>
      <w:r>
        <w:rPr>
          <w:rFonts w:ascii="Calibri" w:hAnsi="Calibri" w:cs="Calibri"/>
          <w:color w:val="002060"/>
          <w:sz w:val="22"/>
          <w:szCs w:val="22"/>
        </w:rPr>
        <w:t>evidence gathered</w:t>
      </w:r>
      <w:r w:rsidR="003179F8">
        <w:rPr>
          <w:rFonts w:ascii="Calibri" w:hAnsi="Calibri" w:cs="Calibri"/>
          <w:color w:val="002060"/>
          <w:sz w:val="22"/>
          <w:szCs w:val="22"/>
        </w:rPr>
        <w:t xml:space="preserve"> against assessment criteria</w:t>
      </w:r>
    </w:p>
    <w:p w14:paraId="7EDF6440" w14:textId="77777777" w:rsidR="003179F8" w:rsidRPr="00811805" w:rsidRDefault="003179F8" w:rsidP="003179F8">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p>
    <w:p w14:paraId="5B15DDF7" w14:textId="77777777" w:rsidR="003179F8" w:rsidRPr="003179F8" w:rsidRDefault="00311473" w:rsidP="003179F8">
      <w:pPr>
        <w:numPr>
          <w:ilvl w:val="0"/>
          <w:numId w:val="24"/>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sidRPr="003179F8">
        <w:rPr>
          <w:rFonts w:ascii="Calibri" w:hAnsi="Calibri" w:cs="Calibri"/>
          <w:color w:val="002060"/>
          <w:sz w:val="22"/>
          <w:szCs w:val="22"/>
        </w:rPr>
        <w:t xml:space="preserve">Identification of </w:t>
      </w:r>
      <w:r w:rsidR="00915286" w:rsidRPr="003179F8">
        <w:rPr>
          <w:rFonts w:ascii="Calibri" w:hAnsi="Calibri" w:cs="Calibri"/>
          <w:color w:val="002060"/>
          <w:sz w:val="22"/>
          <w:szCs w:val="22"/>
        </w:rPr>
        <w:t xml:space="preserve"> gaps/areas for further training/progression</w:t>
      </w:r>
    </w:p>
    <w:p w14:paraId="70F12A2A" w14:textId="77777777" w:rsidR="003179F8" w:rsidRPr="00811805" w:rsidRDefault="003179F8" w:rsidP="003179F8">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p>
    <w:p w14:paraId="6EEB7A80" w14:textId="77777777" w:rsidR="00915286" w:rsidRPr="00811805" w:rsidRDefault="00915286" w:rsidP="003179F8">
      <w:pPr>
        <w:numPr>
          <w:ilvl w:val="0"/>
          <w:numId w:val="24"/>
        </w:num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Complete / review candidate assessment plan</w:t>
      </w:r>
    </w:p>
    <w:p w14:paraId="5AC77A68" w14:textId="77777777" w:rsidR="00915286" w:rsidRDefault="00915286" w:rsidP="00E85CCF">
      <w:pPr>
        <w:jc w:val="both"/>
        <w:rPr>
          <w:rFonts w:ascii="Calibri" w:hAnsi="Calibri" w:cs="Calibri"/>
          <w:color w:val="002060"/>
          <w:sz w:val="22"/>
          <w:szCs w:val="22"/>
        </w:rPr>
      </w:pPr>
    </w:p>
    <w:p w14:paraId="31AFD601" w14:textId="77777777" w:rsidR="00E85CCF" w:rsidRPr="00CB1D2E" w:rsidRDefault="00E85CCF" w:rsidP="00E85CCF">
      <w:pPr>
        <w:autoSpaceDE w:val="0"/>
        <w:autoSpaceDN w:val="0"/>
        <w:adjustRightInd w:val="0"/>
        <w:jc w:val="both"/>
        <w:rPr>
          <w:rFonts w:ascii="Calibri" w:hAnsi="Calibri" w:cs="Calibri"/>
          <w:color w:val="002060"/>
          <w:sz w:val="22"/>
          <w:szCs w:val="22"/>
        </w:rPr>
      </w:pPr>
    </w:p>
    <w:p w14:paraId="41B19F42" w14:textId="77777777" w:rsidR="00E85CCF" w:rsidRPr="00CB1D2E" w:rsidRDefault="00E85CCF" w:rsidP="00E85CCF">
      <w:p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lastRenderedPageBreak/>
        <w:t>The following documents will be completed</w:t>
      </w:r>
      <w:r w:rsidR="008E2CFE">
        <w:rPr>
          <w:rFonts w:ascii="Calibri" w:hAnsi="Calibri" w:cs="Calibri"/>
          <w:color w:val="002060"/>
          <w:sz w:val="22"/>
          <w:szCs w:val="22"/>
        </w:rPr>
        <w:t xml:space="preserve">, </w:t>
      </w:r>
      <w:r w:rsidR="00353AAD">
        <w:rPr>
          <w:rFonts w:ascii="Calibri" w:hAnsi="Calibri" w:cs="Calibri"/>
          <w:color w:val="002060"/>
          <w:sz w:val="22"/>
          <w:szCs w:val="22"/>
        </w:rPr>
        <w:t xml:space="preserve">aligned to </w:t>
      </w:r>
      <w:r w:rsidR="008E2CFE">
        <w:rPr>
          <w:rFonts w:ascii="Calibri" w:hAnsi="Calibri" w:cs="Calibri"/>
          <w:color w:val="002060"/>
          <w:sz w:val="22"/>
          <w:szCs w:val="22"/>
        </w:rPr>
        <w:t>the strategy to be utilised:</w:t>
      </w:r>
    </w:p>
    <w:p w14:paraId="563777F9"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 xml:space="preserve">Approved Audit Report </w:t>
      </w:r>
      <w:r w:rsidR="00353AAD">
        <w:rPr>
          <w:rFonts w:ascii="Calibri" w:hAnsi="Calibri" w:cs="Calibri"/>
          <w:color w:val="002060"/>
          <w:sz w:val="22"/>
          <w:szCs w:val="22"/>
        </w:rPr>
        <w:t xml:space="preserve"> (for Document Review only)</w:t>
      </w:r>
    </w:p>
    <w:p w14:paraId="290272DC"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 xml:space="preserve">Identification of RPL Advisors, RPL Assessors, Moderators, </w:t>
      </w:r>
    </w:p>
    <w:p w14:paraId="5DFD2EDF"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A detailed budget which has been authorised</w:t>
      </w:r>
    </w:p>
    <w:p w14:paraId="54FC0FC1"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 xml:space="preserve">Assessment </w:t>
      </w:r>
      <w:r w:rsidR="00865A57">
        <w:rPr>
          <w:rFonts w:ascii="Calibri" w:hAnsi="Calibri" w:cs="Calibri"/>
          <w:color w:val="002060"/>
          <w:sz w:val="22"/>
          <w:szCs w:val="22"/>
        </w:rPr>
        <w:t xml:space="preserve">instruments and </w:t>
      </w:r>
      <w:r w:rsidRPr="00CB1D2E">
        <w:rPr>
          <w:rFonts w:ascii="Calibri" w:hAnsi="Calibri" w:cs="Calibri"/>
          <w:color w:val="002060"/>
          <w:sz w:val="22"/>
          <w:szCs w:val="22"/>
        </w:rPr>
        <w:t xml:space="preserve">guidelines </w:t>
      </w:r>
    </w:p>
    <w:p w14:paraId="64F54AC9"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 xml:space="preserve">Minutes of RPL </w:t>
      </w:r>
      <w:r w:rsidR="00865A57">
        <w:rPr>
          <w:rFonts w:ascii="Calibri" w:hAnsi="Calibri" w:cs="Calibri"/>
          <w:color w:val="002060"/>
          <w:sz w:val="22"/>
          <w:szCs w:val="22"/>
        </w:rPr>
        <w:t xml:space="preserve">Orientation and Pre-assessment </w:t>
      </w:r>
      <w:r w:rsidRPr="00CB1D2E">
        <w:rPr>
          <w:rFonts w:ascii="Calibri" w:hAnsi="Calibri" w:cs="Calibri"/>
          <w:color w:val="002060"/>
          <w:sz w:val="22"/>
          <w:szCs w:val="22"/>
        </w:rPr>
        <w:t>Workshop conducted with candidate(s)</w:t>
      </w:r>
    </w:p>
    <w:p w14:paraId="3142DB89" w14:textId="77777777" w:rsidR="00E85CCF" w:rsidRPr="00CB1D2E" w:rsidRDefault="00E85CCF" w:rsidP="003D648D">
      <w:pPr>
        <w:numPr>
          <w:ilvl w:val="0"/>
          <w:numId w:val="23"/>
        </w:numPr>
        <w:autoSpaceDE w:val="0"/>
        <w:autoSpaceDN w:val="0"/>
        <w:adjustRightInd w:val="0"/>
        <w:jc w:val="both"/>
        <w:rPr>
          <w:rFonts w:ascii="Calibri" w:hAnsi="Calibri" w:cs="Calibri"/>
          <w:color w:val="002060"/>
          <w:sz w:val="22"/>
          <w:szCs w:val="22"/>
        </w:rPr>
      </w:pPr>
      <w:r w:rsidRPr="00CB1D2E">
        <w:rPr>
          <w:rFonts w:ascii="Calibri" w:hAnsi="Calibri" w:cs="Calibri"/>
          <w:color w:val="002060"/>
          <w:sz w:val="22"/>
          <w:szCs w:val="22"/>
        </w:rPr>
        <w:t>Assessment plan/schedule which has been agreed upon and signed by the candidate</w:t>
      </w:r>
      <w:r w:rsidR="00865A57">
        <w:rPr>
          <w:rFonts w:ascii="Calibri" w:hAnsi="Calibri" w:cs="Calibri"/>
          <w:color w:val="002060"/>
          <w:sz w:val="22"/>
          <w:szCs w:val="22"/>
        </w:rPr>
        <w:t>(s)</w:t>
      </w:r>
      <w:r w:rsidRPr="00CB1D2E">
        <w:rPr>
          <w:rFonts w:ascii="Calibri" w:hAnsi="Calibri" w:cs="Calibri"/>
          <w:color w:val="002060"/>
          <w:sz w:val="22"/>
          <w:szCs w:val="22"/>
        </w:rPr>
        <w:t xml:space="preserve"> and the RPL Advisor and</w:t>
      </w:r>
      <w:r w:rsidR="00865A57">
        <w:rPr>
          <w:rFonts w:ascii="Calibri" w:hAnsi="Calibri" w:cs="Calibri"/>
          <w:color w:val="002060"/>
          <w:sz w:val="22"/>
          <w:szCs w:val="22"/>
        </w:rPr>
        <w:t>/or</w:t>
      </w:r>
      <w:r w:rsidRPr="00CB1D2E">
        <w:rPr>
          <w:rFonts w:ascii="Calibri" w:hAnsi="Calibri" w:cs="Calibri"/>
          <w:color w:val="002060"/>
          <w:sz w:val="22"/>
          <w:szCs w:val="22"/>
        </w:rPr>
        <w:t xml:space="preserve"> Assessor</w:t>
      </w:r>
    </w:p>
    <w:p w14:paraId="6CECDA6D" w14:textId="77777777" w:rsidR="00E85CCF" w:rsidRDefault="00E85CCF" w:rsidP="00E85CCF">
      <w:pPr>
        <w:autoSpaceDE w:val="0"/>
        <w:autoSpaceDN w:val="0"/>
        <w:adjustRightInd w:val="0"/>
        <w:jc w:val="both"/>
        <w:rPr>
          <w:rFonts w:ascii="Helvetica Narrow" w:hAnsi="Helvetica Narrow" w:cs="Arial"/>
          <w:spacing w:val="10"/>
          <w:sz w:val="22"/>
          <w:szCs w:val="22"/>
        </w:rPr>
      </w:pPr>
    </w:p>
    <w:p w14:paraId="558488A0" w14:textId="77777777" w:rsidR="00E85CCF" w:rsidRPr="00CB1D2E" w:rsidRDefault="008E2CFE" w:rsidP="00E85CCF">
      <w:pPr>
        <w:pStyle w:val="Heading1"/>
        <w:rPr>
          <w:rFonts w:ascii="Calibri" w:hAnsi="Calibri" w:cs="Calibri"/>
          <w:color w:val="002060"/>
          <w:spacing w:val="10"/>
          <w:sz w:val="24"/>
          <w:szCs w:val="24"/>
        </w:rPr>
      </w:pPr>
      <w:bookmarkStart w:id="74" w:name="_Toc339004239"/>
      <w:r>
        <w:rPr>
          <w:rFonts w:ascii="Calibri" w:hAnsi="Calibri" w:cs="Calibri"/>
          <w:color w:val="002060"/>
          <w:spacing w:val="10"/>
          <w:sz w:val="24"/>
          <w:szCs w:val="24"/>
        </w:rPr>
        <w:t xml:space="preserve">Phase </w:t>
      </w:r>
      <w:r w:rsidR="00E85CCF">
        <w:rPr>
          <w:rFonts w:ascii="Calibri" w:hAnsi="Calibri" w:cs="Calibri"/>
          <w:color w:val="002060"/>
          <w:spacing w:val="10"/>
          <w:sz w:val="24"/>
          <w:szCs w:val="24"/>
        </w:rPr>
        <w:t>3</w:t>
      </w:r>
      <w:r>
        <w:rPr>
          <w:rFonts w:ascii="Calibri" w:hAnsi="Calibri" w:cs="Calibri"/>
          <w:color w:val="002060"/>
          <w:spacing w:val="10"/>
          <w:sz w:val="24"/>
          <w:szCs w:val="24"/>
        </w:rPr>
        <w:t>:</w:t>
      </w:r>
      <w:r w:rsidR="00E85CCF" w:rsidRPr="00CB1D2E">
        <w:rPr>
          <w:rFonts w:ascii="Calibri" w:hAnsi="Calibri" w:cs="Calibri"/>
          <w:color w:val="002060"/>
          <w:spacing w:val="10"/>
          <w:sz w:val="24"/>
          <w:szCs w:val="24"/>
        </w:rPr>
        <w:tab/>
      </w:r>
      <w:r w:rsidR="00E85CCF">
        <w:rPr>
          <w:rFonts w:ascii="Calibri" w:hAnsi="Calibri" w:cs="Calibri"/>
          <w:color w:val="002060"/>
          <w:spacing w:val="10"/>
          <w:sz w:val="24"/>
          <w:szCs w:val="24"/>
        </w:rPr>
        <w:t>C</w:t>
      </w:r>
      <w:r w:rsidR="00E85CCF" w:rsidRPr="00CB1D2E">
        <w:rPr>
          <w:rFonts w:ascii="Calibri" w:hAnsi="Calibri" w:cs="Calibri"/>
          <w:color w:val="002060"/>
          <w:spacing w:val="10"/>
          <w:sz w:val="24"/>
          <w:szCs w:val="24"/>
        </w:rPr>
        <w:t>onducting assessments</w:t>
      </w:r>
      <w:r w:rsidR="00E85CCF">
        <w:rPr>
          <w:rFonts w:ascii="Calibri" w:hAnsi="Calibri" w:cs="Calibri"/>
          <w:color w:val="002060"/>
          <w:spacing w:val="10"/>
          <w:sz w:val="24"/>
          <w:szCs w:val="24"/>
        </w:rPr>
        <w:t xml:space="preserve"> and a</w:t>
      </w:r>
      <w:r w:rsidR="00E85CCF" w:rsidRPr="00CB1D2E">
        <w:rPr>
          <w:rFonts w:ascii="Calibri" w:hAnsi="Calibri" w:cs="Calibri"/>
          <w:color w:val="002060"/>
          <w:spacing w:val="10"/>
          <w:sz w:val="24"/>
          <w:szCs w:val="24"/>
        </w:rPr>
        <w:t>uthenticating the evidence</w:t>
      </w:r>
      <w:bookmarkEnd w:id="74"/>
      <w:r w:rsidR="00E85CCF" w:rsidRPr="00CB1D2E">
        <w:rPr>
          <w:rFonts w:ascii="Calibri" w:hAnsi="Calibri" w:cs="Calibri"/>
          <w:color w:val="002060"/>
          <w:spacing w:val="10"/>
          <w:sz w:val="24"/>
          <w:szCs w:val="24"/>
        </w:rPr>
        <w:t xml:space="preserve">  </w:t>
      </w:r>
    </w:p>
    <w:p w14:paraId="587A33DF" w14:textId="77777777" w:rsidR="00E85CCF" w:rsidRPr="000B573A" w:rsidRDefault="00E85CCF" w:rsidP="00E85CCF">
      <w:pPr>
        <w:jc w:val="both"/>
        <w:rPr>
          <w:rFonts w:ascii="Calibri" w:hAnsi="Calibri" w:cs="Calibri"/>
          <w:color w:val="002060"/>
          <w:sz w:val="22"/>
          <w:szCs w:val="22"/>
        </w:rPr>
      </w:pPr>
      <w:r w:rsidRPr="000B573A">
        <w:rPr>
          <w:rFonts w:ascii="Calibri" w:hAnsi="Calibri" w:cs="Calibri"/>
          <w:color w:val="002060"/>
          <w:sz w:val="22"/>
          <w:szCs w:val="22"/>
        </w:rPr>
        <w:t xml:space="preserve">Candidates who have been successful </w:t>
      </w:r>
      <w:r w:rsidR="00200BA2">
        <w:rPr>
          <w:rFonts w:ascii="Calibri" w:hAnsi="Calibri" w:cs="Calibri"/>
          <w:color w:val="002060"/>
          <w:sz w:val="22"/>
          <w:szCs w:val="22"/>
        </w:rPr>
        <w:t xml:space="preserve">in applying </w:t>
      </w:r>
      <w:r w:rsidRPr="000B573A">
        <w:rPr>
          <w:rFonts w:ascii="Calibri" w:hAnsi="Calibri" w:cs="Calibri"/>
          <w:color w:val="002060"/>
          <w:sz w:val="22"/>
          <w:szCs w:val="22"/>
        </w:rPr>
        <w:t>will be required to undergo the assessment which would include Behavioural Observations</w:t>
      </w:r>
      <w:r w:rsidR="008E2CFE">
        <w:rPr>
          <w:rFonts w:ascii="Calibri" w:hAnsi="Calibri" w:cs="Calibri"/>
          <w:color w:val="002060"/>
          <w:sz w:val="22"/>
          <w:szCs w:val="22"/>
        </w:rPr>
        <w:t xml:space="preserve"> and Questioning</w:t>
      </w:r>
      <w:r w:rsidRPr="000B573A">
        <w:rPr>
          <w:rFonts w:ascii="Calibri" w:hAnsi="Calibri" w:cs="Calibri"/>
          <w:color w:val="002060"/>
          <w:sz w:val="22"/>
          <w:szCs w:val="22"/>
        </w:rPr>
        <w:t xml:space="preserve"> undertaken by the assessor </w:t>
      </w:r>
      <w:r w:rsidRPr="008E2CFE">
        <w:rPr>
          <w:rFonts w:ascii="Calibri" w:hAnsi="Calibri" w:cs="Calibri"/>
          <w:b/>
          <w:color w:val="002060"/>
          <w:sz w:val="22"/>
          <w:szCs w:val="22"/>
        </w:rPr>
        <w:t>or</w:t>
      </w:r>
      <w:r w:rsidRPr="000B573A">
        <w:rPr>
          <w:rFonts w:ascii="Calibri" w:hAnsi="Calibri" w:cs="Calibri"/>
          <w:color w:val="002060"/>
          <w:sz w:val="22"/>
          <w:szCs w:val="22"/>
        </w:rPr>
        <w:t xml:space="preserve"> the compilation and submission of a Portfolio of Evidence (PoE)</w:t>
      </w:r>
      <w:r w:rsidR="008E2CFE">
        <w:rPr>
          <w:rFonts w:ascii="Calibri" w:hAnsi="Calibri" w:cs="Calibri"/>
          <w:color w:val="002060"/>
          <w:sz w:val="22"/>
          <w:szCs w:val="22"/>
        </w:rPr>
        <w:t>, depending on which RPL strategy has been chosen</w:t>
      </w:r>
    </w:p>
    <w:p w14:paraId="6324D25E" w14:textId="77777777" w:rsidR="00E85CCF" w:rsidRPr="000B573A" w:rsidRDefault="00E85CCF" w:rsidP="00E85CCF">
      <w:pPr>
        <w:jc w:val="both"/>
        <w:rPr>
          <w:rFonts w:ascii="Calibri" w:hAnsi="Calibri" w:cs="Calibri"/>
          <w:color w:val="002060"/>
          <w:sz w:val="22"/>
          <w:szCs w:val="22"/>
        </w:rPr>
      </w:pPr>
    </w:p>
    <w:p w14:paraId="16A7509E" w14:textId="77777777" w:rsidR="00E85CCF" w:rsidRPr="000B573A" w:rsidRDefault="00E85CCF" w:rsidP="00E85CCF">
      <w:pPr>
        <w:autoSpaceDE w:val="0"/>
        <w:autoSpaceDN w:val="0"/>
        <w:adjustRightInd w:val="0"/>
        <w:jc w:val="both"/>
        <w:rPr>
          <w:rFonts w:ascii="Calibri" w:hAnsi="Calibri" w:cs="Calibri"/>
          <w:color w:val="002060"/>
          <w:sz w:val="22"/>
          <w:szCs w:val="22"/>
        </w:rPr>
      </w:pPr>
      <w:r w:rsidRPr="000B573A">
        <w:rPr>
          <w:rFonts w:ascii="Calibri" w:hAnsi="Calibri" w:cs="Calibri"/>
          <w:color w:val="002060"/>
          <w:sz w:val="22"/>
          <w:szCs w:val="22"/>
        </w:rPr>
        <w:t xml:space="preserve">At the conclusion of the assessment process, the RPL Assessor may ask the candidate additional questions and must record candidate’s responses verbatim.  The candidate’s evidence will be assessed and an assessment judgement will be reflected as either ‘Competent’ or ‘Not Yet Competent’ or ‘Not Assessed’ for each assessment criteria and overall for the total unit standard/qualification.  </w:t>
      </w:r>
    </w:p>
    <w:p w14:paraId="2BCC8987" w14:textId="77777777" w:rsidR="00E85CCF" w:rsidRPr="000B573A" w:rsidRDefault="00E85CCF" w:rsidP="00E85CCF">
      <w:pPr>
        <w:autoSpaceDE w:val="0"/>
        <w:autoSpaceDN w:val="0"/>
        <w:adjustRightInd w:val="0"/>
        <w:jc w:val="both"/>
        <w:rPr>
          <w:rFonts w:ascii="Calibri" w:hAnsi="Calibri" w:cs="Calibri"/>
          <w:color w:val="002060"/>
          <w:sz w:val="22"/>
          <w:szCs w:val="22"/>
        </w:rPr>
      </w:pPr>
    </w:p>
    <w:p w14:paraId="60C4C87F" w14:textId="77777777" w:rsidR="00E85CCF" w:rsidRPr="000B573A" w:rsidRDefault="00E85CCF" w:rsidP="00E85CCF">
      <w:pPr>
        <w:autoSpaceDE w:val="0"/>
        <w:autoSpaceDN w:val="0"/>
        <w:adjustRightInd w:val="0"/>
        <w:jc w:val="both"/>
        <w:rPr>
          <w:rFonts w:ascii="Calibri" w:hAnsi="Calibri" w:cs="Calibri"/>
          <w:color w:val="002060"/>
          <w:sz w:val="22"/>
          <w:szCs w:val="22"/>
        </w:rPr>
      </w:pPr>
      <w:r w:rsidRPr="000B573A">
        <w:rPr>
          <w:rFonts w:ascii="Calibri" w:hAnsi="Calibri" w:cs="Calibri"/>
          <w:color w:val="002060"/>
          <w:sz w:val="22"/>
          <w:szCs w:val="22"/>
        </w:rPr>
        <w:t>An assessor report will be furnished to the candidate after the moderation process has been completed and feedback will be provided to the candidate.</w:t>
      </w:r>
    </w:p>
    <w:p w14:paraId="784CA2C6" w14:textId="77777777" w:rsidR="00E85CCF" w:rsidRDefault="00E85CCF" w:rsidP="00E85CCF">
      <w:pPr>
        <w:autoSpaceDE w:val="0"/>
        <w:autoSpaceDN w:val="0"/>
        <w:adjustRightInd w:val="0"/>
        <w:jc w:val="both"/>
        <w:rPr>
          <w:rFonts w:ascii="Helvetica Narrow" w:hAnsi="Helvetica Narrow" w:cs="Arial"/>
          <w:spacing w:val="10"/>
          <w:sz w:val="22"/>
          <w:szCs w:val="22"/>
        </w:rPr>
      </w:pPr>
    </w:p>
    <w:p w14:paraId="2F0D82B0" w14:textId="77777777" w:rsidR="00E85CCF" w:rsidRPr="001A13BE" w:rsidRDefault="008E2CFE" w:rsidP="00E85CCF">
      <w:pPr>
        <w:pStyle w:val="Heading1"/>
        <w:rPr>
          <w:rFonts w:ascii="Calibri" w:hAnsi="Calibri" w:cs="Calibri"/>
          <w:color w:val="002060"/>
          <w:sz w:val="24"/>
          <w:szCs w:val="24"/>
        </w:rPr>
      </w:pPr>
      <w:bookmarkStart w:id="75" w:name="_Toc339004240"/>
      <w:r w:rsidRPr="001A13BE">
        <w:rPr>
          <w:rFonts w:ascii="Calibri" w:hAnsi="Calibri" w:cs="Calibri"/>
          <w:color w:val="002060"/>
          <w:sz w:val="24"/>
          <w:szCs w:val="24"/>
        </w:rPr>
        <w:t xml:space="preserve">Phase </w:t>
      </w:r>
      <w:r w:rsidR="00E85CCF" w:rsidRPr="001A13BE">
        <w:rPr>
          <w:rFonts w:ascii="Calibri" w:hAnsi="Calibri" w:cs="Calibri"/>
          <w:color w:val="002060"/>
          <w:sz w:val="24"/>
          <w:szCs w:val="24"/>
        </w:rPr>
        <w:t>4</w:t>
      </w:r>
      <w:r w:rsidRPr="001A13BE">
        <w:rPr>
          <w:rFonts w:ascii="Calibri" w:hAnsi="Calibri" w:cs="Calibri"/>
          <w:color w:val="002060"/>
          <w:sz w:val="24"/>
          <w:szCs w:val="24"/>
        </w:rPr>
        <w:t>:</w:t>
      </w:r>
      <w:r w:rsidR="00E85CCF" w:rsidRPr="001A13BE">
        <w:rPr>
          <w:rFonts w:ascii="Calibri" w:hAnsi="Calibri" w:cs="Calibri"/>
          <w:color w:val="002060"/>
          <w:sz w:val="24"/>
          <w:szCs w:val="24"/>
        </w:rPr>
        <w:tab/>
        <w:t>Mid-Term Review of RPL Process and Progress</w:t>
      </w:r>
      <w:bookmarkEnd w:id="75"/>
      <w:r w:rsidR="00E85CCF" w:rsidRPr="001A13BE">
        <w:rPr>
          <w:rFonts w:ascii="Calibri" w:hAnsi="Calibri" w:cs="Calibri"/>
          <w:color w:val="002060"/>
          <w:sz w:val="24"/>
          <w:szCs w:val="24"/>
        </w:rPr>
        <w:t xml:space="preserve"> </w:t>
      </w:r>
    </w:p>
    <w:p w14:paraId="345B5E0C" w14:textId="77777777" w:rsidR="00E85CCF" w:rsidRPr="00811805" w:rsidRDefault="00E85CCF" w:rsidP="00E85CCF">
      <w:pPr>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 xml:space="preserve">At the mid-term review phase, the </w:t>
      </w:r>
      <w:r w:rsidR="008E2CFE">
        <w:rPr>
          <w:rFonts w:ascii="Calibri" w:hAnsi="Calibri" w:cs="Calibri"/>
          <w:color w:val="002060"/>
          <w:sz w:val="22"/>
          <w:szCs w:val="22"/>
        </w:rPr>
        <w:t>c</w:t>
      </w:r>
      <w:r w:rsidRPr="00811805">
        <w:rPr>
          <w:rFonts w:ascii="Calibri" w:hAnsi="Calibri" w:cs="Calibri"/>
          <w:color w:val="002060"/>
          <w:sz w:val="22"/>
          <w:szCs w:val="22"/>
        </w:rPr>
        <w:t xml:space="preserve">andidate </w:t>
      </w:r>
      <w:r w:rsidR="00200BA2">
        <w:rPr>
          <w:rFonts w:ascii="Calibri" w:hAnsi="Calibri" w:cs="Calibri"/>
          <w:color w:val="002060"/>
          <w:sz w:val="22"/>
          <w:szCs w:val="22"/>
        </w:rPr>
        <w:t xml:space="preserve">(or a group of candidates) </w:t>
      </w:r>
      <w:r w:rsidRPr="00811805">
        <w:rPr>
          <w:rFonts w:ascii="Calibri" w:hAnsi="Calibri" w:cs="Calibri"/>
          <w:color w:val="002060"/>
          <w:sz w:val="22"/>
          <w:szCs w:val="22"/>
        </w:rPr>
        <w:t>is</w:t>
      </w:r>
      <w:r w:rsidR="00200BA2">
        <w:rPr>
          <w:rFonts w:ascii="Calibri" w:hAnsi="Calibri" w:cs="Calibri"/>
          <w:color w:val="002060"/>
          <w:sz w:val="22"/>
          <w:szCs w:val="22"/>
        </w:rPr>
        <w:t>/are</w:t>
      </w:r>
      <w:r w:rsidRPr="00811805">
        <w:rPr>
          <w:rFonts w:ascii="Calibri" w:hAnsi="Calibri" w:cs="Calibri"/>
          <w:color w:val="002060"/>
          <w:sz w:val="22"/>
          <w:szCs w:val="22"/>
        </w:rPr>
        <w:t xml:space="preserve"> consulted regarding  progress in terms of evidence collected.  Concerns are discussed between the candidate and RPL Advisor.  The RPL Advisor may advise the candidate of outstanding evidence required in terms of </w:t>
      </w:r>
      <w:r w:rsidR="00200BA2">
        <w:rPr>
          <w:rFonts w:ascii="Calibri" w:hAnsi="Calibri" w:cs="Calibri"/>
          <w:color w:val="002060"/>
          <w:sz w:val="22"/>
          <w:szCs w:val="22"/>
        </w:rPr>
        <w:t>the</w:t>
      </w:r>
      <w:r w:rsidRPr="00811805">
        <w:rPr>
          <w:rFonts w:ascii="Calibri" w:hAnsi="Calibri" w:cs="Calibri"/>
          <w:color w:val="002060"/>
          <w:sz w:val="22"/>
          <w:szCs w:val="22"/>
        </w:rPr>
        <w:t xml:space="preserve"> RPL process.  </w:t>
      </w:r>
    </w:p>
    <w:p w14:paraId="3033D078" w14:textId="77777777" w:rsidR="00E85CCF" w:rsidRPr="00811805" w:rsidRDefault="00E85CCF" w:rsidP="00E85CCF">
      <w:pPr>
        <w:autoSpaceDE w:val="0"/>
        <w:autoSpaceDN w:val="0"/>
        <w:adjustRightInd w:val="0"/>
        <w:ind w:left="720" w:hanging="720"/>
        <w:jc w:val="both"/>
        <w:rPr>
          <w:rFonts w:ascii="Calibri" w:hAnsi="Calibri" w:cs="Calibri"/>
          <w:color w:val="002060"/>
          <w:sz w:val="22"/>
          <w:szCs w:val="22"/>
        </w:rPr>
      </w:pPr>
    </w:p>
    <w:p w14:paraId="4ED16AD4" w14:textId="77777777" w:rsidR="00E85CCF" w:rsidRPr="00811805" w:rsidRDefault="00E85CCF" w:rsidP="00E85CCF">
      <w:pPr>
        <w:autoSpaceDE w:val="0"/>
        <w:autoSpaceDN w:val="0"/>
        <w:adjustRightInd w:val="0"/>
        <w:jc w:val="both"/>
        <w:rPr>
          <w:rFonts w:ascii="Calibri" w:hAnsi="Calibri" w:cs="Calibri"/>
          <w:color w:val="002060"/>
          <w:sz w:val="22"/>
          <w:szCs w:val="22"/>
        </w:rPr>
      </w:pPr>
      <w:r w:rsidRPr="00811805">
        <w:rPr>
          <w:rFonts w:ascii="Calibri" w:hAnsi="Calibri" w:cs="Calibri"/>
          <w:color w:val="002060"/>
          <w:sz w:val="22"/>
          <w:szCs w:val="22"/>
        </w:rPr>
        <w:t>The RPL Advisor/Assessor must complete a mid-term RPL progress report and provide a copy to the candidate.  This report will form part of the quality assurance process and must be included in the candidate’s portfolio of evidence</w:t>
      </w:r>
      <w:r w:rsidR="00200BA2">
        <w:rPr>
          <w:rFonts w:ascii="Calibri" w:hAnsi="Calibri" w:cs="Calibri"/>
          <w:color w:val="002060"/>
          <w:sz w:val="22"/>
          <w:szCs w:val="22"/>
        </w:rPr>
        <w:t xml:space="preserve"> or RPL File</w:t>
      </w:r>
      <w:r w:rsidRPr="00811805">
        <w:rPr>
          <w:rFonts w:ascii="Calibri" w:hAnsi="Calibri" w:cs="Calibri"/>
          <w:color w:val="002060"/>
          <w:sz w:val="22"/>
          <w:szCs w:val="22"/>
        </w:rPr>
        <w:t xml:space="preserve">. </w:t>
      </w:r>
    </w:p>
    <w:p w14:paraId="52FC1BAF" w14:textId="77777777" w:rsidR="00E85CCF" w:rsidRDefault="00E85CCF" w:rsidP="00E85CCF">
      <w:pPr>
        <w:pStyle w:val="Heading1"/>
        <w:rPr>
          <w:rFonts w:ascii="Calibri" w:hAnsi="Calibri" w:cs="Calibri"/>
          <w:color w:val="002060"/>
          <w:spacing w:val="10"/>
          <w:sz w:val="24"/>
          <w:szCs w:val="24"/>
        </w:rPr>
      </w:pPr>
    </w:p>
    <w:p w14:paraId="2CBEEC28" w14:textId="77777777" w:rsidR="00E85CCF" w:rsidRPr="0056784B" w:rsidRDefault="008E2CFE" w:rsidP="00E85CCF">
      <w:pPr>
        <w:pStyle w:val="Heading1"/>
        <w:rPr>
          <w:rFonts w:ascii="Calibri" w:hAnsi="Calibri" w:cs="Calibri"/>
          <w:color w:val="002060"/>
          <w:spacing w:val="10"/>
          <w:sz w:val="24"/>
          <w:szCs w:val="24"/>
        </w:rPr>
      </w:pPr>
      <w:bookmarkStart w:id="76" w:name="_Toc339004241"/>
      <w:r>
        <w:rPr>
          <w:rFonts w:ascii="Calibri" w:hAnsi="Calibri" w:cs="Calibri"/>
          <w:color w:val="002060"/>
          <w:spacing w:val="10"/>
          <w:sz w:val="24"/>
          <w:szCs w:val="24"/>
        </w:rPr>
        <w:t xml:space="preserve">Phase </w:t>
      </w:r>
      <w:r w:rsidR="00E85CCF">
        <w:rPr>
          <w:rFonts w:ascii="Calibri" w:hAnsi="Calibri" w:cs="Calibri"/>
          <w:color w:val="002060"/>
          <w:spacing w:val="10"/>
          <w:sz w:val="24"/>
          <w:szCs w:val="24"/>
        </w:rPr>
        <w:t>5</w:t>
      </w:r>
      <w:r>
        <w:rPr>
          <w:rFonts w:ascii="Calibri" w:hAnsi="Calibri" w:cs="Calibri"/>
          <w:color w:val="002060"/>
          <w:spacing w:val="10"/>
          <w:sz w:val="24"/>
          <w:szCs w:val="24"/>
        </w:rPr>
        <w:t>:</w:t>
      </w:r>
      <w:r w:rsidR="00E85CCF" w:rsidRPr="0056784B">
        <w:rPr>
          <w:rFonts w:ascii="Calibri" w:hAnsi="Calibri" w:cs="Calibri"/>
          <w:color w:val="002060"/>
          <w:spacing w:val="10"/>
          <w:sz w:val="24"/>
          <w:szCs w:val="24"/>
        </w:rPr>
        <w:tab/>
        <w:t>Feedback to RPL Candidate</w:t>
      </w:r>
      <w:r w:rsidR="00200BA2">
        <w:rPr>
          <w:rFonts w:ascii="Calibri" w:hAnsi="Calibri" w:cs="Calibri"/>
          <w:color w:val="002060"/>
          <w:spacing w:val="10"/>
          <w:sz w:val="24"/>
          <w:szCs w:val="24"/>
        </w:rPr>
        <w:t>(s)</w:t>
      </w:r>
      <w:bookmarkEnd w:id="76"/>
    </w:p>
    <w:p w14:paraId="33767D5E" w14:textId="77777777" w:rsidR="00E85CCF" w:rsidRPr="009B345A" w:rsidRDefault="00E85CCF" w:rsidP="00E85CCF">
      <w:pPr>
        <w:jc w:val="both"/>
        <w:rPr>
          <w:rFonts w:ascii="Calibri" w:hAnsi="Calibri" w:cs="Calibri"/>
          <w:color w:val="002060"/>
          <w:sz w:val="22"/>
          <w:szCs w:val="22"/>
        </w:rPr>
      </w:pPr>
      <w:r w:rsidRPr="009B345A">
        <w:rPr>
          <w:rFonts w:ascii="Calibri" w:hAnsi="Calibri" w:cs="Calibri"/>
          <w:color w:val="002060"/>
          <w:sz w:val="22"/>
          <w:szCs w:val="22"/>
        </w:rPr>
        <w:t xml:space="preserve">After the assessment and moderation of </w:t>
      </w:r>
      <w:r w:rsidR="00200BA2">
        <w:rPr>
          <w:rFonts w:ascii="Calibri" w:hAnsi="Calibri" w:cs="Calibri"/>
          <w:color w:val="002060"/>
          <w:sz w:val="22"/>
          <w:szCs w:val="22"/>
        </w:rPr>
        <w:t xml:space="preserve">the </w:t>
      </w:r>
      <w:r w:rsidRPr="009B345A">
        <w:rPr>
          <w:rFonts w:ascii="Calibri" w:hAnsi="Calibri" w:cs="Calibri"/>
          <w:color w:val="002060"/>
          <w:sz w:val="22"/>
          <w:szCs w:val="22"/>
        </w:rPr>
        <w:t xml:space="preserve">candidate’s RPL assessment, feedback must be provided to inform him/her of the assessment judgement in respect of the RPL assessment.  Should the candidate not have been assessed on the agreed date, the candidate and RPL Advisor/Assessor will agree and arrange an additional assessment date.  </w:t>
      </w:r>
    </w:p>
    <w:p w14:paraId="63B459E2" w14:textId="77777777" w:rsidR="00E85CCF" w:rsidRPr="009B345A" w:rsidRDefault="00E85CCF" w:rsidP="00E85CCF">
      <w:pPr>
        <w:jc w:val="both"/>
        <w:rPr>
          <w:rFonts w:ascii="Calibri" w:hAnsi="Calibri" w:cs="Calibri"/>
          <w:color w:val="002060"/>
          <w:sz w:val="22"/>
          <w:szCs w:val="22"/>
        </w:rPr>
      </w:pPr>
    </w:p>
    <w:p w14:paraId="18E93208" w14:textId="77777777" w:rsidR="00E85CCF" w:rsidRPr="009B345A" w:rsidRDefault="00E85CCF" w:rsidP="00E85CCF">
      <w:pPr>
        <w:jc w:val="both"/>
        <w:rPr>
          <w:rFonts w:ascii="Calibri" w:hAnsi="Calibri" w:cs="Calibri"/>
          <w:color w:val="002060"/>
          <w:sz w:val="22"/>
          <w:szCs w:val="22"/>
        </w:rPr>
      </w:pPr>
      <w:r w:rsidRPr="009B345A">
        <w:rPr>
          <w:rFonts w:ascii="Calibri" w:hAnsi="Calibri" w:cs="Calibri"/>
          <w:color w:val="002060"/>
          <w:sz w:val="22"/>
          <w:szCs w:val="22"/>
        </w:rPr>
        <w:t xml:space="preserve">The candidate and RPL Assessor are both required to evaluate the assessment process and an evaluation </w:t>
      </w:r>
      <w:r w:rsidR="00200BA2">
        <w:rPr>
          <w:rFonts w:ascii="Calibri" w:hAnsi="Calibri" w:cs="Calibri"/>
          <w:color w:val="002060"/>
          <w:sz w:val="22"/>
          <w:szCs w:val="22"/>
        </w:rPr>
        <w:t xml:space="preserve">form </w:t>
      </w:r>
      <w:r w:rsidRPr="009B345A">
        <w:rPr>
          <w:rFonts w:ascii="Calibri" w:hAnsi="Calibri" w:cs="Calibri"/>
          <w:color w:val="002060"/>
          <w:sz w:val="22"/>
          <w:szCs w:val="22"/>
        </w:rPr>
        <w:t xml:space="preserve">must be completed.  </w:t>
      </w:r>
    </w:p>
    <w:p w14:paraId="45312B35" w14:textId="77777777" w:rsidR="00E85CCF" w:rsidRPr="009B345A" w:rsidRDefault="00E85CCF" w:rsidP="00E85CCF">
      <w:pPr>
        <w:jc w:val="both"/>
        <w:rPr>
          <w:rFonts w:ascii="Calibri" w:hAnsi="Calibri" w:cs="Calibri"/>
          <w:color w:val="002060"/>
          <w:sz w:val="22"/>
          <w:szCs w:val="22"/>
        </w:rPr>
      </w:pPr>
    </w:p>
    <w:p w14:paraId="0A5362FA" w14:textId="77777777" w:rsidR="00E85CCF" w:rsidRPr="009B345A" w:rsidRDefault="00E85CCF" w:rsidP="00E85CCF">
      <w:p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The following guideline documents must be completed</w:t>
      </w:r>
    </w:p>
    <w:p w14:paraId="3C08D8AD" w14:textId="77777777" w:rsidR="00E85CCF" w:rsidRPr="009B345A" w:rsidRDefault="00E85CCF" w:rsidP="003D648D">
      <w:pPr>
        <w:numPr>
          <w:ilvl w:val="0"/>
          <w:numId w:val="58"/>
        </w:num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 xml:space="preserve">Candidate RPL Assessment Evaluation Form </w:t>
      </w:r>
    </w:p>
    <w:p w14:paraId="3A6D461B" w14:textId="77777777" w:rsidR="00E85CCF" w:rsidRPr="009B345A" w:rsidRDefault="00E85CCF" w:rsidP="003D648D">
      <w:pPr>
        <w:numPr>
          <w:ilvl w:val="0"/>
          <w:numId w:val="58"/>
        </w:num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 xml:space="preserve">RPL Assessor Assessment Evaluation Form </w:t>
      </w:r>
    </w:p>
    <w:p w14:paraId="0D274ACF" w14:textId="77777777" w:rsidR="00E85CCF" w:rsidRDefault="00E85CCF" w:rsidP="00E85CCF">
      <w:pPr>
        <w:autoSpaceDE w:val="0"/>
        <w:autoSpaceDN w:val="0"/>
        <w:adjustRightInd w:val="0"/>
        <w:jc w:val="both"/>
        <w:rPr>
          <w:rFonts w:ascii="Helvetica Narrow" w:hAnsi="Helvetica Narrow" w:cs="Arial"/>
          <w:spacing w:val="10"/>
          <w:sz w:val="22"/>
          <w:szCs w:val="22"/>
        </w:rPr>
      </w:pPr>
    </w:p>
    <w:p w14:paraId="376DA83D" w14:textId="77777777" w:rsidR="00E85CCF" w:rsidRPr="009B345A" w:rsidRDefault="008E2CFE" w:rsidP="00E85CCF">
      <w:pPr>
        <w:pStyle w:val="Heading1"/>
        <w:rPr>
          <w:rFonts w:ascii="Calibri" w:hAnsi="Calibri" w:cs="Calibri"/>
          <w:color w:val="002060"/>
          <w:spacing w:val="10"/>
          <w:sz w:val="24"/>
          <w:szCs w:val="24"/>
        </w:rPr>
      </w:pPr>
      <w:bookmarkStart w:id="77" w:name="_Toc339004242"/>
      <w:r>
        <w:rPr>
          <w:rFonts w:ascii="Calibri" w:hAnsi="Calibri" w:cs="Calibri"/>
          <w:color w:val="002060"/>
          <w:spacing w:val="10"/>
          <w:sz w:val="24"/>
          <w:szCs w:val="24"/>
        </w:rPr>
        <w:t xml:space="preserve">Phase </w:t>
      </w:r>
      <w:r w:rsidR="00E85CCF" w:rsidRPr="009B345A">
        <w:rPr>
          <w:rFonts w:ascii="Calibri" w:hAnsi="Calibri" w:cs="Calibri"/>
          <w:color w:val="002060"/>
          <w:spacing w:val="10"/>
          <w:sz w:val="24"/>
          <w:szCs w:val="24"/>
        </w:rPr>
        <w:t>6</w:t>
      </w:r>
      <w:r>
        <w:rPr>
          <w:rFonts w:ascii="Calibri" w:hAnsi="Calibri" w:cs="Calibri"/>
          <w:color w:val="002060"/>
          <w:spacing w:val="10"/>
          <w:sz w:val="24"/>
          <w:szCs w:val="24"/>
        </w:rPr>
        <w:t>:</w:t>
      </w:r>
      <w:r w:rsidR="00E85CCF" w:rsidRPr="009B345A">
        <w:rPr>
          <w:rFonts w:ascii="Calibri" w:hAnsi="Calibri" w:cs="Calibri"/>
          <w:color w:val="002060"/>
          <w:spacing w:val="10"/>
          <w:sz w:val="24"/>
          <w:szCs w:val="24"/>
        </w:rPr>
        <w:tab/>
        <w:t>Remediation and Re-Assessment</w:t>
      </w:r>
      <w:bookmarkEnd w:id="77"/>
    </w:p>
    <w:p w14:paraId="04DBF91E" w14:textId="77777777" w:rsidR="00E85CCF" w:rsidRPr="009B345A" w:rsidRDefault="00E85CCF" w:rsidP="00E85CCF">
      <w:p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 xml:space="preserve">Should the RPL Assessor have issued a judgement declaring the candidate “not yet competent”, the candidate must be advised of the remediation required and any outstanding evidence requirements.  </w:t>
      </w:r>
    </w:p>
    <w:p w14:paraId="05F095EB" w14:textId="77777777" w:rsidR="00E85CCF" w:rsidRPr="009B345A" w:rsidRDefault="00E85CCF" w:rsidP="00E85CCF">
      <w:pPr>
        <w:autoSpaceDE w:val="0"/>
        <w:autoSpaceDN w:val="0"/>
        <w:adjustRightInd w:val="0"/>
        <w:jc w:val="both"/>
        <w:rPr>
          <w:rFonts w:ascii="Calibri" w:hAnsi="Calibri" w:cs="Calibri"/>
          <w:color w:val="002060"/>
          <w:sz w:val="22"/>
          <w:szCs w:val="22"/>
        </w:rPr>
      </w:pPr>
    </w:p>
    <w:p w14:paraId="79B41DAD" w14:textId="77777777" w:rsidR="00E85CCF" w:rsidRPr="009B345A" w:rsidRDefault="00E85CCF" w:rsidP="00E85CCF">
      <w:p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 xml:space="preserve">A LDP (learner development plan) must be developed for the candidate to ensure that candidate is provided with adequate understanding of what is required to enable him/her to be re-assessed against the relevant unit standard/qualification.  </w:t>
      </w:r>
    </w:p>
    <w:p w14:paraId="0DE376BA" w14:textId="77777777" w:rsidR="00E85CCF" w:rsidRPr="009B345A" w:rsidRDefault="00E85CCF" w:rsidP="00E85CCF">
      <w:pPr>
        <w:autoSpaceDE w:val="0"/>
        <w:autoSpaceDN w:val="0"/>
        <w:adjustRightInd w:val="0"/>
        <w:jc w:val="both"/>
        <w:rPr>
          <w:rFonts w:ascii="Calibri" w:hAnsi="Calibri" w:cs="Calibri"/>
          <w:color w:val="002060"/>
          <w:sz w:val="22"/>
          <w:szCs w:val="22"/>
        </w:rPr>
      </w:pPr>
    </w:p>
    <w:p w14:paraId="6A4E813A" w14:textId="77777777" w:rsidR="00E85CCF" w:rsidRPr="009B345A" w:rsidRDefault="00E85CCF" w:rsidP="00E85CCF">
      <w:pPr>
        <w:autoSpaceDE w:val="0"/>
        <w:autoSpaceDN w:val="0"/>
        <w:adjustRightInd w:val="0"/>
        <w:jc w:val="both"/>
        <w:rPr>
          <w:rFonts w:ascii="Calibri" w:hAnsi="Calibri" w:cs="Calibri"/>
          <w:color w:val="002060"/>
          <w:sz w:val="22"/>
          <w:szCs w:val="22"/>
        </w:rPr>
      </w:pPr>
      <w:r w:rsidRPr="009B345A">
        <w:rPr>
          <w:rFonts w:ascii="Calibri" w:hAnsi="Calibri" w:cs="Calibri"/>
          <w:color w:val="002060"/>
          <w:sz w:val="22"/>
          <w:szCs w:val="22"/>
        </w:rPr>
        <w:t xml:space="preserve">A date for re-assessment is agreed upon and the assessment schedule and plan amended to accommodate the new assessment date.  The re-assessment conducted is also subject to moderation </w:t>
      </w:r>
    </w:p>
    <w:p w14:paraId="60C08F18" w14:textId="77777777" w:rsidR="00E85CCF" w:rsidRPr="009B345A" w:rsidRDefault="00E85CCF" w:rsidP="00E85CCF">
      <w:pPr>
        <w:autoSpaceDE w:val="0"/>
        <w:autoSpaceDN w:val="0"/>
        <w:adjustRightInd w:val="0"/>
        <w:jc w:val="both"/>
        <w:rPr>
          <w:rFonts w:ascii="Helvetica Narrow" w:hAnsi="Helvetica Narrow" w:cs="Arial"/>
          <w:spacing w:val="10"/>
          <w:sz w:val="22"/>
          <w:szCs w:val="22"/>
        </w:rPr>
      </w:pPr>
    </w:p>
    <w:p w14:paraId="563E83AE" w14:textId="77777777" w:rsidR="00E85CCF" w:rsidRPr="00B73C83" w:rsidRDefault="008E2CFE" w:rsidP="00E85CCF">
      <w:pPr>
        <w:pStyle w:val="Heading1"/>
        <w:rPr>
          <w:rFonts w:ascii="Calibri" w:hAnsi="Calibri" w:cs="Calibri"/>
          <w:color w:val="002060"/>
          <w:spacing w:val="10"/>
          <w:sz w:val="24"/>
          <w:szCs w:val="24"/>
        </w:rPr>
      </w:pPr>
      <w:bookmarkStart w:id="78" w:name="_Toc339004243"/>
      <w:r>
        <w:rPr>
          <w:rFonts w:ascii="Calibri" w:hAnsi="Calibri" w:cs="Calibri"/>
          <w:color w:val="002060"/>
          <w:spacing w:val="10"/>
          <w:sz w:val="24"/>
          <w:szCs w:val="24"/>
        </w:rPr>
        <w:t xml:space="preserve">Phase </w:t>
      </w:r>
      <w:r w:rsidR="00E85CCF">
        <w:rPr>
          <w:rFonts w:ascii="Calibri" w:hAnsi="Calibri" w:cs="Calibri"/>
          <w:color w:val="002060"/>
          <w:spacing w:val="10"/>
          <w:sz w:val="24"/>
          <w:szCs w:val="24"/>
        </w:rPr>
        <w:t>7</w:t>
      </w:r>
      <w:r>
        <w:rPr>
          <w:rFonts w:ascii="Calibri" w:hAnsi="Calibri" w:cs="Calibri"/>
          <w:color w:val="002060"/>
          <w:spacing w:val="10"/>
          <w:sz w:val="24"/>
          <w:szCs w:val="24"/>
        </w:rPr>
        <w:t>:</w:t>
      </w:r>
      <w:r w:rsidR="00E85CCF" w:rsidRPr="00B73C83">
        <w:rPr>
          <w:rFonts w:ascii="Calibri" w:hAnsi="Calibri" w:cs="Calibri"/>
          <w:color w:val="002060"/>
          <w:spacing w:val="10"/>
          <w:sz w:val="24"/>
          <w:szCs w:val="24"/>
        </w:rPr>
        <w:tab/>
        <w:t>Moderation of RPL Assessments</w:t>
      </w:r>
      <w:bookmarkEnd w:id="78"/>
    </w:p>
    <w:p w14:paraId="374E7CA2" w14:textId="77777777" w:rsidR="00E85CCF" w:rsidRPr="00B73C83" w:rsidRDefault="00E85CCF" w:rsidP="00E85CCF">
      <w:pPr>
        <w:jc w:val="both"/>
        <w:rPr>
          <w:rFonts w:ascii="Calibri" w:hAnsi="Calibri" w:cs="Calibri"/>
          <w:color w:val="002060"/>
          <w:sz w:val="22"/>
          <w:szCs w:val="22"/>
        </w:rPr>
      </w:pPr>
      <w:r w:rsidRPr="00B73C83">
        <w:rPr>
          <w:rFonts w:ascii="Calibri" w:hAnsi="Calibri" w:cs="Calibri"/>
          <w:color w:val="002060"/>
          <w:sz w:val="22"/>
          <w:szCs w:val="22"/>
        </w:rPr>
        <w:t xml:space="preserve">Moderation will be conducted prior to assessment results being made available to candidates.  Moderation will therefore be conducted after the initial assessment and, if applicable, after re-assessment.  </w:t>
      </w:r>
    </w:p>
    <w:p w14:paraId="59102532" w14:textId="77777777" w:rsidR="00E85CCF" w:rsidRDefault="00E85CCF" w:rsidP="00E85CCF">
      <w:pPr>
        <w:jc w:val="both"/>
        <w:rPr>
          <w:rFonts w:ascii="Calibri" w:hAnsi="Calibri" w:cs="Calibri"/>
          <w:color w:val="002060"/>
          <w:sz w:val="22"/>
          <w:szCs w:val="22"/>
        </w:rPr>
      </w:pPr>
    </w:p>
    <w:p w14:paraId="5B6FE0E7" w14:textId="77777777" w:rsidR="00E85CCF" w:rsidRPr="00B73C83" w:rsidRDefault="00E85CCF" w:rsidP="00E85CCF">
      <w:pPr>
        <w:jc w:val="both"/>
        <w:rPr>
          <w:rFonts w:ascii="Calibri" w:hAnsi="Calibri" w:cs="Calibri"/>
          <w:color w:val="002060"/>
          <w:sz w:val="22"/>
          <w:szCs w:val="22"/>
        </w:rPr>
      </w:pPr>
      <w:r w:rsidRPr="00B73C83">
        <w:rPr>
          <w:rFonts w:ascii="Calibri" w:hAnsi="Calibri" w:cs="Calibri"/>
          <w:color w:val="002060"/>
          <w:sz w:val="22"/>
          <w:szCs w:val="22"/>
        </w:rPr>
        <w:t>During moderation the following processes should be concluded:</w:t>
      </w:r>
    </w:p>
    <w:p w14:paraId="6E13F3C7" w14:textId="77777777" w:rsidR="00E85CCF" w:rsidRPr="00B73C83" w:rsidRDefault="00E85CCF" w:rsidP="00E85CCF">
      <w:pPr>
        <w:numPr>
          <w:ilvl w:val="1"/>
          <w:numId w:val="7"/>
        </w:numPr>
        <w:tabs>
          <w:tab w:val="clear" w:pos="1440"/>
        </w:tabs>
        <w:ind w:hanging="1080"/>
        <w:jc w:val="both"/>
        <w:rPr>
          <w:rFonts w:ascii="Calibri" w:hAnsi="Calibri" w:cs="Calibri"/>
          <w:color w:val="002060"/>
          <w:sz w:val="22"/>
          <w:szCs w:val="22"/>
        </w:rPr>
      </w:pPr>
      <w:r w:rsidRPr="00B73C83">
        <w:rPr>
          <w:rFonts w:ascii="Calibri" w:hAnsi="Calibri" w:cs="Calibri"/>
          <w:color w:val="002060"/>
          <w:sz w:val="22"/>
          <w:szCs w:val="22"/>
        </w:rPr>
        <w:t xml:space="preserve">Pre-Moderation Meeting with RPL Assessor / Workplace and/or Training Provider </w:t>
      </w:r>
    </w:p>
    <w:p w14:paraId="0E7C0EC9" w14:textId="77777777" w:rsidR="00E85CCF" w:rsidRPr="00B73C83" w:rsidRDefault="00E85CCF" w:rsidP="00E85CCF">
      <w:pPr>
        <w:numPr>
          <w:ilvl w:val="1"/>
          <w:numId w:val="7"/>
        </w:numPr>
        <w:tabs>
          <w:tab w:val="clear" w:pos="1440"/>
        </w:tabs>
        <w:ind w:hanging="1080"/>
        <w:jc w:val="both"/>
        <w:rPr>
          <w:rFonts w:ascii="Calibri" w:hAnsi="Calibri" w:cs="Calibri"/>
          <w:color w:val="002060"/>
          <w:sz w:val="22"/>
          <w:szCs w:val="22"/>
        </w:rPr>
      </w:pPr>
      <w:r w:rsidRPr="00B73C83">
        <w:rPr>
          <w:rFonts w:ascii="Calibri" w:hAnsi="Calibri" w:cs="Calibri"/>
          <w:color w:val="002060"/>
          <w:sz w:val="22"/>
          <w:szCs w:val="22"/>
        </w:rPr>
        <w:t>Pre-Moderation checklist to be agreed upon (including sampling)</w:t>
      </w:r>
    </w:p>
    <w:p w14:paraId="484FE14D" w14:textId="77777777" w:rsidR="00E85CCF" w:rsidRPr="00B73C83" w:rsidRDefault="00E85CCF" w:rsidP="00E85CCF">
      <w:pPr>
        <w:numPr>
          <w:ilvl w:val="0"/>
          <w:numId w:val="7"/>
        </w:numPr>
        <w:jc w:val="both"/>
        <w:rPr>
          <w:rFonts w:ascii="Calibri" w:hAnsi="Calibri" w:cs="Calibri"/>
          <w:color w:val="002060"/>
          <w:sz w:val="22"/>
          <w:szCs w:val="22"/>
        </w:rPr>
      </w:pPr>
      <w:r w:rsidRPr="00B73C83">
        <w:rPr>
          <w:rFonts w:ascii="Calibri" w:hAnsi="Calibri" w:cs="Calibri"/>
          <w:color w:val="002060"/>
          <w:sz w:val="22"/>
          <w:szCs w:val="22"/>
        </w:rPr>
        <w:t>Moderation to be conducted</w:t>
      </w:r>
    </w:p>
    <w:p w14:paraId="3B832E39" w14:textId="77777777" w:rsidR="00E85CCF" w:rsidRPr="00B73C83" w:rsidRDefault="00E85CCF" w:rsidP="00E85CCF">
      <w:pPr>
        <w:numPr>
          <w:ilvl w:val="0"/>
          <w:numId w:val="7"/>
        </w:numPr>
        <w:jc w:val="both"/>
        <w:rPr>
          <w:rFonts w:ascii="Calibri" w:hAnsi="Calibri" w:cs="Calibri"/>
          <w:color w:val="002060"/>
          <w:sz w:val="22"/>
          <w:szCs w:val="22"/>
        </w:rPr>
      </w:pPr>
      <w:r w:rsidRPr="00B73C83">
        <w:rPr>
          <w:rFonts w:ascii="Calibri" w:hAnsi="Calibri" w:cs="Calibri"/>
          <w:color w:val="002060"/>
          <w:sz w:val="22"/>
          <w:szCs w:val="22"/>
        </w:rPr>
        <w:t>Moderator’s report to be generated</w:t>
      </w:r>
      <w:r w:rsidR="00992561">
        <w:rPr>
          <w:rFonts w:ascii="Calibri" w:hAnsi="Calibri" w:cs="Calibri"/>
          <w:color w:val="002060"/>
          <w:sz w:val="22"/>
          <w:szCs w:val="22"/>
        </w:rPr>
        <w:t>, including advice and guidance to RPL Assessor</w:t>
      </w:r>
    </w:p>
    <w:p w14:paraId="32912616" w14:textId="77777777" w:rsidR="00E85CCF" w:rsidRPr="00B73C83" w:rsidRDefault="00E85CCF" w:rsidP="00E85CCF">
      <w:pPr>
        <w:jc w:val="both"/>
        <w:rPr>
          <w:rFonts w:ascii="Calibri" w:hAnsi="Calibri" w:cs="Calibri"/>
          <w:color w:val="002060"/>
          <w:sz w:val="22"/>
          <w:szCs w:val="22"/>
        </w:rPr>
      </w:pPr>
    </w:p>
    <w:p w14:paraId="056EEA9E" w14:textId="77777777" w:rsidR="00E85CCF" w:rsidRPr="00B73C83" w:rsidRDefault="00E85CCF" w:rsidP="00E85CCF">
      <w:pPr>
        <w:jc w:val="both"/>
        <w:rPr>
          <w:rFonts w:ascii="Calibri" w:hAnsi="Calibri" w:cs="Calibri"/>
          <w:color w:val="002060"/>
          <w:sz w:val="22"/>
          <w:szCs w:val="22"/>
        </w:rPr>
      </w:pPr>
      <w:r w:rsidRPr="00B73C83">
        <w:rPr>
          <w:rFonts w:ascii="Calibri" w:hAnsi="Calibri" w:cs="Calibri"/>
          <w:color w:val="002060"/>
          <w:sz w:val="22"/>
          <w:szCs w:val="22"/>
        </w:rPr>
        <w:t>W&amp;RSETA ETQA may conduct external moderation at any time during the RPL Process.</w:t>
      </w:r>
      <w:r>
        <w:rPr>
          <w:rFonts w:ascii="Calibri" w:hAnsi="Calibri" w:cs="Calibri"/>
          <w:color w:val="002060"/>
          <w:sz w:val="22"/>
          <w:szCs w:val="22"/>
        </w:rPr>
        <w:t xml:space="preserve">  </w:t>
      </w:r>
      <w:r w:rsidRPr="00B73C83">
        <w:rPr>
          <w:rFonts w:ascii="Calibri" w:hAnsi="Calibri" w:cs="Calibri"/>
          <w:color w:val="002060"/>
          <w:sz w:val="22"/>
          <w:szCs w:val="22"/>
        </w:rPr>
        <w:t xml:space="preserve">If a full qualification has to be awarded, the Provider must apply for external moderation to the W&amp;RSETA ETQA.  The results of the moderation will then be provided to the provider.  </w:t>
      </w:r>
    </w:p>
    <w:p w14:paraId="0B2B73F6" w14:textId="77777777" w:rsidR="00E85CCF" w:rsidRDefault="00E85CCF" w:rsidP="00E85CCF">
      <w:pPr>
        <w:jc w:val="both"/>
        <w:rPr>
          <w:rFonts w:ascii="Calibri" w:hAnsi="Calibri" w:cs="Calibri"/>
          <w:b/>
          <w:color w:val="002060"/>
          <w:sz w:val="22"/>
          <w:szCs w:val="22"/>
        </w:rPr>
      </w:pPr>
    </w:p>
    <w:p w14:paraId="1D0C5F90" w14:textId="77777777" w:rsidR="00E85CCF" w:rsidRDefault="00E85CCF" w:rsidP="00E85CCF">
      <w:pPr>
        <w:jc w:val="both"/>
        <w:rPr>
          <w:rFonts w:ascii="Calibri" w:hAnsi="Calibri" w:cs="Calibri"/>
          <w:b/>
          <w:color w:val="002060"/>
          <w:sz w:val="22"/>
          <w:szCs w:val="22"/>
        </w:rPr>
      </w:pPr>
    </w:p>
    <w:p w14:paraId="7EBADDD1" w14:textId="77777777" w:rsidR="00E85CCF" w:rsidRPr="009B345A" w:rsidRDefault="008E2CFE" w:rsidP="00E85CCF">
      <w:pPr>
        <w:pStyle w:val="Heading1"/>
        <w:rPr>
          <w:rFonts w:ascii="Calibri" w:hAnsi="Calibri" w:cs="Calibri"/>
          <w:color w:val="002060"/>
          <w:sz w:val="24"/>
          <w:szCs w:val="24"/>
        </w:rPr>
      </w:pPr>
      <w:bookmarkStart w:id="79" w:name="_Toc339004244"/>
      <w:r>
        <w:rPr>
          <w:rFonts w:ascii="Calibri" w:hAnsi="Calibri" w:cs="Calibri"/>
          <w:color w:val="002060"/>
          <w:sz w:val="24"/>
          <w:szCs w:val="24"/>
        </w:rPr>
        <w:t xml:space="preserve">Phase </w:t>
      </w:r>
      <w:r w:rsidR="00E85CCF" w:rsidRPr="009B345A">
        <w:rPr>
          <w:rFonts w:ascii="Calibri" w:hAnsi="Calibri" w:cs="Calibri"/>
          <w:color w:val="002060"/>
          <w:sz w:val="24"/>
          <w:szCs w:val="24"/>
        </w:rPr>
        <w:t>8</w:t>
      </w:r>
      <w:r>
        <w:rPr>
          <w:rFonts w:ascii="Calibri" w:hAnsi="Calibri" w:cs="Calibri"/>
          <w:color w:val="002060"/>
          <w:sz w:val="24"/>
          <w:szCs w:val="24"/>
        </w:rPr>
        <w:t>:</w:t>
      </w:r>
      <w:r w:rsidR="00E85CCF" w:rsidRPr="009B345A">
        <w:rPr>
          <w:rFonts w:ascii="Calibri" w:hAnsi="Calibri" w:cs="Calibri"/>
          <w:color w:val="002060"/>
          <w:sz w:val="24"/>
          <w:szCs w:val="24"/>
        </w:rPr>
        <w:tab/>
        <w:t>Certification</w:t>
      </w:r>
      <w:bookmarkEnd w:id="79"/>
    </w:p>
    <w:p w14:paraId="61DC9834" w14:textId="77777777" w:rsidR="00E85CCF" w:rsidRPr="008E2CFE" w:rsidRDefault="00E85CCF" w:rsidP="00E85CCF">
      <w:pPr>
        <w:rPr>
          <w:rFonts w:ascii="Calibri" w:hAnsi="Calibri" w:cs="Calibri"/>
          <w:color w:val="002060"/>
          <w:spacing w:val="10"/>
          <w:sz w:val="22"/>
          <w:szCs w:val="22"/>
        </w:rPr>
      </w:pPr>
      <w:r w:rsidRPr="008E2CFE">
        <w:rPr>
          <w:rFonts w:ascii="Calibri" w:hAnsi="Calibri" w:cs="Calibri"/>
          <w:color w:val="002060"/>
          <w:sz w:val="22"/>
          <w:szCs w:val="22"/>
        </w:rPr>
        <w:t>After external moderation processes have been concluded, the W&amp;R, SETQAA certifies full qualifications and results are forwarded to NLRD.  The RPL candidate will receive the relevant acknowledgement of his/her qualification</w:t>
      </w:r>
      <w:r w:rsidR="008E2CFE">
        <w:rPr>
          <w:rFonts w:ascii="Calibri" w:hAnsi="Calibri" w:cs="Calibri"/>
          <w:color w:val="002060"/>
          <w:sz w:val="22"/>
          <w:szCs w:val="22"/>
        </w:rPr>
        <w:t>/unit standard</w:t>
      </w:r>
    </w:p>
    <w:p w14:paraId="66C7F7B4" w14:textId="77777777" w:rsidR="00E85CCF" w:rsidRDefault="00E85CCF" w:rsidP="00E85CCF">
      <w:pPr>
        <w:jc w:val="both"/>
        <w:rPr>
          <w:rFonts w:ascii="Helvetica Narrow" w:hAnsi="Helvetica Narrow"/>
          <w:sz w:val="22"/>
          <w:szCs w:val="22"/>
        </w:rPr>
      </w:pPr>
    </w:p>
    <w:p w14:paraId="2076950D" w14:textId="77777777" w:rsidR="009C73DA" w:rsidRDefault="009C73DA" w:rsidP="00E85CCF">
      <w:pPr>
        <w:jc w:val="both"/>
        <w:rPr>
          <w:rFonts w:ascii="Helvetica Narrow" w:hAnsi="Helvetica Narrow"/>
          <w:sz w:val="22"/>
          <w:szCs w:val="22"/>
        </w:rPr>
      </w:pPr>
    </w:p>
    <w:p w14:paraId="0040D357" w14:textId="77777777" w:rsidR="006D1C84" w:rsidRPr="003B5024" w:rsidRDefault="00832382" w:rsidP="00832382">
      <w:pPr>
        <w:pStyle w:val="Heading1"/>
        <w:rPr>
          <w:rFonts w:ascii="Calibri" w:eastAsia="DotumChe" w:hAnsi="Calibri" w:cs="Calibri"/>
          <w:color w:val="002060"/>
        </w:rPr>
      </w:pPr>
      <w:bookmarkStart w:id="80" w:name="_Toc339004245"/>
      <w:r>
        <w:rPr>
          <w:rFonts w:ascii="Calibri" w:eastAsia="DotumChe" w:hAnsi="Calibri" w:cs="Calibri"/>
          <w:color w:val="002060"/>
        </w:rPr>
        <w:t>11.</w:t>
      </w:r>
      <w:r>
        <w:rPr>
          <w:rFonts w:ascii="Calibri" w:eastAsia="DotumChe" w:hAnsi="Calibri" w:cs="Calibri"/>
          <w:color w:val="002060"/>
        </w:rPr>
        <w:tab/>
      </w:r>
      <w:r w:rsidR="006D1C84" w:rsidRPr="003B5024">
        <w:rPr>
          <w:rFonts w:ascii="Calibri" w:eastAsia="DotumChe" w:hAnsi="Calibri" w:cs="Calibri"/>
          <w:color w:val="002060"/>
        </w:rPr>
        <w:t>QUALITY ASSURANCE</w:t>
      </w:r>
      <w:bookmarkEnd w:id="80"/>
      <w:r w:rsidR="006D1C84" w:rsidRPr="003B5024">
        <w:rPr>
          <w:rFonts w:ascii="Calibri" w:eastAsia="DotumChe" w:hAnsi="Calibri" w:cs="Calibri"/>
          <w:color w:val="002060"/>
        </w:rPr>
        <w:t xml:space="preserve"> </w:t>
      </w:r>
    </w:p>
    <w:p w14:paraId="51F86C3F" w14:textId="77777777" w:rsidR="006D1C84" w:rsidRDefault="006D1C84">
      <w:pPr>
        <w:autoSpaceDE w:val="0"/>
        <w:autoSpaceDN w:val="0"/>
        <w:adjustRightInd w:val="0"/>
        <w:jc w:val="both"/>
        <w:rPr>
          <w:rFonts w:ascii="Calibri" w:hAnsi="Calibri" w:cs="Calibri"/>
          <w:color w:val="002060"/>
          <w:sz w:val="22"/>
          <w:szCs w:val="22"/>
        </w:rPr>
      </w:pPr>
      <w:r w:rsidRPr="001B0183">
        <w:rPr>
          <w:rFonts w:ascii="Calibri" w:hAnsi="Calibri" w:cs="Calibri"/>
          <w:iCs/>
          <w:color w:val="002060"/>
          <w:sz w:val="22"/>
          <w:szCs w:val="22"/>
        </w:rPr>
        <w:t xml:space="preserve">Quality assurance of the RPL process should </w:t>
      </w:r>
      <w:r w:rsidR="003B5024" w:rsidRPr="001B0183">
        <w:rPr>
          <w:rFonts w:ascii="Calibri" w:hAnsi="Calibri" w:cs="Calibri"/>
          <w:iCs/>
          <w:color w:val="002060"/>
          <w:sz w:val="22"/>
          <w:szCs w:val="22"/>
        </w:rPr>
        <w:t>take place</w:t>
      </w:r>
      <w:r w:rsidRPr="001B0183">
        <w:rPr>
          <w:rFonts w:ascii="Calibri" w:hAnsi="Calibri" w:cs="Calibri"/>
          <w:iCs/>
          <w:color w:val="002060"/>
          <w:sz w:val="22"/>
          <w:szCs w:val="22"/>
        </w:rPr>
        <w:t xml:space="preserve"> simultaneously with the actual RPL </w:t>
      </w:r>
      <w:r w:rsidR="003B5024" w:rsidRPr="001B0183">
        <w:rPr>
          <w:rFonts w:ascii="Calibri" w:hAnsi="Calibri" w:cs="Calibri"/>
          <w:iCs/>
          <w:color w:val="002060"/>
          <w:sz w:val="22"/>
          <w:szCs w:val="22"/>
        </w:rPr>
        <w:t>process and should therefore be</w:t>
      </w:r>
      <w:r w:rsidRPr="001B0183">
        <w:rPr>
          <w:rFonts w:ascii="Calibri" w:hAnsi="Calibri" w:cs="Calibri"/>
          <w:iCs/>
          <w:color w:val="002060"/>
          <w:sz w:val="22"/>
          <w:szCs w:val="22"/>
        </w:rPr>
        <w:t xml:space="preserve"> continuous and ongoing throughout the entire RPL process.  </w:t>
      </w:r>
      <w:r w:rsidRPr="001B0183">
        <w:rPr>
          <w:rFonts w:ascii="Calibri" w:hAnsi="Calibri" w:cs="Calibri"/>
          <w:color w:val="002060"/>
          <w:sz w:val="22"/>
          <w:szCs w:val="22"/>
        </w:rPr>
        <w:t>The following aspects should be noted and recorded throughout the RPL Process to ensure adherence to quality, consistency and organisat</w:t>
      </w:r>
      <w:r w:rsidR="003F07FC">
        <w:rPr>
          <w:rFonts w:ascii="Calibri" w:hAnsi="Calibri" w:cs="Calibri"/>
          <w:color w:val="002060"/>
          <w:sz w:val="22"/>
          <w:szCs w:val="22"/>
        </w:rPr>
        <w:t>ional policies and procedures:</w:t>
      </w:r>
    </w:p>
    <w:p w14:paraId="425D9D35" w14:textId="77777777" w:rsidR="003F07FC" w:rsidRPr="001B0183" w:rsidRDefault="003F07FC">
      <w:pPr>
        <w:autoSpaceDE w:val="0"/>
        <w:autoSpaceDN w:val="0"/>
        <w:adjustRightInd w:val="0"/>
        <w:jc w:val="both"/>
        <w:rPr>
          <w:rFonts w:ascii="Calibri" w:hAnsi="Calibri" w:cs="Calibri"/>
          <w:color w:val="002060"/>
          <w:sz w:val="22"/>
          <w:szCs w:val="22"/>
        </w:rPr>
      </w:pPr>
    </w:p>
    <w:tbl>
      <w:tblPr>
        <w:tblW w:w="0" w:type="auto"/>
        <w:tblLook w:val="01E0" w:firstRow="1" w:lastRow="1" w:firstColumn="1" w:lastColumn="1" w:noHBand="0" w:noVBand="0"/>
      </w:tblPr>
      <w:tblGrid>
        <w:gridCol w:w="9039"/>
      </w:tblGrid>
      <w:tr w:rsidR="003F07FC" w:rsidRPr="003F07FC" w14:paraId="612CA548" w14:textId="77777777">
        <w:trPr>
          <w:trHeight w:val="279"/>
        </w:trPr>
        <w:tc>
          <w:tcPr>
            <w:tcW w:w="9039" w:type="dxa"/>
          </w:tcPr>
          <w:p w14:paraId="1C64C6D5" w14:textId="77777777" w:rsidR="003F07FC" w:rsidRPr="009C73DA" w:rsidRDefault="003F07FC" w:rsidP="003D648D">
            <w:pPr>
              <w:numPr>
                <w:ilvl w:val="0"/>
                <w:numId w:val="59"/>
              </w:numPr>
              <w:autoSpaceDE w:val="0"/>
              <w:autoSpaceDN w:val="0"/>
              <w:adjustRightInd w:val="0"/>
              <w:rPr>
                <w:rFonts w:ascii="Calibri" w:hAnsi="Calibri" w:cs="Calibri"/>
                <w:color w:val="002060"/>
                <w:sz w:val="20"/>
                <w:szCs w:val="20"/>
              </w:rPr>
            </w:pPr>
            <w:r w:rsidRPr="009C73DA">
              <w:rPr>
                <w:rFonts w:ascii="Calibri" w:hAnsi="Calibri" w:cs="Calibri"/>
                <w:bCs/>
                <w:color w:val="002060"/>
                <w:sz w:val="20"/>
                <w:szCs w:val="20"/>
              </w:rPr>
              <w:t>Defining and communicating a clear statement of purpose, scope and target group</w:t>
            </w:r>
          </w:p>
        </w:tc>
      </w:tr>
      <w:tr w:rsidR="003F07FC" w:rsidRPr="003F07FC" w14:paraId="51DCAC2E" w14:textId="77777777">
        <w:trPr>
          <w:trHeight w:val="284"/>
        </w:trPr>
        <w:tc>
          <w:tcPr>
            <w:tcW w:w="9039" w:type="dxa"/>
          </w:tcPr>
          <w:p w14:paraId="08CD9513" w14:textId="77777777" w:rsidR="003F07FC" w:rsidRPr="009C73DA" w:rsidRDefault="003F07FC" w:rsidP="003D648D">
            <w:pPr>
              <w:numPr>
                <w:ilvl w:val="0"/>
                <w:numId w:val="59"/>
              </w:numPr>
              <w:autoSpaceDE w:val="0"/>
              <w:autoSpaceDN w:val="0"/>
              <w:adjustRightInd w:val="0"/>
              <w:rPr>
                <w:rFonts w:ascii="Calibri" w:hAnsi="Calibri" w:cs="Calibri"/>
                <w:color w:val="002060"/>
                <w:sz w:val="20"/>
                <w:szCs w:val="20"/>
              </w:rPr>
            </w:pPr>
            <w:r w:rsidRPr="009C73DA">
              <w:rPr>
                <w:rFonts w:ascii="Calibri" w:hAnsi="Calibri" w:cs="Calibri"/>
                <w:bCs/>
                <w:color w:val="002060"/>
                <w:sz w:val="20"/>
                <w:szCs w:val="20"/>
              </w:rPr>
              <w:t>Preparing for RPL implementation</w:t>
            </w:r>
          </w:p>
        </w:tc>
      </w:tr>
      <w:tr w:rsidR="003F07FC" w:rsidRPr="003F07FC" w14:paraId="6411ACC8" w14:textId="77777777">
        <w:trPr>
          <w:trHeight w:val="287"/>
        </w:trPr>
        <w:tc>
          <w:tcPr>
            <w:tcW w:w="9039" w:type="dxa"/>
          </w:tcPr>
          <w:p w14:paraId="19C635FB"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Mid-Term Assessment and/or Review of RPL Process and Progress</w:t>
            </w:r>
          </w:p>
        </w:tc>
      </w:tr>
      <w:tr w:rsidR="003F07FC" w:rsidRPr="003F07FC" w14:paraId="49D26BFC" w14:textId="77777777">
        <w:trPr>
          <w:trHeight w:val="264"/>
        </w:trPr>
        <w:tc>
          <w:tcPr>
            <w:tcW w:w="9039" w:type="dxa"/>
          </w:tcPr>
          <w:p w14:paraId="151E6341"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Authenticating the evidence and conducting assessments</w:t>
            </w:r>
          </w:p>
        </w:tc>
      </w:tr>
      <w:tr w:rsidR="003F07FC" w:rsidRPr="003F07FC" w14:paraId="2557C440" w14:textId="77777777">
        <w:trPr>
          <w:trHeight w:val="295"/>
        </w:trPr>
        <w:tc>
          <w:tcPr>
            <w:tcW w:w="9039" w:type="dxa"/>
          </w:tcPr>
          <w:p w14:paraId="2885854E"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Moderation of RPL Assessments</w:t>
            </w:r>
          </w:p>
        </w:tc>
      </w:tr>
      <w:tr w:rsidR="003F07FC" w:rsidRPr="003F07FC" w14:paraId="1C0849AA" w14:textId="77777777">
        <w:trPr>
          <w:trHeight w:val="300"/>
        </w:trPr>
        <w:tc>
          <w:tcPr>
            <w:tcW w:w="9039" w:type="dxa"/>
          </w:tcPr>
          <w:p w14:paraId="33108698"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Feedback to RPL Candidate</w:t>
            </w:r>
          </w:p>
        </w:tc>
      </w:tr>
      <w:tr w:rsidR="003F07FC" w:rsidRPr="003F07FC" w14:paraId="3E1BEA86" w14:textId="77777777">
        <w:trPr>
          <w:trHeight w:val="261"/>
        </w:trPr>
        <w:tc>
          <w:tcPr>
            <w:tcW w:w="9039" w:type="dxa"/>
          </w:tcPr>
          <w:p w14:paraId="04FECD70"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Remediation and Re-Assessment</w:t>
            </w:r>
          </w:p>
        </w:tc>
      </w:tr>
      <w:tr w:rsidR="003F07FC" w:rsidRPr="003F07FC" w14:paraId="4F0F5060" w14:textId="77777777">
        <w:trPr>
          <w:trHeight w:val="294"/>
        </w:trPr>
        <w:tc>
          <w:tcPr>
            <w:tcW w:w="9039" w:type="dxa"/>
          </w:tcPr>
          <w:p w14:paraId="5000F04B" w14:textId="77777777" w:rsidR="003F07FC" w:rsidRPr="009C73DA" w:rsidRDefault="003F07FC" w:rsidP="003D648D">
            <w:pPr>
              <w:numPr>
                <w:ilvl w:val="0"/>
                <w:numId w:val="59"/>
              </w:numPr>
              <w:rPr>
                <w:rFonts w:ascii="Calibri" w:hAnsi="Calibri" w:cs="Calibri"/>
                <w:color w:val="002060"/>
                <w:sz w:val="20"/>
                <w:szCs w:val="20"/>
              </w:rPr>
            </w:pPr>
            <w:r w:rsidRPr="009C73DA">
              <w:rPr>
                <w:rFonts w:ascii="Calibri" w:hAnsi="Calibri" w:cs="Calibri"/>
                <w:color w:val="002060"/>
                <w:sz w:val="20"/>
                <w:szCs w:val="20"/>
              </w:rPr>
              <w:t>Certification</w:t>
            </w:r>
          </w:p>
        </w:tc>
      </w:tr>
    </w:tbl>
    <w:p w14:paraId="198B58A1" w14:textId="77777777" w:rsidR="006D1C84" w:rsidRDefault="006D1C84">
      <w:pPr>
        <w:rPr>
          <w:rFonts w:ascii="Helvetica Narrow" w:hAnsi="Helvetica Narrow" w:cs="Gautami"/>
        </w:rPr>
      </w:pPr>
    </w:p>
    <w:p w14:paraId="11D3E598" w14:textId="77777777" w:rsidR="006D1C84" w:rsidRDefault="006D1C84">
      <w:pPr>
        <w:rPr>
          <w:rFonts w:ascii="Helvetica Narrow" w:hAnsi="Helvetica Narrow" w:cs="Gautami"/>
        </w:rPr>
        <w:sectPr w:rsidR="006D1C84" w:rsidSect="00DA1E71">
          <w:pgSz w:w="11909" w:h="16834" w:code="9"/>
          <w:pgMar w:top="1134" w:right="1267" w:bottom="1134" w:left="1267" w:header="706" w:footer="706" w:gutter="0"/>
          <w:paperSrc w:first="26128" w:other="26128"/>
          <w:cols w:space="720"/>
          <w:docGrid w:linePitch="360"/>
        </w:sectPr>
      </w:pPr>
    </w:p>
    <w:p w14:paraId="091BA82D" w14:textId="77777777" w:rsidR="006D1C84" w:rsidRPr="00A46BA0" w:rsidRDefault="006D1C84" w:rsidP="003F5A9B">
      <w:pPr>
        <w:pStyle w:val="Heading1"/>
        <w:shd w:val="clear" w:color="auto" w:fill="E0E0E0"/>
        <w:jc w:val="center"/>
        <w:rPr>
          <w:rFonts w:ascii="Calibri" w:eastAsia="DotumChe" w:hAnsi="Calibri" w:cs="Calibri"/>
          <w:spacing w:val="10"/>
        </w:rPr>
      </w:pPr>
      <w:bookmarkStart w:id="81" w:name="_Toc339004246"/>
      <w:r w:rsidRPr="00A46BA0">
        <w:rPr>
          <w:rFonts w:ascii="Calibri" w:eastAsia="DotumChe" w:hAnsi="Calibri" w:cs="Calibri"/>
          <w:spacing w:val="10"/>
        </w:rPr>
        <w:lastRenderedPageBreak/>
        <w:t>SECTION 3</w:t>
      </w:r>
      <w:bookmarkEnd w:id="81"/>
    </w:p>
    <w:p w14:paraId="050F836B" w14:textId="77777777" w:rsidR="006D1C84" w:rsidRPr="00A46BA0" w:rsidRDefault="00A46BA0" w:rsidP="00A46BA0">
      <w:pPr>
        <w:pBdr>
          <w:top w:val="single" w:sz="4" w:space="1" w:color="auto"/>
          <w:left w:val="single" w:sz="4" w:space="4" w:color="auto"/>
          <w:bottom w:val="single" w:sz="4" w:space="1" w:color="auto"/>
          <w:right w:val="single" w:sz="4" w:space="4" w:color="auto"/>
        </w:pBdr>
        <w:shd w:val="clear" w:color="auto" w:fill="404040"/>
        <w:jc w:val="both"/>
        <w:rPr>
          <w:rFonts w:ascii="Calibri" w:eastAsia="DotumChe" w:hAnsi="Calibri" w:cs="Calibri"/>
          <w:color w:val="FFFFFF"/>
          <w:spacing w:val="10"/>
          <w:sz w:val="22"/>
          <w:szCs w:val="22"/>
        </w:rPr>
      </w:pPr>
      <w:r w:rsidRPr="00A46BA0">
        <w:rPr>
          <w:rFonts w:ascii="Calibri" w:eastAsia="DotumChe" w:hAnsi="Calibri" w:cs="Calibri"/>
          <w:color w:val="FFFFFF"/>
          <w:spacing w:val="10"/>
          <w:sz w:val="22"/>
          <w:szCs w:val="22"/>
        </w:rPr>
        <w:t>This section contains the following:</w:t>
      </w:r>
      <w:r w:rsidR="006D1C84" w:rsidRPr="00A46BA0">
        <w:rPr>
          <w:rFonts w:ascii="Calibri" w:eastAsia="DotumChe" w:hAnsi="Calibri" w:cs="Calibri"/>
          <w:color w:val="FFFFFF"/>
          <w:spacing w:val="10"/>
          <w:sz w:val="22"/>
          <w:szCs w:val="22"/>
        </w:rPr>
        <w:t xml:space="preserve"> :</w:t>
      </w:r>
    </w:p>
    <w:p w14:paraId="3F3154C5" w14:textId="77777777" w:rsidR="006D1C84" w:rsidRPr="00A46BA0" w:rsidRDefault="006D1C84" w:rsidP="00A46BA0">
      <w:pPr>
        <w:pBdr>
          <w:top w:val="single" w:sz="4" w:space="1" w:color="auto"/>
          <w:left w:val="single" w:sz="4" w:space="4" w:color="auto"/>
          <w:bottom w:val="single" w:sz="4" w:space="1" w:color="auto"/>
          <w:right w:val="single" w:sz="4" w:space="4" w:color="auto"/>
        </w:pBdr>
        <w:shd w:val="clear" w:color="auto" w:fill="404040"/>
        <w:jc w:val="both"/>
        <w:rPr>
          <w:rFonts w:ascii="Calibri" w:eastAsia="DotumChe" w:hAnsi="Calibri" w:cs="Calibri"/>
          <w:color w:val="FFFFFF"/>
          <w:spacing w:val="10"/>
          <w:sz w:val="22"/>
          <w:szCs w:val="22"/>
        </w:rPr>
      </w:pPr>
    </w:p>
    <w:p w14:paraId="628DEC8B" w14:textId="77777777" w:rsidR="006D1C84" w:rsidRPr="00A46BA0"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pacing w:val="10"/>
          <w:sz w:val="22"/>
          <w:szCs w:val="22"/>
        </w:rPr>
      </w:pPr>
      <w:r w:rsidRPr="00A46BA0">
        <w:rPr>
          <w:rFonts w:ascii="Calibri" w:eastAsia="DotumChe" w:hAnsi="Calibri" w:cs="Calibri"/>
          <w:color w:val="FFFFFF"/>
          <w:spacing w:val="10"/>
          <w:sz w:val="22"/>
          <w:szCs w:val="22"/>
        </w:rPr>
        <w:t xml:space="preserve">The Stakeholders in the RPL Process </w:t>
      </w:r>
    </w:p>
    <w:p w14:paraId="79B88EAC" w14:textId="77777777" w:rsidR="006D1C84" w:rsidRDefault="006D1C84"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pacing w:val="10"/>
          <w:sz w:val="22"/>
          <w:szCs w:val="22"/>
        </w:rPr>
      </w:pPr>
      <w:r w:rsidRPr="00A46BA0">
        <w:rPr>
          <w:rFonts w:ascii="Calibri" w:eastAsia="DotumChe" w:hAnsi="Calibri" w:cs="Calibri"/>
          <w:color w:val="FFFFFF"/>
          <w:spacing w:val="10"/>
          <w:sz w:val="22"/>
          <w:szCs w:val="22"/>
        </w:rPr>
        <w:t xml:space="preserve">Stakeholders Roles &amp; Responsibilities </w:t>
      </w:r>
    </w:p>
    <w:p w14:paraId="38465831" w14:textId="77777777" w:rsidR="00F546B2" w:rsidRPr="00A46BA0" w:rsidRDefault="00F546B2" w:rsidP="003D648D">
      <w:pPr>
        <w:numPr>
          <w:ilvl w:val="0"/>
          <w:numId w:val="16"/>
        </w:numPr>
        <w:pBdr>
          <w:top w:val="single" w:sz="4" w:space="1" w:color="auto"/>
          <w:left w:val="single" w:sz="4" w:space="4" w:color="auto"/>
          <w:bottom w:val="single" w:sz="4" w:space="1" w:color="auto"/>
          <w:right w:val="single" w:sz="4" w:space="4" w:color="auto"/>
        </w:pBdr>
        <w:shd w:val="clear" w:color="auto" w:fill="404040"/>
        <w:ind w:hanging="720"/>
        <w:jc w:val="both"/>
        <w:rPr>
          <w:rFonts w:ascii="Calibri" w:eastAsia="DotumChe" w:hAnsi="Calibri" w:cs="Calibri"/>
          <w:color w:val="FFFFFF"/>
          <w:spacing w:val="10"/>
          <w:sz w:val="22"/>
          <w:szCs w:val="22"/>
        </w:rPr>
      </w:pPr>
      <w:r>
        <w:rPr>
          <w:rFonts w:ascii="Calibri" w:eastAsia="DotumChe" w:hAnsi="Calibri" w:cs="Calibri"/>
          <w:color w:val="FFFFFF"/>
          <w:spacing w:val="10"/>
          <w:sz w:val="22"/>
          <w:szCs w:val="22"/>
        </w:rPr>
        <w:t>Proposed Costing</w:t>
      </w:r>
    </w:p>
    <w:p w14:paraId="7DB22571" w14:textId="77777777" w:rsidR="006D1C84" w:rsidRDefault="006D1C84">
      <w:pPr>
        <w:jc w:val="both"/>
        <w:rPr>
          <w:rFonts w:ascii="Helvetica Narrow" w:eastAsia="DotumChe" w:hAnsi="Helvetica Narrow"/>
          <w:spacing w:val="10"/>
          <w:sz w:val="22"/>
          <w:szCs w:val="22"/>
        </w:rPr>
      </w:pPr>
    </w:p>
    <w:p w14:paraId="3653517E" w14:textId="77777777" w:rsidR="006D1C84" w:rsidRDefault="006D1C84">
      <w:pPr>
        <w:jc w:val="both"/>
        <w:rPr>
          <w:rFonts w:ascii="Helvetica Narrow" w:eastAsia="DotumChe" w:hAnsi="Helvetica Narrow"/>
          <w:spacing w:val="10"/>
          <w:sz w:val="22"/>
          <w:szCs w:val="22"/>
        </w:rPr>
      </w:pPr>
    </w:p>
    <w:p w14:paraId="356A28EA" w14:textId="77777777" w:rsidR="006D1C84" w:rsidRPr="000914EC" w:rsidRDefault="006D1C84" w:rsidP="001878FA">
      <w:pPr>
        <w:pStyle w:val="Heading1"/>
        <w:numPr>
          <w:ilvl w:val="0"/>
          <w:numId w:val="46"/>
        </w:numPr>
        <w:rPr>
          <w:rFonts w:ascii="Calibri" w:eastAsia="DotumChe" w:hAnsi="Calibri" w:cs="Calibri"/>
          <w:color w:val="002060"/>
          <w:spacing w:val="10"/>
        </w:rPr>
      </w:pPr>
      <w:bookmarkStart w:id="82" w:name="_Toc339004247"/>
      <w:r w:rsidRPr="000914EC">
        <w:rPr>
          <w:rFonts w:ascii="Calibri" w:eastAsia="DotumChe" w:hAnsi="Calibri" w:cs="Calibri"/>
          <w:color w:val="002060"/>
          <w:spacing w:val="10"/>
        </w:rPr>
        <w:t>STAKEHOLDERS IN THE RPL PROCESS</w:t>
      </w:r>
      <w:bookmarkEnd w:id="82"/>
    </w:p>
    <w:p w14:paraId="44B06031" w14:textId="77777777" w:rsidR="006D1C84" w:rsidRDefault="006D1C84">
      <w:pPr>
        <w:jc w:val="both"/>
        <w:rPr>
          <w:rFonts w:ascii="Helvetica Narrow" w:eastAsia="DotumChe" w:hAnsi="Helvetica Narrow"/>
          <w:spacing w:val="10"/>
          <w:sz w:val="22"/>
          <w:szCs w:val="22"/>
        </w:rPr>
      </w:pPr>
    </w:p>
    <w:p w14:paraId="3D6700B5" w14:textId="77777777" w:rsidR="006D1C84" w:rsidRPr="000914EC" w:rsidRDefault="006D1C84">
      <w:pPr>
        <w:jc w:val="both"/>
        <w:rPr>
          <w:rFonts w:ascii="Calibri" w:eastAsia="DotumChe" w:hAnsi="Calibri" w:cs="Calibri"/>
          <w:color w:val="002060"/>
          <w:sz w:val="22"/>
          <w:szCs w:val="22"/>
        </w:rPr>
      </w:pPr>
      <w:r w:rsidRPr="000914EC">
        <w:rPr>
          <w:rFonts w:ascii="Calibri" w:eastAsia="DotumChe" w:hAnsi="Calibri" w:cs="Calibri"/>
          <w:color w:val="002060"/>
          <w:sz w:val="22"/>
          <w:szCs w:val="22"/>
        </w:rPr>
        <w:t xml:space="preserve">The </w:t>
      </w:r>
      <w:r w:rsidR="000914EC" w:rsidRPr="000914EC">
        <w:rPr>
          <w:rFonts w:ascii="Calibri" w:eastAsia="DotumChe" w:hAnsi="Calibri" w:cs="Calibri"/>
          <w:color w:val="002060"/>
          <w:sz w:val="22"/>
          <w:szCs w:val="22"/>
        </w:rPr>
        <w:t xml:space="preserve">following </w:t>
      </w:r>
      <w:r w:rsidRPr="000914EC">
        <w:rPr>
          <w:rFonts w:ascii="Calibri" w:eastAsia="DotumChe" w:hAnsi="Calibri" w:cs="Calibri"/>
          <w:color w:val="002060"/>
          <w:sz w:val="22"/>
          <w:szCs w:val="22"/>
        </w:rPr>
        <w:t xml:space="preserve">stakeholders </w:t>
      </w:r>
      <w:r w:rsidR="000914EC" w:rsidRPr="000914EC">
        <w:rPr>
          <w:rFonts w:ascii="Calibri" w:eastAsia="DotumChe" w:hAnsi="Calibri" w:cs="Calibri"/>
          <w:color w:val="002060"/>
          <w:sz w:val="22"/>
          <w:szCs w:val="22"/>
        </w:rPr>
        <w:t xml:space="preserve">are </w:t>
      </w:r>
      <w:r w:rsidRPr="000914EC">
        <w:rPr>
          <w:rFonts w:ascii="Calibri" w:eastAsia="DotumChe" w:hAnsi="Calibri" w:cs="Calibri"/>
          <w:color w:val="002060"/>
          <w:sz w:val="22"/>
          <w:szCs w:val="22"/>
        </w:rPr>
        <w:t>involved in the RPL Process:</w:t>
      </w:r>
    </w:p>
    <w:p w14:paraId="3392EF7B" w14:textId="77777777" w:rsidR="006D1C84" w:rsidRPr="000914EC"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The Candidate</w:t>
      </w:r>
      <w:r w:rsidRPr="000914EC">
        <w:rPr>
          <w:rFonts w:ascii="Calibri" w:eastAsia="DotumChe" w:hAnsi="Calibri" w:cs="Calibri"/>
          <w:color w:val="002060"/>
          <w:sz w:val="22"/>
          <w:szCs w:val="22"/>
        </w:rPr>
        <w:t xml:space="preserve"> – who applies to be RPL’d against the relevant qualification/</w:t>
      </w:r>
      <w:r w:rsidR="000914EC" w:rsidRPr="000914EC">
        <w:rPr>
          <w:rFonts w:ascii="Calibri" w:eastAsia="DotumChe" w:hAnsi="Calibri" w:cs="Calibri"/>
          <w:color w:val="002060"/>
          <w:sz w:val="22"/>
          <w:szCs w:val="22"/>
        </w:rPr>
        <w:t>unit standard/</w:t>
      </w:r>
      <w:r w:rsidRPr="000914EC">
        <w:rPr>
          <w:rFonts w:ascii="Calibri" w:eastAsia="DotumChe" w:hAnsi="Calibri" w:cs="Calibri"/>
          <w:color w:val="002060"/>
          <w:sz w:val="22"/>
          <w:szCs w:val="22"/>
        </w:rPr>
        <w:t>skills programme</w:t>
      </w:r>
    </w:p>
    <w:p w14:paraId="26F9FF5A" w14:textId="77777777" w:rsidR="000914EC" w:rsidRPr="000914EC"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The Employer</w:t>
      </w:r>
      <w:r w:rsidRPr="000914EC">
        <w:rPr>
          <w:rFonts w:ascii="Calibri" w:eastAsia="DotumChe" w:hAnsi="Calibri" w:cs="Calibri"/>
          <w:color w:val="002060"/>
          <w:sz w:val="22"/>
          <w:szCs w:val="22"/>
        </w:rPr>
        <w:t xml:space="preserve"> – who provides the workplace </w:t>
      </w:r>
      <w:r w:rsidR="000914EC" w:rsidRPr="000914EC">
        <w:rPr>
          <w:rFonts w:ascii="Calibri" w:eastAsia="DotumChe" w:hAnsi="Calibri" w:cs="Calibri"/>
          <w:color w:val="002060"/>
          <w:sz w:val="22"/>
          <w:szCs w:val="22"/>
        </w:rPr>
        <w:t xml:space="preserve">in which the candidate may be assessed </w:t>
      </w:r>
      <w:r w:rsidRPr="000914EC">
        <w:rPr>
          <w:rFonts w:ascii="Calibri" w:eastAsia="DotumChe" w:hAnsi="Calibri" w:cs="Calibri"/>
          <w:color w:val="002060"/>
          <w:sz w:val="22"/>
          <w:szCs w:val="22"/>
        </w:rPr>
        <w:t>and, in most instances, carr</w:t>
      </w:r>
      <w:r w:rsidR="000914EC" w:rsidRPr="000914EC">
        <w:rPr>
          <w:rFonts w:ascii="Calibri" w:eastAsia="DotumChe" w:hAnsi="Calibri" w:cs="Calibri"/>
          <w:color w:val="002060"/>
          <w:sz w:val="22"/>
          <w:szCs w:val="22"/>
        </w:rPr>
        <w:t>ies</w:t>
      </w:r>
      <w:r w:rsidRPr="000914EC">
        <w:rPr>
          <w:rFonts w:ascii="Calibri" w:eastAsia="DotumChe" w:hAnsi="Calibri" w:cs="Calibri"/>
          <w:color w:val="002060"/>
          <w:sz w:val="22"/>
          <w:szCs w:val="22"/>
        </w:rPr>
        <w:t xml:space="preserve"> the cost of the RPL process </w:t>
      </w:r>
    </w:p>
    <w:p w14:paraId="5FC5E5FA" w14:textId="77777777" w:rsidR="006D1C84" w:rsidRPr="000914EC" w:rsidRDefault="000914EC"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Labour Representatives</w:t>
      </w:r>
      <w:r w:rsidR="006D1C84" w:rsidRPr="000914EC">
        <w:rPr>
          <w:rFonts w:ascii="Calibri" w:eastAsia="DotumChe" w:hAnsi="Calibri" w:cs="Calibri"/>
          <w:color w:val="002060"/>
          <w:sz w:val="22"/>
          <w:szCs w:val="22"/>
        </w:rPr>
        <w:t xml:space="preserve"> – who participate in the process and ensure the consistent and un</w:t>
      </w:r>
      <w:r w:rsidRPr="000914EC">
        <w:rPr>
          <w:rFonts w:ascii="Calibri" w:eastAsia="DotumChe" w:hAnsi="Calibri" w:cs="Calibri"/>
          <w:color w:val="002060"/>
          <w:sz w:val="22"/>
          <w:szCs w:val="22"/>
        </w:rPr>
        <w:t xml:space="preserve">biased </w:t>
      </w:r>
      <w:r w:rsidR="006D1C84" w:rsidRPr="000914EC">
        <w:rPr>
          <w:rFonts w:ascii="Calibri" w:eastAsia="DotumChe" w:hAnsi="Calibri" w:cs="Calibri"/>
          <w:color w:val="002060"/>
          <w:sz w:val="22"/>
          <w:szCs w:val="22"/>
        </w:rPr>
        <w:t xml:space="preserve">application of the RPL process in the organisation </w:t>
      </w:r>
    </w:p>
    <w:p w14:paraId="46149032" w14:textId="77777777" w:rsidR="006D1C84"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 xml:space="preserve">The RPL </w:t>
      </w:r>
      <w:r w:rsidR="000914EC" w:rsidRPr="000914EC">
        <w:rPr>
          <w:rFonts w:ascii="Calibri" w:eastAsia="DotumChe" w:hAnsi="Calibri" w:cs="Calibri"/>
          <w:b/>
          <w:color w:val="002060"/>
          <w:sz w:val="22"/>
          <w:szCs w:val="22"/>
        </w:rPr>
        <w:t>A</w:t>
      </w:r>
      <w:r w:rsidRPr="000914EC">
        <w:rPr>
          <w:rFonts w:ascii="Calibri" w:eastAsia="DotumChe" w:hAnsi="Calibri" w:cs="Calibri"/>
          <w:b/>
          <w:color w:val="002060"/>
          <w:sz w:val="22"/>
          <w:szCs w:val="22"/>
        </w:rPr>
        <w:t>dvisor</w:t>
      </w:r>
      <w:r w:rsidRPr="000914EC">
        <w:rPr>
          <w:rFonts w:ascii="Calibri" w:eastAsia="DotumChe" w:hAnsi="Calibri" w:cs="Calibri"/>
          <w:color w:val="002060"/>
          <w:sz w:val="22"/>
          <w:szCs w:val="22"/>
        </w:rPr>
        <w:t xml:space="preserve"> – who provides assistance and guidance to the candidate and prepares the candidate for his/her assessment</w:t>
      </w:r>
    </w:p>
    <w:p w14:paraId="1DECA8FB" w14:textId="77777777" w:rsidR="006646DC" w:rsidRPr="000914EC" w:rsidRDefault="006646DC" w:rsidP="003D648D">
      <w:pPr>
        <w:numPr>
          <w:ilvl w:val="0"/>
          <w:numId w:val="60"/>
        </w:numPr>
        <w:jc w:val="both"/>
        <w:rPr>
          <w:rFonts w:ascii="Calibri" w:eastAsia="DotumChe" w:hAnsi="Calibri" w:cs="Calibri"/>
          <w:color w:val="002060"/>
          <w:sz w:val="22"/>
          <w:szCs w:val="22"/>
        </w:rPr>
      </w:pPr>
      <w:r>
        <w:rPr>
          <w:rFonts w:ascii="Calibri" w:eastAsia="DotumChe" w:hAnsi="Calibri" w:cs="Calibri"/>
          <w:b/>
          <w:color w:val="002060"/>
          <w:sz w:val="22"/>
          <w:szCs w:val="22"/>
        </w:rPr>
        <w:t>Workplace Mentor</w:t>
      </w:r>
    </w:p>
    <w:p w14:paraId="1B1B5E5B" w14:textId="77777777" w:rsidR="006D1C84" w:rsidRPr="000914EC"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The RPL Assessor</w:t>
      </w:r>
      <w:r w:rsidRPr="000914EC">
        <w:rPr>
          <w:rFonts w:ascii="Calibri" w:eastAsia="DotumChe" w:hAnsi="Calibri" w:cs="Calibri"/>
          <w:color w:val="002060"/>
          <w:sz w:val="22"/>
          <w:szCs w:val="22"/>
        </w:rPr>
        <w:t xml:space="preserve"> – who conducts the assessment and provides feedback to the candidate in respect of </w:t>
      </w:r>
      <w:r w:rsidR="000914EC" w:rsidRPr="000914EC">
        <w:rPr>
          <w:rFonts w:ascii="Calibri" w:eastAsia="DotumChe" w:hAnsi="Calibri" w:cs="Calibri"/>
          <w:color w:val="002060"/>
          <w:sz w:val="22"/>
          <w:szCs w:val="22"/>
        </w:rPr>
        <w:t>the findings</w:t>
      </w:r>
    </w:p>
    <w:p w14:paraId="03FF933E" w14:textId="77777777" w:rsidR="006D1C84" w:rsidRPr="000914EC"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The Moderator</w:t>
      </w:r>
      <w:r w:rsidRPr="000914EC">
        <w:rPr>
          <w:rFonts w:ascii="Calibri" w:eastAsia="DotumChe" w:hAnsi="Calibri" w:cs="Calibri"/>
          <w:color w:val="002060"/>
          <w:sz w:val="22"/>
          <w:szCs w:val="22"/>
        </w:rPr>
        <w:t xml:space="preserve"> – who </w:t>
      </w:r>
      <w:r w:rsidR="000914EC" w:rsidRPr="000914EC">
        <w:rPr>
          <w:rFonts w:ascii="Calibri" w:eastAsia="DotumChe" w:hAnsi="Calibri" w:cs="Calibri"/>
          <w:color w:val="002060"/>
          <w:sz w:val="22"/>
          <w:szCs w:val="22"/>
        </w:rPr>
        <w:t>quality assures</w:t>
      </w:r>
      <w:r w:rsidRPr="000914EC">
        <w:rPr>
          <w:rFonts w:ascii="Calibri" w:eastAsia="DotumChe" w:hAnsi="Calibri" w:cs="Calibri"/>
          <w:color w:val="002060"/>
          <w:sz w:val="22"/>
          <w:szCs w:val="22"/>
        </w:rPr>
        <w:t xml:space="preserve"> that the assessment process was conducted fairly and in line with </w:t>
      </w:r>
      <w:r w:rsidR="000914EC" w:rsidRPr="000914EC">
        <w:rPr>
          <w:rFonts w:ascii="Calibri" w:eastAsia="DotumChe" w:hAnsi="Calibri" w:cs="Calibri"/>
          <w:color w:val="002060"/>
          <w:sz w:val="22"/>
          <w:szCs w:val="22"/>
        </w:rPr>
        <w:t>the</w:t>
      </w:r>
      <w:r w:rsidRPr="000914EC">
        <w:rPr>
          <w:rFonts w:ascii="Calibri" w:eastAsia="DotumChe" w:hAnsi="Calibri" w:cs="Calibri"/>
          <w:color w:val="002060"/>
          <w:sz w:val="22"/>
          <w:szCs w:val="22"/>
        </w:rPr>
        <w:t xml:space="preserve"> assessment principles.  </w:t>
      </w:r>
    </w:p>
    <w:p w14:paraId="7EC05E41" w14:textId="77777777" w:rsidR="006D1C84" w:rsidRPr="000914EC" w:rsidRDefault="006D1C84" w:rsidP="003D648D">
      <w:pPr>
        <w:numPr>
          <w:ilvl w:val="0"/>
          <w:numId w:val="60"/>
        </w:numPr>
        <w:jc w:val="both"/>
        <w:rPr>
          <w:rFonts w:ascii="Calibri" w:eastAsia="DotumChe" w:hAnsi="Calibri" w:cs="Calibri"/>
          <w:color w:val="002060"/>
          <w:sz w:val="22"/>
          <w:szCs w:val="22"/>
        </w:rPr>
      </w:pPr>
      <w:r w:rsidRPr="000914EC">
        <w:rPr>
          <w:rFonts w:ascii="Calibri" w:eastAsia="DotumChe" w:hAnsi="Calibri" w:cs="Calibri"/>
          <w:b/>
          <w:color w:val="002060"/>
          <w:sz w:val="22"/>
          <w:szCs w:val="22"/>
        </w:rPr>
        <w:t>The SETA ETQA</w:t>
      </w:r>
      <w:r w:rsidRPr="000914EC">
        <w:rPr>
          <w:rFonts w:ascii="Calibri" w:eastAsia="DotumChe" w:hAnsi="Calibri" w:cs="Calibri"/>
          <w:color w:val="002060"/>
          <w:sz w:val="22"/>
          <w:szCs w:val="22"/>
        </w:rPr>
        <w:t xml:space="preserve"> –</w:t>
      </w:r>
      <w:r w:rsidR="000914EC" w:rsidRPr="000914EC">
        <w:rPr>
          <w:rFonts w:ascii="Calibri" w:eastAsia="DotumChe" w:hAnsi="Calibri" w:cs="Calibri"/>
          <w:color w:val="002060"/>
          <w:sz w:val="22"/>
          <w:szCs w:val="22"/>
        </w:rPr>
        <w:t xml:space="preserve"> which</w:t>
      </w:r>
      <w:r w:rsidRPr="000914EC">
        <w:rPr>
          <w:rFonts w:ascii="Calibri" w:eastAsia="DotumChe" w:hAnsi="Calibri" w:cs="Calibri"/>
          <w:color w:val="002060"/>
          <w:sz w:val="22"/>
          <w:szCs w:val="22"/>
        </w:rPr>
        <w:t xml:space="preserve"> ensures that quality is maintained throughout the RPL process and in line with SAQA principles.  </w:t>
      </w:r>
      <w:r w:rsidR="000914EC" w:rsidRPr="000914EC">
        <w:rPr>
          <w:rFonts w:ascii="Calibri" w:eastAsia="DotumChe" w:hAnsi="Calibri" w:cs="Calibri"/>
          <w:color w:val="002060"/>
          <w:sz w:val="22"/>
          <w:szCs w:val="22"/>
        </w:rPr>
        <w:t>The SETA may also be liable for the costs of the RPL process</w:t>
      </w:r>
    </w:p>
    <w:p w14:paraId="34ECCE50" w14:textId="77777777" w:rsidR="006D1C84" w:rsidRDefault="006D1C84">
      <w:pPr>
        <w:jc w:val="both"/>
        <w:rPr>
          <w:rFonts w:ascii="Helvetica Narrow" w:eastAsia="DotumChe" w:hAnsi="Helvetica Narrow"/>
          <w:spacing w:val="10"/>
          <w:sz w:val="22"/>
          <w:szCs w:val="22"/>
        </w:rPr>
      </w:pPr>
    </w:p>
    <w:p w14:paraId="7BB39FB6" w14:textId="77777777" w:rsidR="006D1C84" w:rsidRPr="000914EC" w:rsidRDefault="006D1C84" w:rsidP="001878FA">
      <w:pPr>
        <w:pStyle w:val="Heading1"/>
        <w:numPr>
          <w:ilvl w:val="0"/>
          <w:numId w:val="46"/>
        </w:numPr>
        <w:rPr>
          <w:rFonts w:ascii="Calibri" w:eastAsia="DotumChe" w:hAnsi="Calibri" w:cs="Calibri"/>
          <w:color w:val="002060"/>
          <w:spacing w:val="10"/>
        </w:rPr>
      </w:pPr>
      <w:bookmarkStart w:id="83" w:name="_Toc339004248"/>
      <w:r w:rsidRPr="000914EC">
        <w:rPr>
          <w:rFonts w:ascii="Calibri" w:eastAsia="DotumChe" w:hAnsi="Calibri" w:cs="Calibri"/>
          <w:color w:val="002060"/>
          <w:spacing w:val="10"/>
        </w:rPr>
        <w:t>STAKEHOLDER ROLES AND RESPONSIBILITIES</w:t>
      </w:r>
      <w:bookmarkEnd w:id="83"/>
    </w:p>
    <w:p w14:paraId="3503025A" w14:textId="77777777" w:rsidR="006D1C84" w:rsidRDefault="006D1C84">
      <w:pPr>
        <w:jc w:val="both"/>
        <w:rPr>
          <w:rFonts w:ascii="Helvetica Narrow" w:eastAsia="DotumChe" w:hAnsi="Helvetica Narrow"/>
          <w:spacing w:val="10"/>
          <w:sz w:val="22"/>
          <w:szCs w:val="22"/>
        </w:rPr>
      </w:pPr>
    </w:p>
    <w:p w14:paraId="4F7E0CA3" w14:textId="77777777" w:rsidR="006D1C84" w:rsidRDefault="006D1C84">
      <w:pPr>
        <w:jc w:val="both"/>
        <w:rPr>
          <w:rFonts w:ascii="Helvetica Narrow" w:eastAsia="DotumChe" w:hAnsi="Helvetica Narrow"/>
          <w:spacing w:val="10"/>
          <w:sz w:val="22"/>
          <w:szCs w:val="22"/>
        </w:rPr>
      </w:pPr>
      <w:r>
        <w:rPr>
          <w:rFonts w:ascii="Helvetica Narrow" w:eastAsia="DotumChe" w:hAnsi="Helvetica Narrow"/>
          <w:spacing w:val="10"/>
          <w:sz w:val="22"/>
          <w:szCs w:val="22"/>
        </w:rPr>
        <w:t>The roles and responsibilities of the various stakeholders of a RPL Process are outlined in the following table:</w:t>
      </w:r>
    </w:p>
    <w:p w14:paraId="31B7B02B" w14:textId="77777777" w:rsidR="006D1C84" w:rsidRDefault="006D1C84">
      <w:pPr>
        <w:jc w:val="both"/>
        <w:rPr>
          <w:rFonts w:ascii="Helvetica Narrow" w:eastAsia="DotumChe" w:hAnsi="Helvetica Narrow"/>
          <w:spacing w:val="1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898"/>
        <w:gridCol w:w="5377"/>
      </w:tblGrid>
      <w:tr w:rsidR="006D1C84" w14:paraId="1F87ED98" w14:textId="77777777">
        <w:trPr>
          <w:tblHeader/>
        </w:trPr>
        <w:tc>
          <w:tcPr>
            <w:tcW w:w="1600" w:type="dxa"/>
            <w:shd w:val="clear" w:color="auto" w:fill="D9D9D9"/>
          </w:tcPr>
          <w:p w14:paraId="6EEE2B20" w14:textId="77777777" w:rsidR="006D1C84" w:rsidRDefault="006D1C84">
            <w:pPr>
              <w:jc w:val="center"/>
              <w:rPr>
                <w:rFonts w:ascii="Helvetica Narrow" w:eastAsia="DotumChe" w:hAnsi="Helvetica Narrow"/>
                <w:b/>
                <w:spacing w:val="10"/>
                <w:sz w:val="22"/>
                <w:szCs w:val="22"/>
              </w:rPr>
            </w:pPr>
            <w:r>
              <w:rPr>
                <w:rFonts w:ascii="Helvetica Narrow" w:eastAsia="DotumChe" w:hAnsi="Helvetica Narrow"/>
                <w:b/>
                <w:spacing w:val="10"/>
                <w:sz w:val="22"/>
                <w:szCs w:val="22"/>
              </w:rPr>
              <w:t>Stakeholder</w:t>
            </w:r>
          </w:p>
          <w:p w14:paraId="41F94BBB" w14:textId="77777777" w:rsidR="000441E1" w:rsidRDefault="000441E1">
            <w:pPr>
              <w:jc w:val="center"/>
              <w:rPr>
                <w:rFonts w:ascii="Helvetica Narrow" w:eastAsia="DotumChe" w:hAnsi="Helvetica Narrow"/>
                <w:b/>
                <w:spacing w:val="10"/>
                <w:sz w:val="22"/>
                <w:szCs w:val="22"/>
              </w:rPr>
            </w:pPr>
          </w:p>
        </w:tc>
        <w:tc>
          <w:tcPr>
            <w:tcW w:w="2903" w:type="dxa"/>
            <w:shd w:val="clear" w:color="auto" w:fill="D9D9D9"/>
          </w:tcPr>
          <w:p w14:paraId="13DB2E5C" w14:textId="77777777" w:rsidR="006D1C84" w:rsidRDefault="006D1C84">
            <w:pPr>
              <w:jc w:val="center"/>
              <w:rPr>
                <w:rFonts w:ascii="Helvetica Narrow" w:eastAsia="DotumChe" w:hAnsi="Helvetica Narrow"/>
                <w:b/>
                <w:spacing w:val="10"/>
                <w:sz w:val="22"/>
                <w:szCs w:val="22"/>
              </w:rPr>
            </w:pPr>
            <w:r>
              <w:rPr>
                <w:rFonts w:ascii="Helvetica Narrow" w:eastAsia="DotumChe" w:hAnsi="Helvetica Narrow"/>
                <w:b/>
                <w:spacing w:val="10"/>
                <w:sz w:val="22"/>
                <w:szCs w:val="22"/>
              </w:rPr>
              <w:t>Roles</w:t>
            </w:r>
          </w:p>
        </w:tc>
        <w:tc>
          <w:tcPr>
            <w:tcW w:w="5386" w:type="dxa"/>
            <w:shd w:val="clear" w:color="auto" w:fill="D9D9D9"/>
          </w:tcPr>
          <w:p w14:paraId="5A8E48B3" w14:textId="77777777" w:rsidR="006D1C84" w:rsidRDefault="006D1C84">
            <w:pPr>
              <w:jc w:val="center"/>
              <w:rPr>
                <w:rFonts w:ascii="Helvetica Narrow" w:eastAsia="DotumChe" w:hAnsi="Helvetica Narrow"/>
                <w:b/>
                <w:spacing w:val="10"/>
                <w:sz w:val="22"/>
                <w:szCs w:val="22"/>
              </w:rPr>
            </w:pPr>
            <w:r>
              <w:rPr>
                <w:rFonts w:ascii="Helvetica Narrow" w:eastAsia="DotumChe" w:hAnsi="Helvetica Narrow"/>
                <w:b/>
                <w:spacing w:val="10"/>
                <w:sz w:val="22"/>
                <w:szCs w:val="22"/>
              </w:rPr>
              <w:t>Responsibilities</w:t>
            </w:r>
          </w:p>
        </w:tc>
      </w:tr>
      <w:tr w:rsidR="006D1C84" w:rsidRPr="000441E1" w14:paraId="19FA0E3E" w14:textId="77777777">
        <w:tc>
          <w:tcPr>
            <w:tcW w:w="1600" w:type="dxa"/>
          </w:tcPr>
          <w:p w14:paraId="3CB2AFA5" w14:textId="77777777" w:rsidR="006D1C84" w:rsidRPr="000441E1" w:rsidRDefault="006D1C84">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RPL Candidate</w:t>
            </w:r>
          </w:p>
        </w:tc>
        <w:tc>
          <w:tcPr>
            <w:tcW w:w="2903" w:type="dxa"/>
          </w:tcPr>
          <w:p w14:paraId="2E091519" w14:textId="77777777" w:rsidR="006D1C84" w:rsidRPr="000441E1" w:rsidRDefault="006D1C84" w:rsidP="000441E1">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 xml:space="preserve">Primary role is to participate in the RPL Process and collect evidence to prove competence.  </w:t>
            </w:r>
          </w:p>
        </w:tc>
        <w:tc>
          <w:tcPr>
            <w:tcW w:w="5386" w:type="dxa"/>
          </w:tcPr>
          <w:p w14:paraId="2D7B36DA" w14:textId="77777777" w:rsidR="006D1C84" w:rsidRPr="000441E1" w:rsidRDefault="000441E1" w:rsidP="003D648D">
            <w:pPr>
              <w:numPr>
                <w:ilvl w:val="0"/>
                <w:numId w:val="29"/>
              </w:numPr>
              <w:tabs>
                <w:tab w:val="clear" w:pos="720"/>
              </w:tabs>
              <w:autoSpaceDE w:val="0"/>
              <w:autoSpaceDN w:val="0"/>
              <w:adjustRightInd w:val="0"/>
              <w:ind w:left="252" w:hanging="240"/>
              <w:rPr>
                <w:rFonts w:ascii="Calibri" w:hAnsi="Calibri" w:cs="Calibri"/>
                <w:color w:val="002060"/>
                <w:sz w:val="22"/>
                <w:szCs w:val="22"/>
              </w:rPr>
            </w:pPr>
            <w:r w:rsidRPr="000441E1">
              <w:rPr>
                <w:rFonts w:ascii="Calibri" w:hAnsi="Calibri" w:cs="Calibri"/>
                <w:color w:val="002060"/>
                <w:sz w:val="22"/>
                <w:szCs w:val="22"/>
              </w:rPr>
              <w:t>I</w:t>
            </w:r>
            <w:r w:rsidR="006D1C84" w:rsidRPr="000441E1">
              <w:rPr>
                <w:rFonts w:ascii="Calibri" w:hAnsi="Calibri" w:cs="Calibri"/>
                <w:color w:val="002060"/>
                <w:sz w:val="22"/>
                <w:szCs w:val="22"/>
              </w:rPr>
              <w:t>dentify his/her prior learning and show that it matches the learning outcomes for a particular course or courses that form part of a programme leading to a desired qualification.</w:t>
            </w:r>
          </w:p>
          <w:p w14:paraId="6AF409B5" w14:textId="77777777" w:rsidR="006D1C84" w:rsidRPr="000441E1" w:rsidRDefault="000441E1" w:rsidP="003D648D">
            <w:pPr>
              <w:numPr>
                <w:ilvl w:val="0"/>
                <w:numId w:val="29"/>
              </w:numPr>
              <w:tabs>
                <w:tab w:val="clear" w:pos="720"/>
              </w:tabs>
              <w:autoSpaceDE w:val="0"/>
              <w:autoSpaceDN w:val="0"/>
              <w:adjustRightInd w:val="0"/>
              <w:ind w:left="252" w:hanging="240"/>
              <w:rPr>
                <w:rFonts w:ascii="Calibri" w:hAnsi="Calibri" w:cs="Calibri"/>
                <w:color w:val="002060"/>
                <w:sz w:val="22"/>
                <w:szCs w:val="22"/>
              </w:rPr>
            </w:pPr>
            <w:r w:rsidRPr="000441E1">
              <w:rPr>
                <w:rFonts w:ascii="Calibri" w:hAnsi="Calibri" w:cs="Calibri"/>
                <w:color w:val="002060"/>
                <w:sz w:val="22"/>
                <w:szCs w:val="22"/>
              </w:rPr>
              <w:t>P</w:t>
            </w:r>
            <w:r w:rsidR="006D1C84" w:rsidRPr="000441E1">
              <w:rPr>
                <w:rFonts w:ascii="Calibri" w:hAnsi="Calibri" w:cs="Calibri"/>
                <w:color w:val="002060"/>
                <w:sz w:val="22"/>
                <w:szCs w:val="22"/>
              </w:rPr>
              <w:t xml:space="preserve">rove that he/she has learned what </w:t>
            </w:r>
            <w:r w:rsidRPr="000441E1">
              <w:rPr>
                <w:rFonts w:ascii="Calibri" w:hAnsi="Calibri" w:cs="Calibri"/>
                <w:color w:val="002060"/>
                <w:sz w:val="22"/>
                <w:szCs w:val="22"/>
              </w:rPr>
              <w:t>is</w:t>
            </w:r>
            <w:r w:rsidR="006D1C84" w:rsidRPr="000441E1">
              <w:rPr>
                <w:rFonts w:ascii="Calibri" w:hAnsi="Calibri" w:cs="Calibri"/>
                <w:color w:val="002060"/>
                <w:sz w:val="22"/>
                <w:szCs w:val="22"/>
              </w:rPr>
              <w:t xml:space="preserve"> claim</w:t>
            </w:r>
            <w:r w:rsidRPr="000441E1">
              <w:rPr>
                <w:rFonts w:ascii="Calibri" w:hAnsi="Calibri" w:cs="Calibri"/>
                <w:color w:val="002060"/>
                <w:sz w:val="22"/>
                <w:szCs w:val="22"/>
              </w:rPr>
              <w:t>ed</w:t>
            </w:r>
            <w:r w:rsidR="006D1C84" w:rsidRPr="000441E1">
              <w:rPr>
                <w:rFonts w:ascii="Calibri" w:hAnsi="Calibri" w:cs="Calibri"/>
                <w:color w:val="002060"/>
                <w:sz w:val="22"/>
                <w:szCs w:val="22"/>
              </w:rPr>
              <w:t xml:space="preserve"> to have</w:t>
            </w:r>
            <w:r w:rsidRPr="000441E1">
              <w:rPr>
                <w:rFonts w:ascii="Calibri" w:hAnsi="Calibri" w:cs="Calibri"/>
                <w:color w:val="002060"/>
                <w:sz w:val="22"/>
                <w:szCs w:val="22"/>
              </w:rPr>
              <w:t xml:space="preserve"> been</w:t>
            </w:r>
            <w:r w:rsidR="006D1C84" w:rsidRPr="000441E1">
              <w:rPr>
                <w:rFonts w:ascii="Calibri" w:hAnsi="Calibri" w:cs="Calibri"/>
                <w:color w:val="002060"/>
                <w:sz w:val="22"/>
                <w:szCs w:val="22"/>
              </w:rPr>
              <w:t xml:space="preserve"> learned</w:t>
            </w:r>
          </w:p>
          <w:p w14:paraId="2F254DA8" w14:textId="77777777" w:rsidR="000441E1" w:rsidRDefault="000441E1" w:rsidP="003D648D">
            <w:pPr>
              <w:numPr>
                <w:ilvl w:val="0"/>
                <w:numId w:val="29"/>
              </w:numPr>
              <w:tabs>
                <w:tab w:val="clear" w:pos="720"/>
              </w:tabs>
              <w:autoSpaceDE w:val="0"/>
              <w:autoSpaceDN w:val="0"/>
              <w:adjustRightInd w:val="0"/>
              <w:ind w:left="252" w:hanging="240"/>
              <w:rPr>
                <w:rFonts w:ascii="Calibri" w:hAnsi="Calibri" w:cs="Calibri"/>
                <w:color w:val="002060"/>
                <w:sz w:val="22"/>
                <w:szCs w:val="22"/>
              </w:rPr>
            </w:pPr>
            <w:r w:rsidRPr="000441E1">
              <w:rPr>
                <w:rFonts w:ascii="Calibri" w:hAnsi="Calibri" w:cs="Calibri"/>
                <w:color w:val="002060"/>
                <w:sz w:val="22"/>
                <w:szCs w:val="22"/>
              </w:rPr>
              <w:t>Collect the relevant evidence to prove the claim</w:t>
            </w:r>
          </w:p>
          <w:p w14:paraId="4520E4E5" w14:textId="77777777" w:rsidR="000441E1" w:rsidRPr="000441E1" w:rsidRDefault="000441E1" w:rsidP="000441E1">
            <w:pPr>
              <w:autoSpaceDE w:val="0"/>
              <w:autoSpaceDN w:val="0"/>
              <w:adjustRightInd w:val="0"/>
              <w:rPr>
                <w:rFonts w:ascii="Calibri" w:hAnsi="Calibri" w:cs="Calibri"/>
                <w:color w:val="002060"/>
                <w:sz w:val="22"/>
                <w:szCs w:val="22"/>
              </w:rPr>
            </w:pPr>
          </w:p>
        </w:tc>
      </w:tr>
      <w:tr w:rsidR="006D1C84" w:rsidRPr="000441E1" w14:paraId="499DFD6B" w14:textId="77777777">
        <w:tc>
          <w:tcPr>
            <w:tcW w:w="1600" w:type="dxa"/>
          </w:tcPr>
          <w:p w14:paraId="29012D54" w14:textId="77777777" w:rsidR="006D1C84" w:rsidRPr="000441E1" w:rsidRDefault="006D1C84">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RPL Advisor</w:t>
            </w:r>
          </w:p>
        </w:tc>
        <w:tc>
          <w:tcPr>
            <w:tcW w:w="2903" w:type="dxa"/>
          </w:tcPr>
          <w:p w14:paraId="2D34A9F6" w14:textId="77777777" w:rsidR="009C73DA" w:rsidRPr="000441E1" w:rsidRDefault="006D1C84" w:rsidP="001A13BE">
            <w:pPr>
              <w:autoSpaceDE w:val="0"/>
              <w:autoSpaceDN w:val="0"/>
              <w:adjustRightInd w:val="0"/>
              <w:rPr>
                <w:rFonts w:ascii="Calibri" w:eastAsia="DotumChe" w:hAnsi="Calibri" w:cs="Calibri"/>
                <w:color w:val="002060"/>
                <w:sz w:val="22"/>
                <w:szCs w:val="22"/>
              </w:rPr>
            </w:pPr>
            <w:r w:rsidRPr="000441E1">
              <w:rPr>
                <w:rFonts w:ascii="Calibri" w:eastAsia="DotumChe" w:hAnsi="Calibri" w:cs="Calibri"/>
                <w:color w:val="002060"/>
                <w:sz w:val="22"/>
                <w:szCs w:val="22"/>
              </w:rPr>
              <w:t xml:space="preserve">The RPL Advisor’s role is of an advisory nature and does not at all infer that evidence will be collected on behalf of the candidate and/or assessments conducted on behalf of the assessor.  </w:t>
            </w:r>
          </w:p>
        </w:tc>
        <w:tc>
          <w:tcPr>
            <w:tcW w:w="5386" w:type="dxa"/>
          </w:tcPr>
          <w:p w14:paraId="58690FEB" w14:textId="77777777" w:rsidR="006D1C84" w:rsidRPr="000441E1" w:rsidRDefault="000441E1" w:rsidP="003D648D">
            <w:pPr>
              <w:numPr>
                <w:ilvl w:val="0"/>
                <w:numId w:val="30"/>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C</w:t>
            </w:r>
            <w:r w:rsidR="006D1C84" w:rsidRPr="000441E1">
              <w:rPr>
                <w:rFonts w:ascii="Calibri" w:hAnsi="Calibri" w:cs="Calibri"/>
                <w:color w:val="002060"/>
                <w:sz w:val="22"/>
                <w:szCs w:val="22"/>
              </w:rPr>
              <w:t>ounsel the candidate regarding the RPL process, e.g. suggest a suitable course if he/she is unsure of what training programme to follow; guide the candidate on how to prepare for the assessment, etc.</w:t>
            </w:r>
          </w:p>
          <w:p w14:paraId="51948422" w14:textId="77777777" w:rsidR="006D1C84" w:rsidRPr="000441E1" w:rsidRDefault="006D1C84">
            <w:pPr>
              <w:jc w:val="both"/>
              <w:rPr>
                <w:rFonts w:ascii="Calibri" w:eastAsia="DotumChe" w:hAnsi="Calibri" w:cs="Calibri"/>
                <w:color w:val="002060"/>
                <w:sz w:val="22"/>
                <w:szCs w:val="22"/>
              </w:rPr>
            </w:pPr>
          </w:p>
        </w:tc>
      </w:tr>
      <w:tr w:rsidR="006D1C84" w:rsidRPr="000441E1" w14:paraId="785AD54D" w14:textId="77777777">
        <w:tc>
          <w:tcPr>
            <w:tcW w:w="1600" w:type="dxa"/>
          </w:tcPr>
          <w:p w14:paraId="4D0FCF62" w14:textId="77777777" w:rsidR="006D1C84" w:rsidRPr="000441E1" w:rsidRDefault="006D1C84">
            <w:pPr>
              <w:jc w:val="both"/>
              <w:rPr>
                <w:rFonts w:ascii="Calibri" w:eastAsia="DotumChe" w:hAnsi="Calibri" w:cs="Calibri"/>
                <w:color w:val="002060"/>
                <w:sz w:val="22"/>
                <w:szCs w:val="22"/>
              </w:rPr>
            </w:pPr>
            <w:r w:rsidRPr="000441E1">
              <w:rPr>
                <w:rFonts w:ascii="Calibri" w:eastAsia="DotumChe" w:hAnsi="Calibri" w:cs="Calibri"/>
                <w:color w:val="002060"/>
                <w:sz w:val="22"/>
                <w:szCs w:val="22"/>
              </w:rPr>
              <w:lastRenderedPageBreak/>
              <w:t xml:space="preserve">RPL Accredited Provider / Assessment Centre </w:t>
            </w:r>
          </w:p>
        </w:tc>
        <w:tc>
          <w:tcPr>
            <w:tcW w:w="2903" w:type="dxa"/>
          </w:tcPr>
          <w:p w14:paraId="7293B073" w14:textId="77777777" w:rsidR="006D1C84" w:rsidRPr="000441E1" w:rsidRDefault="006D1C84" w:rsidP="000441E1">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Provide</w:t>
            </w:r>
            <w:r w:rsidR="000441E1" w:rsidRPr="000441E1">
              <w:rPr>
                <w:rFonts w:ascii="Calibri" w:eastAsia="DotumChe" w:hAnsi="Calibri" w:cs="Calibri"/>
                <w:color w:val="002060"/>
                <w:sz w:val="22"/>
                <w:szCs w:val="22"/>
              </w:rPr>
              <w:t>s the</w:t>
            </w:r>
            <w:r w:rsidRPr="000441E1">
              <w:rPr>
                <w:rFonts w:ascii="Calibri" w:eastAsia="DotumChe" w:hAnsi="Calibri" w:cs="Calibri"/>
                <w:color w:val="002060"/>
                <w:sz w:val="22"/>
                <w:szCs w:val="22"/>
              </w:rPr>
              <w:t xml:space="preserve"> environment in which assessment will be conducted and/or learning intervention</w:t>
            </w:r>
            <w:r w:rsidR="000441E1" w:rsidRPr="000441E1">
              <w:rPr>
                <w:rFonts w:ascii="Calibri" w:eastAsia="DotumChe" w:hAnsi="Calibri" w:cs="Calibri"/>
                <w:color w:val="002060"/>
                <w:sz w:val="22"/>
                <w:szCs w:val="22"/>
              </w:rPr>
              <w:t>s</w:t>
            </w:r>
            <w:r w:rsidRPr="000441E1">
              <w:rPr>
                <w:rFonts w:ascii="Calibri" w:eastAsia="DotumChe" w:hAnsi="Calibri" w:cs="Calibri"/>
                <w:color w:val="002060"/>
                <w:sz w:val="22"/>
                <w:szCs w:val="22"/>
              </w:rPr>
              <w:t xml:space="preserve"> will be facilitated.</w:t>
            </w:r>
          </w:p>
          <w:p w14:paraId="26E5216B" w14:textId="77777777" w:rsidR="006D1C84" w:rsidRPr="000441E1" w:rsidRDefault="006D1C84">
            <w:pPr>
              <w:jc w:val="both"/>
              <w:rPr>
                <w:rFonts w:ascii="Calibri" w:eastAsia="DotumChe" w:hAnsi="Calibri" w:cs="Calibri"/>
                <w:color w:val="002060"/>
                <w:sz w:val="22"/>
                <w:szCs w:val="22"/>
              </w:rPr>
            </w:pPr>
          </w:p>
        </w:tc>
        <w:tc>
          <w:tcPr>
            <w:tcW w:w="5386" w:type="dxa"/>
          </w:tcPr>
          <w:p w14:paraId="3F3FC03E" w14:textId="77777777" w:rsidR="006D1C84" w:rsidRPr="000441E1" w:rsidRDefault="006D1C84" w:rsidP="003D648D">
            <w:pPr>
              <w:numPr>
                <w:ilvl w:val="0"/>
                <w:numId w:val="31"/>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 xml:space="preserve">Regulations with regard to access and implementation of RPL rest with the provider. </w:t>
            </w:r>
          </w:p>
          <w:p w14:paraId="0BBED11C" w14:textId="77777777" w:rsidR="006D1C84" w:rsidRPr="000441E1" w:rsidRDefault="000441E1" w:rsidP="003D648D">
            <w:pPr>
              <w:numPr>
                <w:ilvl w:val="0"/>
                <w:numId w:val="31"/>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E</w:t>
            </w:r>
            <w:r w:rsidR="006D1C84" w:rsidRPr="000441E1">
              <w:rPr>
                <w:rFonts w:ascii="Calibri" w:hAnsi="Calibri" w:cs="Calibri"/>
                <w:color w:val="002060"/>
                <w:sz w:val="22"/>
                <w:szCs w:val="22"/>
              </w:rPr>
              <w:t>nsure that all RPL policies and procedures concur with national legislative requirements.</w:t>
            </w:r>
          </w:p>
          <w:p w14:paraId="3268D6B2" w14:textId="77777777" w:rsidR="006D1C84" w:rsidRDefault="006D1C84" w:rsidP="003D648D">
            <w:pPr>
              <w:numPr>
                <w:ilvl w:val="0"/>
                <w:numId w:val="31"/>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eastAsia="DotumChe" w:hAnsi="Calibri" w:cs="Calibri"/>
                <w:color w:val="002060"/>
                <w:sz w:val="22"/>
                <w:szCs w:val="22"/>
              </w:rPr>
              <w:t>Establish rules and regulations in relation to RPL that is consistent with the relevant ETQA and SAQA principles</w:t>
            </w:r>
            <w:r w:rsidRPr="000441E1">
              <w:rPr>
                <w:rFonts w:ascii="Calibri" w:hAnsi="Calibri" w:cs="Calibri"/>
                <w:color w:val="002060"/>
                <w:sz w:val="22"/>
                <w:szCs w:val="22"/>
              </w:rPr>
              <w:t>.</w:t>
            </w:r>
          </w:p>
          <w:p w14:paraId="7B0134FD" w14:textId="77777777" w:rsidR="009C73DA" w:rsidRPr="000441E1" w:rsidRDefault="009C73DA" w:rsidP="009C73DA">
            <w:pPr>
              <w:autoSpaceDE w:val="0"/>
              <w:autoSpaceDN w:val="0"/>
              <w:adjustRightInd w:val="0"/>
              <w:jc w:val="both"/>
              <w:rPr>
                <w:rFonts w:ascii="Calibri" w:hAnsi="Calibri" w:cs="Calibri"/>
                <w:color w:val="002060"/>
                <w:sz w:val="22"/>
                <w:szCs w:val="22"/>
              </w:rPr>
            </w:pPr>
          </w:p>
        </w:tc>
      </w:tr>
      <w:tr w:rsidR="006D1C84" w:rsidRPr="000441E1" w14:paraId="1DDB11C1" w14:textId="77777777">
        <w:tc>
          <w:tcPr>
            <w:tcW w:w="1600" w:type="dxa"/>
          </w:tcPr>
          <w:p w14:paraId="4FB5F3DE" w14:textId="77777777" w:rsidR="006D1C84" w:rsidRPr="000441E1" w:rsidRDefault="006D1C84">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RPL Assessor</w:t>
            </w:r>
          </w:p>
        </w:tc>
        <w:tc>
          <w:tcPr>
            <w:tcW w:w="2903" w:type="dxa"/>
          </w:tcPr>
          <w:p w14:paraId="12596019" w14:textId="77777777" w:rsidR="006D1C84" w:rsidRPr="000441E1" w:rsidRDefault="000441E1" w:rsidP="000441E1">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C</w:t>
            </w:r>
            <w:r w:rsidR="006D1C84" w:rsidRPr="000441E1">
              <w:rPr>
                <w:rFonts w:ascii="Calibri" w:eastAsia="DotumChe" w:hAnsi="Calibri" w:cs="Calibri"/>
                <w:color w:val="002060"/>
                <w:sz w:val="22"/>
                <w:szCs w:val="22"/>
              </w:rPr>
              <w:t>onduct</w:t>
            </w:r>
            <w:r w:rsidRPr="000441E1">
              <w:rPr>
                <w:rFonts w:ascii="Calibri" w:eastAsia="DotumChe" w:hAnsi="Calibri" w:cs="Calibri"/>
                <w:color w:val="002060"/>
                <w:sz w:val="22"/>
                <w:szCs w:val="22"/>
              </w:rPr>
              <w:t>s</w:t>
            </w:r>
            <w:r w:rsidR="006D1C84" w:rsidRPr="000441E1">
              <w:rPr>
                <w:rFonts w:ascii="Calibri" w:eastAsia="DotumChe" w:hAnsi="Calibri" w:cs="Calibri"/>
                <w:color w:val="002060"/>
                <w:sz w:val="22"/>
                <w:szCs w:val="22"/>
              </w:rPr>
              <w:t xml:space="preserve"> </w:t>
            </w:r>
            <w:r w:rsidRPr="000441E1">
              <w:rPr>
                <w:rFonts w:ascii="Calibri" w:eastAsia="DotumChe" w:hAnsi="Calibri" w:cs="Calibri"/>
                <w:color w:val="002060"/>
                <w:sz w:val="22"/>
                <w:szCs w:val="22"/>
              </w:rPr>
              <w:t xml:space="preserve">RPL </w:t>
            </w:r>
            <w:r w:rsidR="006D1C84" w:rsidRPr="000441E1">
              <w:rPr>
                <w:rFonts w:ascii="Calibri" w:eastAsia="DotumChe" w:hAnsi="Calibri" w:cs="Calibri"/>
                <w:color w:val="002060"/>
                <w:sz w:val="22"/>
                <w:szCs w:val="22"/>
              </w:rPr>
              <w:t xml:space="preserve">assessments in line with the principles of fair assessment as outlined by SAQA.  </w:t>
            </w:r>
          </w:p>
        </w:tc>
        <w:tc>
          <w:tcPr>
            <w:tcW w:w="5386" w:type="dxa"/>
          </w:tcPr>
          <w:p w14:paraId="09C84766"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Inform the candidate about the qualification or unit standard requirements</w:t>
            </w:r>
          </w:p>
          <w:p w14:paraId="6367BCE4" w14:textId="77777777" w:rsidR="000441E1" w:rsidRPr="000441E1" w:rsidRDefault="000441E1"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Communicate assessment methodologies and details to the candidate in writing as soon as possible after receipt of application</w:t>
            </w:r>
          </w:p>
          <w:p w14:paraId="1DC65072"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Support and guide the candidate in the collection of evidence</w:t>
            </w:r>
            <w:r w:rsidR="000441E1" w:rsidRPr="000441E1">
              <w:rPr>
                <w:rFonts w:ascii="Calibri" w:hAnsi="Calibri" w:cs="Calibri"/>
                <w:color w:val="002060"/>
                <w:sz w:val="22"/>
                <w:szCs w:val="22"/>
              </w:rPr>
              <w:t>, without compromising the fairness of the assessment</w:t>
            </w:r>
          </w:p>
          <w:p w14:paraId="5C08E22E"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Help the candidate plan for the assessment</w:t>
            </w:r>
          </w:p>
          <w:p w14:paraId="5BD9E476"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Inform the candidate about the arrangements surrounding the assessment</w:t>
            </w:r>
          </w:p>
          <w:p w14:paraId="511E7655" w14:textId="77777777" w:rsidR="006D1C84" w:rsidRPr="000441E1" w:rsidRDefault="000441E1"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 xml:space="preserve">Manage, carry out and coordinate the assessment process </w:t>
            </w:r>
            <w:r w:rsidR="006D1C84" w:rsidRPr="000441E1">
              <w:rPr>
                <w:rFonts w:ascii="Calibri" w:hAnsi="Calibri" w:cs="Calibri"/>
                <w:color w:val="002060"/>
                <w:sz w:val="22"/>
                <w:szCs w:val="22"/>
              </w:rPr>
              <w:t>according to the relevant ETQA/SETA principles and policies</w:t>
            </w:r>
          </w:p>
          <w:p w14:paraId="18AE7133"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Provide feedback</w:t>
            </w:r>
          </w:p>
          <w:p w14:paraId="77396E97"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Complete the documentation and recording requirements, and forward the results to the ETQA/SETA</w:t>
            </w:r>
          </w:p>
          <w:p w14:paraId="7154987B"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Regularly review the assessment process and implement changes as and when required</w:t>
            </w:r>
          </w:p>
          <w:p w14:paraId="556A89D0"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Comply with all moderation requirements</w:t>
            </w:r>
          </w:p>
          <w:p w14:paraId="7335D663"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Keep abreast of current assessment practices, learning outcomes; standards for assessment, methods of assessment, time frames, technical details and understanding of the process</w:t>
            </w:r>
          </w:p>
          <w:p w14:paraId="736E8E65"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Counsel candidates</w:t>
            </w:r>
            <w:r w:rsidR="000441E1" w:rsidRPr="000441E1">
              <w:rPr>
                <w:rFonts w:ascii="Calibri" w:hAnsi="Calibri" w:cs="Calibri"/>
                <w:color w:val="002060"/>
                <w:sz w:val="22"/>
                <w:szCs w:val="22"/>
              </w:rPr>
              <w:t xml:space="preserve"> regarding barriers and possible way forward</w:t>
            </w:r>
          </w:p>
          <w:p w14:paraId="7359B166"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Recommend top-up training</w:t>
            </w:r>
            <w:r w:rsidR="000441E1" w:rsidRPr="000441E1">
              <w:rPr>
                <w:rFonts w:ascii="Calibri" w:hAnsi="Calibri" w:cs="Calibri"/>
                <w:color w:val="002060"/>
                <w:sz w:val="22"/>
                <w:szCs w:val="22"/>
              </w:rPr>
              <w:t xml:space="preserve"> if necessary</w:t>
            </w:r>
          </w:p>
          <w:p w14:paraId="52F787DF"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Ensure that all original documents or materials are returned to the  candidate or kept for a maximum period (to be determined by the organisation)</w:t>
            </w:r>
          </w:p>
          <w:p w14:paraId="7D244C8D" w14:textId="77777777" w:rsidR="006D1C84" w:rsidRPr="000441E1"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Ensure that candidates are informed of the results of the assessment within a specified time</w:t>
            </w:r>
          </w:p>
          <w:p w14:paraId="7499B58E" w14:textId="77777777" w:rsidR="006D1C84" w:rsidRDefault="006D1C84" w:rsidP="003D648D">
            <w:pPr>
              <w:numPr>
                <w:ilvl w:val="0"/>
                <w:numId w:val="32"/>
              </w:numPr>
              <w:tabs>
                <w:tab w:val="clear" w:pos="720"/>
              </w:tabs>
              <w:autoSpaceDE w:val="0"/>
              <w:autoSpaceDN w:val="0"/>
              <w:adjustRightInd w:val="0"/>
              <w:ind w:left="252" w:hanging="240"/>
              <w:jc w:val="both"/>
              <w:rPr>
                <w:rFonts w:ascii="Calibri" w:hAnsi="Calibri" w:cs="Calibri"/>
                <w:color w:val="002060"/>
                <w:sz w:val="22"/>
                <w:szCs w:val="22"/>
              </w:rPr>
            </w:pPr>
            <w:r w:rsidRPr="000441E1">
              <w:rPr>
                <w:rFonts w:ascii="Calibri" w:hAnsi="Calibri" w:cs="Calibri"/>
                <w:color w:val="002060"/>
                <w:sz w:val="22"/>
                <w:szCs w:val="22"/>
              </w:rPr>
              <w:t>Review the RPL Process and take appropriate actions to improve the performance where necessary</w:t>
            </w:r>
          </w:p>
          <w:p w14:paraId="47D6FE00" w14:textId="77777777" w:rsidR="009C73DA" w:rsidRPr="000441E1" w:rsidRDefault="009C73DA" w:rsidP="009C73DA">
            <w:pPr>
              <w:autoSpaceDE w:val="0"/>
              <w:autoSpaceDN w:val="0"/>
              <w:adjustRightInd w:val="0"/>
              <w:jc w:val="both"/>
              <w:rPr>
                <w:rFonts w:ascii="Calibri" w:hAnsi="Calibri" w:cs="Calibri"/>
                <w:color w:val="002060"/>
                <w:sz w:val="22"/>
                <w:szCs w:val="22"/>
              </w:rPr>
            </w:pPr>
          </w:p>
        </w:tc>
      </w:tr>
      <w:tr w:rsidR="006D1C84" w:rsidRPr="000441E1" w14:paraId="03F6B794" w14:textId="77777777">
        <w:tc>
          <w:tcPr>
            <w:tcW w:w="1600" w:type="dxa"/>
          </w:tcPr>
          <w:p w14:paraId="7844E516" w14:textId="77777777" w:rsidR="006D1C84" w:rsidRPr="000441E1" w:rsidRDefault="000441E1">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 xml:space="preserve">RPL </w:t>
            </w:r>
            <w:r w:rsidR="006D1C84" w:rsidRPr="000441E1">
              <w:rPr>
                <w:rFonts w:ascii="Calibri" w:eastAsia="DotumChe" w:hAnsi="Calibri" w:cs="Calibri"/>
                <w:color w:val="002060"/>
                <w:sz w:val="22"/>
                <w:szCs w:val="22"/>
              </w:rPr>
              <w:t xml:space="preserve">Moderator </w:t>
            </w:r>
          </w:p>
        </w:tc>
        <w:tc>
          <w:tcPr>
            <w:tcW w:w="2903" w:type="dxa"/>
          </w:tcPr>
          <w:p w14:paraId="0615843E" w14:textId="77777777" w:rsidR="006D1C84" w:rsidRDefault="000441E1" w:rsidP="000441E1">
            <w:pPr>
              <w:jc w:val="both"/>
              <w:rPr>
                <w:rFonts w:ascii="Calibri" w:eastAsia="DotumChe" w:hAnsi="Calibri" w:cs="Calibri"/>
                <w:color w:val="002060"/>
                <w:sz w:val="22"/>
                <w:szCs w:val="22"/>
              </w:rPr>
            </w:pPr>
            <w:r w:rsidRPr="000441E1">
              <w:rPr>
                <w:rFonts w:ascii="Calibri" w:eastAsia="DotumChe" w:hAnsi="Calibri" w:cs="Calibri"/>
                <w:color w:val="002060"/>
                <w:sz w:val="22"/>
                <w:szCs w:val="22"/>
              </w:rPr>
              <w:t>Verifies</w:t>
            </w:r>
            <w:r w:rsidR="006D1C84" w:rsidRPr="000441E1">
              <w:rPr>
                <w:rFonts w:ascii="Calibri" w:eastAsia="DotumChe" w:hAnsi="Calibri" w:cs="Calibri"/>
                <w:color w:val="002060"/>
                <w:sz w:val="22"/>
                <w:szCs w:val="22"/>
              </w:rPr>
              <w:t xml:space="preserve"> and check</w:t>
            </w:r>
            <w:r w:rsidRPr="000441E1">
              <w:rPr>
                <w:rFonts w:ascii="Calibri" w:eastAsia="DotumChe" w:hAnsi="Calibri" w:cs="Calibri"/>
                <w:color w:val="002060"/>
                <w:sz w:val="22"/>
                <w:szCs w:val="22"/>
              </w:rPr>
              <w:t>s</w:t>
            </w:r>
            <w:r w:rsidR="006D1C84" w:rsidRPr="000441E1">
              <w:rPr>
                <w:rFonts w:ascii="Calibri" w:eastAsia="DotumChe" w:hAnsi="Calibri" w:cs="Calibri"/>
                <w:color w:val="002060"/>
                <w:sz w:val="22"/>
                <w:szCs w:val="22"/>
              </w:rPr>
              <w:t xml:space="preserve"> that the assessment process adhered to accepted standards and principles</w:t>
            </w:r>
          </w:p>
          <w:p w14:paraId="027EECC2" w14:textId="77777777" w:rsidR="001A13BE" w:rsidRDefault="001A13BE" w:rsidP="000441E1">
            <w:pPr>
              <w:jc w:val="both"/>
              <w:rPr>
                <w:rFonts w:ascii="Calibri" w:eastAsia="DotumChe" w:hAnsi="Calibri" w:cs="Calibri"/>
                <w:color w:val="002060"/>
                <w:sz w:val="22"/>
                <w:szCs w:val="22"/>
              </w:rPr>
            </w:pPr>
          </w:p>
          <w:p w14:paraId="5A4D84B9" w14:textId="77777777" w:rsidR="001A13BE" w:rsidRDefault="001A13BE" w:rsidP="000441E1">
            <w:pPr>
              <w:jc w:val="both"/>
              <w:rPr>
                <w:rFonts w:ascii="Calibri" w:eastAsia="DotumChe" w:hAnsi="Calibri" w:cs="Calibri"/>
                <w:color w:val="002060"/>
                <w:sz w:val="22"/>
                <w:szCs w:val="22"/>
              </w:rPr>
            </w:pPr>
          </w:p>
          <w:p w14:paraId="6AE99A87" w14:textId="77777777" w:rsidR="001A13BE" w:rsidRPr="000441E1" w:rsidRDefault="001A13BE" w:rsidP="000441E1">
            <w:pPr>
              <w:jc w:val="both"/>
              <w:rPr>
                <w:rFonts w:ascii="Calibri" w:eastAsia="DotumChe" w:hAnsi="Calibri" w:cs="Calibri"/>
                <w:color w:val="002060"/>
                <w:sz w:val="22"/>
                <w:szCs w:val="22"/>
              </w:rPr>
            </w:pPr>
          </w:p>
        </w:tc>
        <w:tc>
          <w:tcPr>
            <w:tcW w:w="5386" w:type="dxa"/>
          </w:tcPr>
          <w:p w14:paraId="1EDA1E69" w14:textId="77777777" w:rsidR="006D1C84" w:rsidRPr="000441E1" w:rsidRDefault="000441E1" w:rsidP="003D648D">
            <w:pPr>
              <w:numPr>
                <w:ilvl w:val="0"/>
                <w:numId w:val="34"/>
              </w:numPr>
              <w:tabs>
                <w:tab w:val="clear" w:pos="720"/>
              </w:tabs>
              <w:ind w:left="252" w:hanging="240"/>
              <w:jc w:val="both"/>
              <w:rPr>
                <w:rFonts w:ascii="Calibri" w:eastAsia="DotumChe" w:hAnsi="Calibri" w:cs="Calibri"/>
                <w:color w:val="002060"/>
                <w:sz w:val="22"/>
                <w:szCs w:val="22"/>
              </w:rPr>
            </w:pPr>
            <w:r w:rsidRPr="000441E1">
              <w:rPr>
                <w:rFonts w:ascii="Calibri" w:eastAsia="DotumChe" w:hAnsi="Calibri" w:cs="Calibri"/>
                <w:color w:val="002060"/>
                <w:sz w:val="22"/>
                <w:szCs w:val="22"/>
              </w:rPr>
              <w:t>R</w:t>
            </w:r>
            <w:r w:rsidR="006D1C84" w:rsidRPr="000441E1">
              <w:rPr>
                <w:rFonts w:ascii="Calibri" w:eastAsia="DotumChe" w:hAnsi="Calibri" w:cs="Calibri"/>
                <w:color w:val="002060"/>
                <w:sz w:val="22"/>
                <w:szCs w:val="22"/>
              </w:rPr>
              <w:t>eport on assessment principles that do not comply with accepted standards</w:t>
            </w:r>
          </w:p>
          <w:p w14:paraId="30CD753E" w14:textId="77777777" w:rsidR="006D1C84" w:rsidRPr="000441E1" w:rsidRDefault="000441E1" w:rsidP="003D648D">
            <w:pPr>
              <w:numPr>
                <w:ilvl w:val="0"/>
                <w:numId w:val="34"/>
              </w:numPr>
              <w:tabs>
                <w:tab w:val="clear" w:pos="720"/>
              </w:tabs>
              <w:ind w:left="252" w:hanging="240"/>
              <w:jc w:val="both"/>
              <w:rPr>
                <w:rFonts w:ascii="Calibri" w:eastAsia="DotumChe" w:hAnsi="Calibri" w:cs="Calibri"/>
                <w:color w:val="002060"/>
                <w:sz w:val="22"/>
                <w:szCs w:val="22"/>
              </w:rPr>
            </w:pPr>
            <w:r w:rsidRPr="000441E1">
              <w:rPr>
                <w:rFonts w:ascii="Calibri" w:eastAsia="DotumChe" w:hAnsi="Calibri" w:cs="Calibri"/>
                <w:color w:val="002060"/>
                <w:sz w:val="22"/>
                <w:szCs w:val="22"/>
              </w:rPr>
              <w:t>A</w:t>
            </w:r>
            <w:r w:rsidR="006D1C84" w:rsidRPr="000441E1">
              <w:rPr>
                <w:rFonts w:ascii="Calibri" w:eastAsia="DotumChe" w:hAnsi="Calibri" w:cs="Calibri"/>
                <w:color w:val="002060"/>
                <w:sz w:val="22"/>
                <w:szCs w:val="22"/>
              </w:rPr>
              <w:t>dvise and assist assessors in implementing policies and procedures pertaining to RPL and Assessment</w:t>
            </w:r>
          </w:p>
          <w:p w14:paraId="55178FDB" w14:textId="77777777" w:rsidR="009C73DA" w:rsidRPr="000441E1" w:rsidRDefault="000441E1" w:rsidP="00BA43F0">
            <w:pPr>
              <w:numPr>
                <w:ilvl w:val="0"/>
                <w:numId w:val="34"/>
              </w:numPr>
              <w:tabs>
                <w:tab w:val="clear" w:pos="720"/>
              </w:tabs>
              <w:ind w:left="252" w:hanging="240"/>
              <w:jc w:val="both"/>
              <w:rPr>
                <w:rFonts w:ascii="Calibri" w:eastAsia="DotumChe" w:hAnsi="Calibri" w:cs="Calibri"/>
                <w:color w:val="002060"/>
                <w:sz w:val="22"/>
                <w:szCs w:val="22"/>
              </w:rPr>
            </w:pPr>
            <w:r w:rsidRPr="000441E1">
              <w:rPr>
                <w:rFonts w:ascii="Calibri" w:eastAsia="DotumChe" w:hAnsi="Calibri" w:cs="Calibri"/>
                <w:color w:val="002060"/>
                <w:sz w:val="22"/>
                <w:szCs w:val="22"/>
              </w:rPr>
              <w:t>E</w:t>
            </w:r>
            <w:r w:rsidR="006D1C84" w:rsidRPr="000441E1">
              <w:rPr>
                <w:rFonts w:ascii="Calibri" w:eastAsia="DotumChe" w:hAnsi="Calibri" w:cs="Calibri"/>
                <w:color w:val="002060"/>
                <w:sz w:val="22"/>
                <w:szCs w:val="22"/>
              </w:rPr>
              <w:t>nsure that effective management and quality systems are in place.</w:t>
            </w:r>
          </w:p>
        </w:tc>
      </w:tr>
      <w:tr w:rsidR="006D1C84" w:rsidRPr="00FB7F23" w14:paraId="559F9BEF" w14:textId="77777777">
        <w:tc>
          <w:tcPr>
            <w:tcW w:w="1600" w:type="dxa"/>
          </w:tcPr>
          <w:p w14:paraId="2AED5546" w14:textId="77777777" w:rsidR="006D1C84" w:rsidRPr="00FB7F23" w:rsidRDefault="00677C86">
            <w:pPr>
              <w:jc w:val="both"/>
              <w:rPr>
                <w:rFonts w:ascii="Calibri" w:eastAsia="DotumChe" w:hAnsi="Calibri" w:cs="Calibri"/>
                <w:color w:val="002060"/>
                <w:sz w:val="22"/>
                <w:szCs w:val="22"/>
              </w:rPr>
            </w:pPr>
            <w:r w:rsidRPr="00FB7F23">
              <w:rPr>
                <w:rFonts w:ascii="Calibri" w:eastAsia="DotumChe" w:hAnsi="Calibri" w:cs="Calibri"/>
                <w:color w:val="002060"/>
                <w:sz w:val="22"/>
                <w:szCs w:val="22"/>
              </w:rPr>
              <w:lastRenderedPageBreak/>
              <w:t>E</w:t>
            </w:r>
            <w:r w:rsidR="006D1C84" w:rsidRPr="00FB7F23">
              <w:rPr>
                <w:rFonts w:ascii="Calibri" w:eastAsia="DotumChe" w:hAnsi="Calibri" w:cs="Calibri"/>
                <w:color w:val="002060"/>
                <w:sz w:val="22"/>
                <w:szCs w:val="22"/>
              </w:rPr>
              <w:t>mployer / Workplace</w:t>
            </w:r>
          </w:p>
        </w:tc>
        <w:tc>
          <w:tcPr>
            <w:tcW w:w="2903" w:type="dxa"/>
          </w:tcPr>
          <w:p w14:paraId="6DED3438" w14:textId="77777777" w:rsidR="006D1C84" w:rsidRPr="00FB7F23" w:rsidRDefault="000441E1" w:rsidP="003D648D">
            <w:pPr>
              <w:numPr>
                <w:ilvl w:val="0"/>
                <w:numId w:val="61"/>
              </w:numPr>
              <w:jc w:val="both"/>
              <w:rPr>
                <w:rFonts w:ascii="Calibri" w:eastAsia="DotumChe" w:hAnsi="Calibri" w:cs="Calibri"/>
                <w:color w:val="002060"/>
                <w:sz w:val="22"/>
                <w:szCs w:val="22"/>
              </w:rPr>
            </w:pPr>
            <w:r w:rsidRPr="00FB7F23">
              <w:rPr>
                <w:rFonts w:ascii="Calibri" w:eastAsia="DotumChe" w:hAnsi="Calibri" w:cs="Calibri"/>
                <w:color w:val="002060"/>
                <w:sz w:val="22"/>
                <w:szCs w:val="22"/>
              </w:rPr>
              <w:t>Ma</w:t>
            </w:r>
            <w:r w:rsidR="006D1C84" w:rsidRPr="00FB7F23">
              <w:rPr>
                <w:rFonts w:ascii="Calibri" w:eastAsia="DotumChe" w:hAnsi="Calibri" w:cs="Calibri"/>
                <w:color w:val="002060"/>
                <w:sz w:val="22"/>
                <w:szCs w:val="22"/>
              </w:rPr>
              <w:t>y</w:t>
            </w:r>
            <w:r w:rsidRPr="00FB7F23">
              <w:rPr>
                <w:rFonts w:ascii="Calibri" w:eastAsia="DotumChe" w:hAnsi="Calibri" w:cs="Calibri"/>
                <w:color w:val="002060"/>
                <w:sz w:val="22"/>
                <w:szCs w:val="22"/>
              </w:rPr>
              <w:t xml:space="preserve"> bear</w:t>
            </w:r>
            <w:r w:rsidR="006D1C84" w:rsidRPr="00FB7F23">
              <w:rPr>
                <w:rFonts w:ascii="Calibri" w:eastAsia="DotumChe" w:hAnsi="Calibri" w:cs="Calibri"/>
                <w:color w:val="002060"/>
                <w:sz w:val="22"/>
                <w:szCs w:val="22"/>
              </w:rPr>
              <w:t xml:space="preserve"> the cost of the RPL</w:t>
            </w:r>
          </w:p>
          <w:p w14:paraId="3FF947B9" w14:textId="77777777" w:rsidR="006D1C84" w:rsidRPr="00FB7F23" w:rsidRDefault="006D1C84" w:rsidP="003D648D">
            <w:pPr>
              <w:numPr>
                <w:ilvl w:val="0"/>
                <w:numId w:val="61"/>
              </w:numPr>
              <w:jc w:val="both"/>
              <w:rPr>
                <w:rFonts w:ascii="Calibri" w:eastAsia="DotumChe" w:hAnsi="Calibri" w:cs="Calibri"/>
                <w:color w:val="002060"/>
                <w:sz w:val="22"/>
                <w:szCs w:val="22"/>
              </w:rPr>
            </w:pPr>
            <w:r w:rsidRPr="00FB7F23">
              <w:rPr>
                <w:rFonts w:ascii="Calibri" w:eastAsia="DotumChe" w:hAnsi="Calibri" w:cs="Calibri"/>
                <w:color w:val="002060"/>
                <w:sz w:val="22"/>
                <w:szCs w:val="22"/>
              </w:rPr>
              <w:t>Provide</w:t>
            </w:r>
            <w:r w:rsidR="000441E1" w:rsidRPr="00FB7F23">
              <w:rPr>
                <w:rFonts w:ascii="Calibri" w:eastAsia="DotumChe" w:hAnsi="Calibri" w:cs="Calibri"/>
                <w:color w:val="002060"/>
                <w:sz w:val="22"/>
                <w:szCs w:val="22"/>
              </w:rPr>
              <w:t>s</w:t>
            </w:r>
            <w:r w:rsidRPr="00FB7F23">
              <w:rPr>
                <w:rFonts w:ascii="Calibri" w:eastAsia="DotumChe" w:hAnsi="Calibri" w:cs="Calibri"/>
                <w:color w:val="002060"/>
                <w:sz w:val="22"/>
                <w:szCs w:val="22"/>
              </w:rPr>
              <w:t xml:space="preserve"> the workplace in which the candidate is assessed.</w:t>
            </w:r>
          </w:p>
        </w:tc>
        <w:tc>
          <w:tcPr>
            <w:tcW w:w="5386" w:type="dxa"/>
          </w:tcPr>
          <w:p w14:paraId="594155F4" w14:textId="77777777" w:rsidR="006D1C84" w:rsidRPr="00FB7F23" w:rsidRDefault="00FB7F23" w:rsidP="003D648D">
            <w:pPr>
              <w:numPr>
                <w:ilvl w:val="0"/>
                <w:numId w:val="35"/>
              </w:numPr>
              <w:tabs>
                <w:tab w:val="clear" w:pos="720"/>
              </w:tabs>
              <w:ind w:left="263" w:hanging="263"/>
              <w:jc w:val="both"/>
              <w:rPr>
                <w:rFonts w:ascii="Calibri" w:eastAsia="DotumChe" w:hAnsi="Calibri" w:cs="Calibri"/>
                <w:color w:val="002060"/>
                <w:sz w:val="22"/>
                <w:szCs w:val="22"/>
              </w:rPr>
            </w:pPr>
            <w:r>
              <w:rPr>
                <w:rFonts w:ascii="Calibri" w:eastAsia="DotumChe" w:hAnsi="Calibri" w:cs="Calibri"/>
                <w:color w:val="002060"/>
                <w:sz w:val="22"/>
                <w:szCs w:val="22"/>
              </w:rPr>
              <w:t>E</w:t>
            </w:r>
            <w:r w:rsidR="006D1C84" w:rsidRPr="00FB7F23">
              <w:rPr>
                <w:rFonts w:ascii="Calibri" w:eastAsia="DotumChe" w:hAnsi="Calibri" w:cs="Calibri"/>
                <w:color w:val="002060"/>
                <w:sz w:val="22"/>
                <w:szCs w:val="22"/>
              </w:rPr>
              <w:t>nsure that adequate resources are available to embark on the RPL process</w:t>
            </w:r>
          </w:p>
          <w:p w14:paraId="3A8B5200" w14:textId="77777777" w:rsidR="006D1C84" w:rsidRPr="00FB7F23" w:rsidRDefault="00FB7F23" w:rsidP="003D648D">
            <w:pPr>
              <w:numPr>
                <w:ilvl w:val="0"/>
                <w:numId w:val="35"/>
              </w:numPr>
              <w:tabs>
                <w:tab w:val="clear" w:pos="720"/>
              </w:tabs>
              <w:ind w:left="263" w:hanging="263"/>
              <w:jc w:val="both"/>
              <w:rPr>
                <w:rFonts w:ascii="Calibri" w:eastAsia="DotumChe" w:hAnsi="Calibri" w:cs="Calibri"/>
                <w:color w:val="002060"/>
                <w:sz w:val="22"/>
                <w:szCs w:val="22"/>
              </w:rPr>
            </w:pPr>
            <w:r>
              <w:rPr>
                <w:rFonts w:ascii="Calibri" w:eastAsia="DotumChe" w:hAnsi="Calibri" w:cs="Calibri"/>
                <w:color w:val="002060"/>
                <w:sz w:val="22"/>
                <w:szCs w:val="22"/>
              </w:rPr>
              <w:t>Compile and implement</w:t>
            </w:r>
            <w:r w:rsidR="006D1C84" w:rsidRPr="00FB7F23">
              <w:rPr>
                <w:rFonts w:ascii="Calibri" w:eastAsia="DotumChe" w:hAnsi="Calibri" w:cs="Calibri"/>
                <w:color w:val="002060"/>
                <w:sz w:val="22"/>
                <w:szCs w:val="22"/>
              </w:rPr>
              <w:t xml:space="preserve"> policies and procedures that govern the RPL process</w:t>
            </w:r>
          </w:p>
          <w:p w14:paraId="0DD5941C" w14:textId="77777777" w:rsidR="006D1C84" w:rsidRPr="00FB7F23" w:rsidRDefault="006D1C84" w:rsidP="003D648D">
            <w:pPr>
              <w:numPr>
                <w:ilvl w:val="0"/>
                <w:numId w:val="35"/>
              </w:numPr>
              <w:tabs>
                <w:tab w:val="clear" w:pos="720"/>
              </w:tabs>
              <w:ind w:left="263" w:hanging="263"/>
              <w:jc w:val="both"/>
              <w:rPr>
                <w:rFonts w:ascii="Calibri" w:eastAsia="DotumChe" w:hAnsi="Calibri" w:cs="Calibri"/>
                <w:color w:val="002060"/>
                <w:sz w:val="22"/>
                <w:szCs w:val="22"/>
              </w:rPr>
            </w:pPr>
            <w:r w:rsidRPr="00FB7F23">
              <w:rPr>
                <w:rFonts w:ascii="Calibri" w:eastAsia="DotumChe" w:hAnsi="Calibri" w:cs="Calibri"/>
                <w:color w:val="002060"/>
                <w:sz w:val="22"/>
                <w:szCs w:val="22"/>
              </w:rPr>
              <w:t>Provide easy access to candidates into the RPL process</w:t>
            </w:r>
          </w:p>
        </w:tc>
      </w:tr>
      <w:tr w:rsidR="006D1C84" w:rsidRPr="00FB7F23" w14:paraId="1FF366F4" w14:textId="77777777">
        <w:tc>
          <w:tcPr>
            <w:tcW w:w="1600" w:type="dxa"/>
          </w:tcPr>
          <w:p w14:paraId="672E0EA4" w14:textId="77777777" w:rsidR="006D1C84" w:rsidRPr="00FB7F23" w:rsidRDefault="000441E1">
            <w:pPr>
              <w:jc w:val="both"/>
              <w:rPr>
                <w:rFonts w:ascii="Calibri" w:eastAsia="DotumChe" w:hAnsi="Calibri" w:cs="Calibri"/>
                <w:color w:val="002060"/>
                <w:sz w:val="22"/>
                <w:szCs w:val="22"/>
              </w:rPr>
            </w:pPr>
            <w:r w:rsidRPr="00FB7F23">
              <w:rPr>
                <w:rFonts w:ascii="Calibri" w:eastAsia="DotumChe" w:hAnsi="Calibri" w:cs="Calibri"/>
                <w:color w:val="002060"/>
                <w:sz w:val="22"/>
                <w:szCs w:val="22"/>
              </w:rPr>
              <w:t xml:space="preserve">Labour </w:t>
            </w:r>
            <w:r w:rsidR="006D1C84" w:rsidRPr="00FB7F23">
              <w:rPr>
                <w:rFonts w:ascii="Calibri" w:eastAsia="DotumChe" w:hAnsi="Calibri" w:cs="Calibri"/>
                <w:color w:val="002060"/>
                <w:sz w:val="22"/>
                <w:szCs w:val="22"/>
              </w:rPr>
              <w:t>Union</w:t>
            </w:r>
            <w:r w:rsidRPr="00FB7F23">
              <w:rPr>
                <w:rFonts w:ascii="Calibri" w:eastAsia="DotumChe" w:hAnsi="Calibri" w:cs="Calibri"/>
                <w:color w:val="002060"/>
                <w:sz w:val="22"/>
                <w:szCs w:val="22"/>
              </w:rPr>
              <w:t xml:space="preserve"> representatives</w:t>
            </w:r>
          </w:p>
        </w:tc>
        <w:tc>
          <w:tcPr>
            <w:tcW w:w="2903" w:type="dxa"/>
          </w:tcPr>
          <w:p w14:paraId="6CF49C37" w14:textId="77777777" w:rsidR="006D1C84" w:rsidRPr="00FB7F23" w:rsidRDefault="006D1C84" w:rsidP="000441E1">
            <w:pPr>
              <w:jc w:val="both"/>
              <w:rPr>
                <w:rFonts w:ascii="Calibri" w:eastAsia="DotumChe" w:hAnsi="Calibri" w:cs="Calibri"/>
                <w:color w:val="002060"/>
                <w:sz w:val="22"/>
                <w:szCs w:val="22"/>
              </w:rPr>
            </w:pPr>
            <w:r w:rsidRPr="00FB7F23">
              <w:rPr>
                <w:rFonts w:ascii="Calibri" w:eastAsia="DotumChe" w:hAnsi="Calibri" w:cs="Calibri"/>
                <w:color w:val="002060"/>
                <w:sz w:val="22"/>
                <w:szCs w:val="22"/>
              </w:rPr>
              <w:t>Represent employees</w:t>
            </w:r>
            <w:r w:rsidR="000441E1" w:rsidRPr="00FB7F23">
              <w:rPr>
                <w:rFonts w:ascii="Calibri" w:eastAsia="DotumChe" w:hAnsi="Calibri" w:cs="Calibri"/>
                <w:color w:val="002060"/>
                <w:sz w:val="22"/>
                <w:szCs w:val="22"/>
              </w:rPr>
              <w:t>’</w:t>
            </w:r>
            <w:r w:rsidRPr="00FB7F23">
              <w:rPr>
                <w:rFonts w:ascii="Calibri" w:eastAsia="DotumChe" w:hAnsi="Calibri" w:cs="Calibri"/>
                <w:color w:val="002060"/>
                <w:sz w:val="22"/>
                <w:szCs w:val="22"/>
              </w:rPr>
              <w:t xml:space="preserve"> interest</w:t>
            </w:r>
            <w:r w:rsidR="000441E1" w:rsidRPr="00FB7F23">
              <w:rPr>
                <w:rFonts w:ascii="Calibri" w:eastAsia="DotumChe" w:hAnsi="Calibri" w:cs="Calibri"/>
                <w:color w:val="002060"/>
                <w:sz w:val="22"/>
                <w:szCs w:val="22"/>
              </w:rPr>
              <w:t>s</w:t>
            </w:r>
            <w:r w:rsidRPr="00FB7F23">
              <w:rPr>
                <w:rFonts w:ascii="Calibri" w:eastAsia="DotumChe" w:hAnsi="Calibri" w:cs="Calibri"/>
                <w:color w:val="002060"/>
                <w:sz w:val="22"/>
                <w:szCs w:val="22"/>
              </w:rPr>
              <w:t xml:space="preserve"> within the workplace</w:t>
            </w:r>
            <w:r w:rsidR="000441E1" w:rsidRPr="00FB7F23">
              <w:rPr>
                <w:rFonts w:ascii="Calibri" w:eastAsia="DotumChe" w:hAnsi="Calibri" w:cs="Calibri"/>
                <w:color w:val="002060"/>
                <w:sz w:val="22"/>
                <w:szCs w:val="22"/>
              </w:rPr>
              <w:t xml:space="preserve"> and during the RPL intervention</w:t>
            </w:r>
            <w:r w:rsidRPr="00FB7F23">
              <w:rPr>
                <w:rFonts w:ascii="Calibri" w:eastAsia="DotumChe" w:hAnsi="Calibri" w:cs="Calibri"/>
                <w:color w:val="002060"/>
                <w:sz w:val="22"/>
                <w:szCs w:val="22"/>
              </w:rPr>
              <w:t xml:space="preserve">.  </w:t>
            </w:r>
          </w:p>
        </w:tc>
        <w:tc>
          <w:tcPr>
            <w:tcW w:w="5386" w:type="dxa"/>
          </w:tcPr>
          <w:p w14:paraId="7F19E6BC" w14:textId="77777777" w:rsidR="006D1C84" w:rsidRPr="00FB7F23" w:rsidRDefault="006D1C84" w:rsidP="003D648D">
            <w:pPr>
              <w:numPr>
                <w:ilvl w:val="0"/>
                <w:numId w:val="36"/>
              </w:numPr>
              <w:tabs>
                <w:tab w:val="clear" w:pos="720"/>
              </w:tabs>
              <w:ind w:left="258" w:hanging="258"/>
              <w:jc w:val="both"/>
              <w:rPr>
                <w:rFonts w:ascii="Calibri" w:eastAsia="DotumChe" w:hAnsi="Calibri" w:cs="Calibri"/>
                <w:color w:val="002060"/>
                <w:sz w:val="22"/>
                <w:szCs w:val="22"/>
              </w:rPr>
            </w:pPr>
            <w:r w:rsidRPr="00FB7F23">
              <w:rPr>
                <w:rFonts w:ascii="Calibri" w:eastAsia="DotumChe" w:hAnsi="Calibri" w:cs="Calibri"/>
                <w:color w:val="002060"/>
                <w:sz w:val="22"/>
                <w:szCs w:val="22"/>
              </w:rPr>
              <w:t>Inform employees/candidates of their rights</w:t>
            </w:r>
          </w:p>
          <w:p w14:paraId="1FB5A4C6" w14:textId="77777777" w:rsidR="006D1C84" w:rsidRPr="00FB7F23" w:rsidRDefault="006D1C84" w:rsidP="003D648D">
            <w:pPr>
              <w:numPr>
                <w:ilvl w:val="0"/>
                <w:numId w:val="36"/>
              </w:numPr>
              <w:tabs>
                <w:tab w:val="clear" w:pos="720"/>
              </w:tabs>
              <w:ind w:left="258" w:hanging="258"/>
              <w:jc w:val="both"/>
              <w:rPr>
                <w:rFonts w:ascii="Calibri" w:eastAsia="DotumChe" w:hAnsi="Calibri" w:cs="Calibri"/>
                <w:color w:val="002060"/>
                <w:sz w:val="22"/>
                <w:szCs w:val="22"/>
              </w:rPr>
            </w:pPr>
            <w:r w:rsidRPr="00FB7F23">
              <w:rPr>
                <w:rFonts w:ascii="Calibri" w:eastAsia="DotumChe" w:hAnsi="Calibri" w:cs="Calibri"/>
                <w:color w:val="002060"/>
                <w:sz w:val="22"/>
                <w:szCs w:val="22"/>
              </w:rPr>
              <w:t>Assist with the implementation of the RPL process</w:t>
            </w:r>
          </w:p>
          <w:p w14:paraId="167EF7C1" w14:textId="77777777" w:rsidR="006D1C84" w:rsidRPr="00FB7F23" w:rsidRDefault="006D1C84" w:rsidP="003D648D">
            <w:pPr>
              <w:numPr>
                <w:ilvl w:val="0"/>
                <w:numId w:val="36"/>
              </w:numPr>
              <w:tabs>
                <w:tab w:val="clear" w:pos="720"/>
              </w:tabs>
              <w:ind w:left="258" w:hanging="258"/>
              <w:jc w:val="both"/>
              <w:rPr>
                <w:rFonts w:ascii="Calibri" w:eastAsia="DotumChe" w:hAnsi="Calibri" w:cs="Calibri"/>
                <w:color w:val="002060"/>
                <w:sz w:val="22"/>
                <w:szCs w:val="22"/>
              </w:rPr>
            </w:pPr>
            <w:r w:rsidRPr="00FB7F23">
              <w:rPr>
                <w:rFonts w:ascii="Calibri" w:eastAsia="DotumChe" w:hAnsi="Calibri" w:cs="Calibri"/>
                <w:color w:val="002060"/>
                <w:sz w:val="22"/>
                <w:szCs w:val="22"/>
              </w:rPr>
              <w:t xml:space="preserve">Facilitate buy-in from employees into the RPL process.  </w:t>
            </w:r>
          </w:p>
        </w:tc>
      </w:tr>
      <w:tr w:rsidR="006D1C84" w:rsidRPr="00FB7F23" w14:paraId="6D75A91A" w14:textId="77777777">
        <w:tc>
          <w:tcPr>
            <w:tcW w:w="1600" w:type="dxa"/>
          </w:tcPr>
          <w:p w14:paraId="57C16F30" w14:textId="77777777" w:rsidR="006D1C84" w:rsidRPr="00FB7F23" w:rsidRDefault="006D1C84">
            <w:pPr>
              <w:jc w:val="both"/>
              <w:rPr>
                <w:rFonts w:ascii="Calibri" w:eastAsia="DotumChe" w:hAnsi="Calibri" w:cs="Calibri"/>
                <w:color w:val="002060"/>
                <w:sz w:val="22"/>
                <w:szCs w:val="22"/>
              </w:rPr>
            </w:pPr>
            <w:r w:rsidRPr="00FB7F23">
              <w:rPr>
                <w:rFonts w:ascii="Calibri" w:eastAsia="DotumChe" w:hAnsi="Calibri" w:cs="Calibri"/>
                <w:color w:val="002060"/>
                <w:sz w:val="22"/>
                <w:szCs w:val="22"/>
              </w:rPr>
              <w:t>SETA ETQA</w:t>
            </w:r>
          </w:p>
        </w:tc>
        <w:tc>
          <w:tcPr>
            <w:tcW w:w="2903" w:type="dxa"/>
          </w:tcPr>
          <w:p w14:paraId="32D36865" w14:textId="77777777" w:rsidR="006D1C84" w:rsidRPr="00FB7F23" w:rsidRDefault="006D1C84" w:rsidP="000441E1">
            <w:pPr>
              <w:jc w:val="both"/>
              <w:rPr>
                <w:rFonts w:ascii="Calibri" w:eastAsia="DotumChe" w:hAnsi="Calibri" w:cs="Calibri"/>
                <w:color w:val="002060"/>
                <w:sz w:val="22"/>
                <w:szCs w:val="22"/>
              </w:rPr>
            </w:pPr>
            <w:r w:rsidRPr="00FB7F23">
              <w:rPr>
                <w:rFonts w:ascii="Calibri" w:eastAsia="DotumChe" w:hAnsi="Calibri" w:cs="Calibri"/>
                <w:color w:val="002060"/>
                <w:sz w:val="22"/>
                <w:szCs w:val="22"/>
              </w:rPr>
              <w:t xml:space="preserve">Creates environment and framework within which RPL can be conducted.  </w:t>
            </w:r>
          </w:p>
        </w:tc>
        <w:tc>
          <w:tcPr>
            <w:tcW w:w="5386" w:type="dxa"/>
          </w:tcPr>
          <w:p w14:paraId="7358AA01" w14:textId="77777777" w:rsidR="00613DC8" w:rsidRDefault="00613DC8" w:rsidP="003D648D">
            <w:pPr>
              <w:numPr>
                <w:ilvl w:val="0"/>
                <w:numId w:val="37"/>
              </w:numPr>
              <w:tabs>
                <w:tab w:val="clear" w:pos="720"/>
              </w:tabs>
              <w:ind w:left="265" w:hanging="265"/>
              <w:jc w:val="both"/>
              <w:rPr>
                <w:rFonts w:ascii="Calibri" w:eastAsia="DotumChe" w:hAnsi="Calibri" w:cs="Calibri"/>
                <w:color w:val="002060"/>
                <w:sz w:val="22"/>
                <w:szCs w:val="22"/>
              </w:rPr>
            </w:pPr>
            <w:r>
              <w:rPr>
                <w:rFonts w:ascii="Calibri" w:eastAsia="DotumChe" w:hAnsi="Calibri" w:cs="Calibri"/>
                <w:color w:val="002060"/>
                <w:sz w:val="22"/>
                <w:szCs w:val="22"/>
              </w:rPr>
              <w:t xml:space="preserve">Approve the relevant RPL assessment instruments prior to the RPL </w:t>
            </w:r>
            <w:r w:rsidR="00BA43F0">
              <w:rPr>
                <w:rFonts w:ascii="Calibri" w:eastAsia="DotumChe" w:hAnsi="Calibri" w:cs="Calibri"/>
                <w:color w:val="002060"/>
                <w:sz w:val="22"/>
                <w:szCs w:val="22"/>
              </w:rPr>
              <w:t>processes</w:t>
            </w:r>
            <w:r>
              <w:rPr>
                <w:rFonts w:ascii="Calibri" w:eastAsia="DotumChe" w:hAnsi="Calibri" w:cs="Calibri"/>
                <w:color w:val="002060"/>
                <w:sz w:val="22"/>
                <w:szCs w:val="22"/>
              </w:rPr>
              <w:t xml:space="preserve"> being implemented</w:t>
            </w:r>
          </w:p>
          <w:p w14:paraId="2B7ED4DC" w14:textId="77777777" w:rsidR="006D1C84" w:rsidRPr="00FB7F23" w:rsidRDefault="006D1C84" w:rsidP="003D648D">
            <w:pPr>
              <w:numPr>
                <w:ilvl w:val="0"/>
                <w:numId w:val="37"/>
              </w:numPr>
              <w:tabs>
                <w:tab w:val="clear" w:pos="720"/>
              </w:tabs>
              <w:ind w:left="265" w:hanging="265"/>
              <w:jc w:val="both"/>
              <w:rPr>
                <w:rFonts w:ascii="Calibri" w:eastAsia="DotumChe" w:hAnsi="Calibri" w:cs="Calibri"/>
                <w:color w:val="002060"/>
                <w:sz w:val="22"/>
                <w:szCs w:val="22"/>
              </w:rPr>
            </w:pPr>
            <w:r w:rsidRPr="00FB7F23">
              <w:rPr>
                <w:rFonts w:ascii="Calibri" w:eastAsia="DotumChe" w:hAnsi="Calibri" w:cs="Calibri"/>
                <w:color w:val="002060"/>
                <w:sz w:val="22"/>
                <w:szCs w:val="22"/>
              </w:rPr>
              <w:t>Develop policies and guidelines for the implementation of RPL</w:t>
            </w:r>
            <w:r w:rsidR="00FB7F23">
              <w:rPr>
                <w:rFonts w:ascii="Calibri" w:eastAsia="DotumChe" w:hAnsi="Calibri" w:cs="Calibri"/>
                <w:color w:val="002060"/>
                <w:sz w:val="22"/>
                <w:szCs w:val="22"/>
              </w:rPr>
              <w:t xml:space="preserve"> within the sector</w:t>
            </w:r>
          </w:p>
          <w:p w14:paraId="3BB8D65C" w14:textId="77777777" w:rsidR="006D1C84" w:rsidRPr="00FB7F23" w:rsidRDefault="006D1C84" w:rsidP="003D648D">
            <w:pPr>
              <w:numPr>
                <w:ilvl w:val="0"/>
                <w:numId w:val="37"/>
              </w:numPr>
              <w:tabs>
                <w:tab w:val="clear" w:pos="720"/>
              </w:tabs>
              <w:ind w:left="265" w:hanging="265"/>
              <w:jc w:val="both"/>
              <w:rPr>
                <w:rFonts w:ascii="Calibri" w:eastAsia="DotumChe" w:hAnsi="Calibri" w:cs="Calibri"/>
                <w:color w:val="002060"/>
                <w:sz w:val="22"/>
                <w:szCs w:val="22"/>
              </w:rPr>
            </w:pPr>
            <w:r w:rsidRPr="00FB7F23">
              <w:rPr>
                <w:rFonts w:ascii="Calibri" w:eastAsia="DotumChe" w:hAnsi="Calibri" w:cs="Calibri"/>
                <w:color w:val="002060"/>
                <w:sz w:val="22"/>
                <w:szCs w:val="22"/>
              </w:rPr>
              <w:t>Design and develop relevant qualifications / skills programmes which accommodate the needs of its stakeholders</w:t>
            </w:r>
          </w:p>
          <w:p w14:paraId="3D046A7A" w14:textId="77777777" w:rsidR="006D1C84" w:rsidRPr="00FB7F23" w:rsidRDefault="00FB7F23" w:rsidP="003D648D">
            <w:pPr>
              <w:numPr>
                <w:ilvl w:val="0"/>
                <w:numId w:val="37"/>
              </w:numPr>
              <w:tabs>
                <w:tab w:val="clear" w:pos="720"/>
              </w:tabs>
              <w:ind w:left="265" w:hanging="265"/>
              <w:jc w:val="both"/>
              <w:rPr>
                <w:rFonts w:ascii="Calibri" w:eastAsia="DotumChe" w:hAnsi="Calibri" w:cs="Calibri"/>
                <w:color w:val="002060"/>
                <w:sz w:val="22"/>
                <w:szCs w:val="22"/>
              </w:rPr>
            </w:pPr>
            <w:r>
              <w:rPr>
                <w:rFonts w:ascii="Calibri" w:eastAsia="DotumChe" w:hAnsi="Calibri" w:cs="Calibri"/>
                <w:color w:val="002060"/>
                <w:sz w:val="22"/>
                <w:szCs w:val="22"/>
              </w:rPr>
              <w:t>Quality assure and accredit</w:t>
            </w:r>
            <w:r w:rsidR="006D1C84" w:rsidRPr="00FB7F23">
              <w:rPr>
                <w:rFonts w:ascii="Calibri" w:eastAsia="DotumChe" w:hAnsi="Calibri" w:cs="Calibri"/>
                <w:color w:val="002060"/>
                <w:sz w:val="22"/>
                <w:szCs w:val="22"/>
              </w:rPr>
              <w:t xml:space="preserve"> providers who may be contracted for RPL</w:t>
            </w:r>
          </w:p>
        </w:tc>
      </w:tr>
    </w:tbl>
    <w:p w14:paraId="55E54208" w14:textId="77777777" w:rsidR="006D1C84" w:rsidRDefault="006D1C84">
      <w:pPr>
        <w:jc w:val="both"/>
        <w:rPr>
          <w:rFonts w:ascii="Helvetica Narrow" w:eastAsia="DotumChe" w:hAnsi="Helvetica Narrow"/>
          <w:spacing w:val="10"/>
          <w:sz w:val="22"/>
          <w:szCs w:val="22"/>
        </w:rPr>
      </w:pPr>
    </w:p>
    <w:p w14:paraId="572302D9" w14:textId="77777777" w:rsidR="00F546B2" w:rsidRPr="00E7148B" w:rsidRDefault="001878FA" w:rsidP="00F546B2">
      <w:pPr>
        <w:pStyle w:val="Heading1"/>
        <w:rPr>
          <w:rFonts w:ascii="Calibri" w:hAnsi="Calibri" w:cs="Calibri"/>
          <w:color w:val="002060"/>
        </w:rPr>
      </w:pPr>
      <w:bookmarkStart w:id="84" w:name="_Toc339004249"/>
      <w:r>
        <w:rPr>
          <w:rFonts w:ascii="Calibri" w:hAnsi="Calibri" w:cs="Calibri"/>
          <w:color w:val="002060"/>
        </w:rPr>
        <w:t>1</w:t>
      </w:r>
      <w:r w:rsidR="00832382">
        <w:rPr>
          <w:rFonts w:ascii="Calibri" w:hAnsi="Calibri" w:cs="Calibri"/>
          <w:color w:val="002060"/>
        </w:rPr>
        <w:t>4</w:t>
      </w:r>
      <w:r>
        <w:rPr>
          <w:rFonts w:ascii="Calibri" w:hAnsi="Calibri" w:cs="Calibri"/>
          <w:color w:val="002060"/>
        </w:rPr>
        <w:t xml:space="preserve">. </w:t>
      </w:r>
      <w:r w:rsidR="00F546B2" w:rsidRPr="00E7148B">
        <w:rPr>
          <w:rFonts w:ascii="Calibri" w:hAnsi="Calibri" w:cs="Calibri"/>
          <w:color w:val="002060"/>
        </w:rPr>
        <w:t>COSTING</w:t>
      </w:r>
      <w:bookmarkEnd w:id="84"/>
      <w:r w:rsidR="00F546B2" w:rsidRPr="00E7148B">
        <w:rPr>
          <w:rFonts w:ascii="Calibri" w:hAnsi="Calibri" w:cs="Calibri"/>
          <w:color w:val="002060"/>
        </w:rPr>
        <w:t xml:space="preserve"> </w:t>
      </w:r>
    </w:p>
    <w:p w14:paraId="753125C8" w14:textId="77777777" w:rsidR="00F546B2" w:rsidRPr="00E7148B" w:rsidRDefault="001878FA" w:rsidP="00F546B2">
      <w:pPr>
        <w:pStyle w:val="Heading1"/>
        <w:rPr>
          <w:rFonts w:ascii="Calibri" w:hAnsi="Calibri" w:cs="Calibri"/>
          <w:color w:val="002060"/>
          <w:sz w:val="24"/>
        </w:rPr>
      </w:pPr>
      <w:bookmarkStart w:id="85" w:name="_Toc339004250"/>
      <w:r>
        <w:rPr>
          <w:rFonts w:ascii="Calibri" w:hAnsi="Calibri" w:cs="Calibri"/>
          <w:color w:val="002060"/>
          <w:sz w:val="24"/>
        </w:rPr>
        <w:t>1</w:t>
      </w:r>
      <w:r w:rsidR="00832382">
        <w:rPr>
          <w:rFonts w:ascii="Calibri" w:hAnsi="Calibri" w:cs="Calibri"/>
          <w:color w:val="002060"/>
          <w:sz w:val="24"/>
        </w:rPr>
        <w:t>4</w:t>
      </w:r>
      <w:r>
        <w:rPr>
          <w:rFonts w:ascii="Calibri" w:hAnsi="Calibri" w:cs="Calibri"/>
          <w:color w:val="002060"/>
          <w:sz w:val="24"/>
        </w:rPr>
        <w:t>.</w:t>
      </w:r>
      <w:r w:rsidR="00F546B2" w:rsidRPr="00E7148B">
        <w:rPr>
          <w:rFonts w:ascii="Calibri" w:hAnsi="Calibri" w:cs="Calibri"/>
          <w:color w:val="002060"/>
          <w:sz w:val="24"/>
        </w:rPr>
        <w:t>1</w:t>
      </w:r>
      <w:r w:rsidR="00F546B2" w:rsidRPr="00E7148B">
        <w:rPr>
          <w:rFonts w:ascii="Calibri" w:hAnsi="Calibri" w:cs="Calibri"/>
          <w:color w:val="002060"/>
          <w:sz w:val="24"/>
        </w:rPr>
        <w:tab/>
        <w:t>Funding, and the Sources of Funding</w:t>
      </w:r>
      <w:bookmarkEnd w:id="85"/>
    </w:p>
    <w:p w14:paraId="79835985" w14:textId="77777777" w:rsidR="00E7148B" w:rsidRPr="00E7148B" w:rsidRDefault="00F546B2" w:rsidP="00E7148B">
      <w:pPr>
        <w:autoSpaceDE w:val="0"/>
        <w:autoSpaceDN w:val="0"/>
        <w:adjustRightInd w:val="0"/>
        <w:jc w:val="both"/>
        <w:rPr>
          <w:rFonts w:ascii="Calibri" w:hAnsi="Calibri" w:cs="Calibri"/>
          <w:color w:val="002060"/>
          <w:sz w:val="22"/>
          <w:szCs w:val="22"/>
        </w:rPr>
      </w:pPr>
      <w:r w:rsidRPr="00E7148B">
        <w:rPr>
          <w:rFonts w:ascii="Calibri" w:hAnsi="Calibri" w:cs="Calibri"/>
          <w:color w:val="002060"/>
          <w:sz w:val="22"/>
          <w:szCs w:val="22"/>
        </w:rPr>
        <w:t>As is the case with most developments in education and training, funding determines the rate at which implementation takes place.  It is also clear that the current sources of funding will not be sustainable in the long term, and that it will become increasingly important for providers to consider financially viable models of RPL delivery.</w:t>
      </w:r>
      <w:r w:rsidR="00E7148B" w:rsidRPr="00E7148B">
        <w:rPr>
          <w:rFonts w:ascii="Calibri" w:hAnsi="Calibri" w:cs="Calibri"/>
          <w:color w:val="002060"/>
          <w:sz w:val="22"/>
          <w:szCs w:val="22"/>
        </w:rPr>
        <w:t xml:space="preserve">  Cost effectiveness is a priority and is also linked to the availability of workplace-based unit standards.</w:t>
      </w:r>
    </w:p>
    <w:p w14:paraId="3F0E4ADD" w14:textId="77777777" w:rsidR="00F546B2" w:rsidRPr="00E7148B" w:rsidRDefault="00F546B2" w:rsidP="00F546B2">
      <w:pPr>
        <w:autoSpaceDE w:val="0"/>
        <w:autoSpaceDN w:val="0"/>
        <w:adjustRightInd w:val="0"/>
        <w:jc w:val="both"/>
        <w:rPr>
          <w:rFonts w:ascii="Calibri" w:hAnsi="Calibri" w:cs="Calibri"/>
          <w:color w:val="002060"/>
          <w:sz w:val="22"/>
          <w:szCs w:val="22"/>
        </w:rPr>
      </w:pPr>
    </w:p>
    <w:p w14:paraId="225ACA64" w14:textId="77777777" w:rsidR="00F546B2" w:rsidRPr="00E7148B" w:rsidRDefault="00F546B2" w:rsidP="00F546B2">
      <w:pPr>
        <w:autoSpaceDE w:val="0"/>
        <w:autoSpaceDN w:val="0"/>
        <w:adjustRightInd w:val="0"/>
        <w:jc w:val="both"/>
        <w:rPr>
          <w:rFonts w:ascii="Calibri" w:hAnsi="Calibri" w:cs="Calibri"/>
          <w:color w:val="002060"/>
          <w:sz w:val="22"/>
          <w:szCs w:val="22"/>
        </w:rPr>
      </w:pPr>
      <w:r w:rsidRPr="00E7148B">
        <w:rPr>
          <w:rFonts w:ascii="Calibri" w:hAnsi="Calibri" w:cs="Calibri"/>
          <w:color w:val="002060"/>
          <w:sz w:val="22"/>
          <w:szCs w:val="22"/>
        </w:rPr>
        <w:t>The audit of current practice has identified the following sources of RPL funding:</w:t>
      </w:r>
    </w:p>
    <w:p w14:paraId="10132A75" w14:textId="77777777" w:rsidR="00F546B2" w:rsidRPr="00E7148B" w:rsidRDefault="00F546B2" w:rsidP="00F546B2">
      <w:pPr>
        <w:numPr>
          <w:ilvl w:val="0"/>
          <w:numId w:val="7"/>
        </w:numPr>
        <w:tabs>
          <w:tab w:val="clear" w:pos="720"/>
        </w:tabs>
        <w:autoSpaceDE w:val="0"/>
        <w:autoSpaceDN w:val="0"/>
        <w:adjustRightInd w:val="0"/>
        <w:ind w:left="480" w:hanging="480"/>
        <w:jc w:val="both"/>
        <w:rPr>
          <w:rFonts w:ascii="Calibri" w:hAnsi="Calibri" w:cs="Calibri"/>
          <w:color w:val="002060"/>
          <w:sz w:val="22"/>
          <w:szCs w:val="22"/>
        </w:rPr>
      </w:pPr>
      <w:r w:rsidRPr="00E7148B">
        <w:rPr>
          <w:rFonts w:ascii="Calibri" w:hAnsi="Calibri" w:cs="Calibri"/>
          <w:color w:val="002060"/>
          <w:sz w:val="22"/>
          <w:szCs w:val="22"/>
        </w:rPr>
        <w:t>Direct funding from the NSF, specifically for unemployed candidates.</w:t>
      </w:r>
    </w:p>
    <w:p w14:paraId="4A5092F6" w14:textId="77777777" w:rsidR="00F546B2" w:rsidRPr="00E7148B" w:rsidRDefault="00F546B2" w:rsidP="00F546B2">
      <w:pPr>
        <w:numPr>
          <w:ilvl w:val="0"/>
          <w:numId w:val="7"/>
        </w:numPr>
        <w:tabs>
          <w:tab w:val="clear" w:pos="720"/>
        </w:tabs>
        <w:autoSpaceDE w:val="0"/>
        <w:autoSpaceDN w:val="0"/>
        <w:adjustRightInd w:val="0"/>
        <w:ind w:left="480" w:hanging="480"/>
        <w:jc w:val="both"/>
        <w:rPr>
          <w:rFonts w:ascii="Calibri" w:hAnsi="Calibri" w:cs="Calibri"/>
          <w:color w:val="002060"/>
          <w:sz w:val="22"/>
          <w:szCs w:val="22"/>
        </w:rPr>
      </w:pPr>
      <w:r w:rsidRPr="00E7148B">
        <w:rPr>
          <w:rFonts w:ascii="Calibri" w:hAnsi="Calibri" w:cs="Calibri"/>
          <w:color w:val="002060"/>
          <w:sz w:val="22"/>
          <w:szCs w:val="22"/>
        </w:rPr>
        <w:t>Discussion with DoE and DoL in terms of plans for funding/subsidies</w:t>
      </w:r>
    </w:p>
    <w:p w14:paraId="1022B3A6" w14:textId="77777777" w:rsidR="00F546B2" w:rsidRDefault="00F546B2" w:rsidP="00F546B2">
      <w:pPr>
        <w:autoSpaceDE w:val="0"/>
        <w:autoSpaceDN w:val="0"/>
        <w:adjustRightInd w:val="0"/>
        <w:jc w:val="both"/>
        <w:rPr>
          <w:rFonts w:ascii="Helvetica Narrow" w:hAnsi="Helvetica Narrow" w:cs="Helvetica"/>
          <w:sz w:val="22"/>
          <w:szCs w:val="22"/>
        </w:rPr>
      </w:pPr>
    </w:p>
    <w:p w14:paraId="1E529756" w14:textId="77777777" w:rsidR="00F546B2" w:rsidRPr="00E7148B" w:rsidRDefault="001878FA" w:rsidP="00F546B2">
      <w:pPr>
        <w:pStyle w:val="Heading1"/>
        <w:rPr>
          <w:rFonts w:ascii="Calibri" w:hAnsi="Calibri" w:cs="Calibri"/>
          <w:color w:val="002060"/>
          <w:sz w:val="24"/>
        </w:rPr>
      </w:pPr>
      <w:bookmarkStart w:id="86" w:name="_Toc339004251"/>
      <w:r>
        <w:rPr>
          <w:rFonts w:ascii="Calibri" w:hAnsi="Calibri" w:cs="Calibri"/>
          <w:color w:val="002060"/>
          <w:sz w:val="24"/>
        </w:rPr>
        <w:t>1</w:t>
      </w:r>
      <w:r w:rsidR="00832382">
        <w:rPr>
          <w:rFonts w:ascii="Calibri" w:hAnsi="Calibri" w:cs="Calibri"/>
          <w:color w:val="002060"/>
          <w:sz w:val="24"/>
        </w:rPr>
        <w:t>4</w:t>
      </w:r>
      <w:r>
        <w:rPr>
          <w:rFonts w:ascii="Calibri" w:hAnsi="Calibri" w:cs="Calibri"/>
          <w:color w:val="002060"/>
          <w:sz w:val="24"/>
        </w:rPr>
        <w:t>.</w:t>
      </w:r>
      <w:r w:rsidR="00F546B2" w:rsidRPr="00E7148B">
        <w:rPr>
          <w:rFonts w:ascii="Calibri" w:hAnsi="Calibri" w:cs="Calibri"/>
          <w:color w:val="002060"/>
          <w:sz w:val="24"/>
        </w:rPr>
        <w:t>2</w:t>
      </w:r>
      <w:r w:rsidR="00F546B2" w:rsidRPr="00E7148B">
        <w:rPr>
          <w:rFonts w:ascii="Calibri" w:hAnsi="Calibri" w:cs="Calibri"/>
          <w:color w:val="002060"/>
          <w:sz w:val="24"/>
        </w:rPr>
        <w:tab/>
        <w:t>Costing, and Comparative Studies</w:t>
      </w:r>
      <w:bookmarkEnd w:id="86"/>
    </w:p>
    <w:p w14:paraId="61848246" w14:textId="77777777" w:rsidR="00F546B2" w:rsidRPr="00E7148B" w:rsidRDefault="00F546B2" w:rsidP="00E7148B">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Calibri"/>
          <w:b/>
          <w:color w:val="002060"/>
          <w:sz w:val="22"/>
          <w:szCs w:val="22"/>
        </w:rPr>
      </w:pPr>
      <w:r w:rsidRPr="00E7148B">
        <w:rPr>
          <w:rFonts w:ascii="Calibri" w:hAnsi="Calibri" w:cs="Calibri"/>
          <w:b/>
          <w:color w:val="002060"/>
          <w:sz w:val="22"/>
          <w:szCs w:val="22"/>
        </w:rPr>
        <w:t>The RPL policy states clearly that “</w:t>
      </w:r>
      <w:r w:rsidRPr="00E7148B">
        <w:rPr>
          <w:rFonts w:ascii="Calibri" w:hAnsi="Calibri" w:cs="Calibri"/>
          <w:b/>
          <w:i/>
          <w:color w:val="002060"/>
          <w:sz w:val="22"/>
          <w:szCs w:val="22"/>
        </w:rPr>
        <w:t xml:space="preserve">Fees for the delivery and administration of assessment and RPL services should not create barriers for candidates. The development of services and programmes; is an investment in the lifelong learning approach across all levels and sectors of education and training in </w:t>
      </w:r>
      <w:smartTag w:uri="urn:schemas-microsoft-com:office:smarttags" w:element="place">
        <w:smartTag w:uri="urn:schemas-microsoft-com:office:smarttags" w:element="country-region">
          <w:r w:rsidRPr="00E7148B">
            <w:rPr>
              <w:rFonts w:ascii="Calibri" w:hAnsi="Calibri" w:cs="Calibri"/>
              <w:b/>
              <w:i/>
              <w:color w:val="002060"/>
              <w:sz w:val="22"/>
              <w:szCs w:val="22"/>
            </w:rPr>
            <w:t>South Africa</w:t>
          </w:r>
        </w:smartTag>
      </w:smartTag>
      <w:r w:rsidRPr="00E7148B">
        <w:rPr>
          <w:rFonts w:ascii="Calibri" w:hAnsi="Calibri" w:cs="Calibri"/>
          <w:b/>
          <w:color w:val="002060"/>
          <w:sz w:val="22"/>
          <w:szCs w:val="22"/>
        </w:rPr>
        <w:t>" (</w:t>
      </w:r>
      <w:r w:rsidR="00E7148B" w:rsidRPr="00E7148B">
        <w:rPr>
          <w:rFonts w:ascii="Calibri" w:hAnsi="Calibri" w:cs="Calibri"/>
          <w:b/>
          <w:color w:val="002060"/>
          <w:sz w:val="22"/>
          <w:szCs w:val="22"/>
        </w:rPr>
        <w:t xml:space="preserve">SAQA </w:t>
      </w:r>
      <w:r w:rsidRPr="00E7148B">
        <w:rPr>
          <w:rFonts w:ascii="Calibri" w:hAnsi="Calibri" w:cs="Calibri"/>
          <w:b/>
          <w:color w:val="002060"/>
          <w:sz w:val="22"/>
          <w:szCs w:val="22"/>
        </w:rPr>
        <w:t xml:space="preserve">RPL </w:t>
      </w:r>
      <w:r w:rsidR="001A503E">
        <w:rPr>
          <w:rFonts w:ascii="Calibri" w:hAnsi="Calibri" w:cs="Calibri"/>
          <w:b/>
          <w:color w:val="002060"/>
          <w:sz w:val="22"/>
          <w:szCs w:val="22"/>
        </w:rPr>
        <w:t>guidelines</w:t>
      </w:r>
      <w:r w:rsidRPr="00E7148B">
        <w:rPr>
          <w:rFonts w:ascii="Calibri" w:hAnsi="Calibri" w:cs="Calibri"/>
          <w:b/>
          <w:color w:val="002060"/>
          <w:sz w:val="22"/>
          <w:szCs w:val="22"/>
        </w:rPr>
        <w:t>, chapter 2).</w:t>
      </w:r>
    </w:p>
    <w:p w14:paraId="3386B4F0" w14:textId="77777777" w:rsidR="00F546B2" w:rsidRPr="00E7148B" w:rsidRDefault="00F546B2" w:rsidP="00F546B2">
      <w:pPr>
        <w:autoSpaceDE w:val="0"/>
        <w:autoSpaceDN w:val="0"/>
        <w:adjustRightInd w:val="0"/>
        <w:jc w:val="both"/>
        <w:rPr>
          <w:rFonts w:ascii="Calibri" w:hAnsi="Calibri" w:cs="Calibri"/>
          <w:color w:val="002060"/>
          <w:sz w:val="22"/>
          <w:szCs w:val="22"/>
        </w:rPr>
      </w:pPr>
    </w:p>
    <w:p w14:paraId="51D8182E" w14:textId="77777777" w:rsidR="00F546B2" w:rsidRPr="00E7148B" w:rsidRDefault="00F546B2" w:rsidP="00F546B2">
      <w:pPr>
        <w:autoSpaceDE w:val="0"/>
        <w:autoSpaceDN w:val="0"/>
        <w:adjustRightInd w:val="0"/>
        <w:jc w:val="both"/>
        <w:rPr>
          <w:rFonts w:ascii="Calibri" w:hAnsi="Calibri" w:cs="Calibri"/>
          <w:color w:val="002060"/>
          <w:sz w:val="22"/>
          <w:szCs w:val="22"/>
        </w:rPr>
      </w:pPr>
      <w:r w:rsidRPr="00E7148B">
        <w:rPr>
          <w:rFonts w:ascii="Calibri" w:hAnsi="Calibri" w:cs="Calibri"/>
          <w:color w:val="002060"/>
          <w:sz w:val="22"/>
          <w:szCs w:val="22"/>
        </w:rPr>
        <w:t xml:space="preserve">This statement has a number of implications for </w:t>
      </w:r>
      <w:r w:rsidR="00613DC8">
        <w:rPr>
          <w:rFonts w:ascii="Calibri" w:hAnsi="Calibri" w:cs="Calibri"/>
          <w:color w:val="002060"/>
          <w:sz w:val="22"/>
          <w:szCs w:val="22"/>
        </w:rPr>
        <w:t>organising wishing to implement</w:t>
      </w:r>
      <w:r w:rsidRPr="00E7148B">
        <w:rPr>
          <w:rFonts w:ascii="Calibri" w:hAnsi="Calibri" w:cs="Calibri"/>
          <w:color w:val="002060"/>
          <w:sz w:val="22"/>
          <w:szCs w:val="22"/>
        </w:rPr>
        <w:t xml:space="preserve"> RPL:</w:t>
      </w:r>
    </w:p>
    <w:p w14:paraId="6A247101" w14:textId="77777777" w:rsidR="00F546B2" w:rsidRPr="00E7148B" w:rsidRDefault="00F546B2" w:rsidP="00F546B2">
      <w:pPr>
        <w:autoSpaceDE w:val="0"/>
        <w:autoSpaceDN w:val="0"/>
        <w:adjustRightInd w:val="0"/>
        <w:ind w:left="720" w:hanging="720"/>
        <w:jc w:val="both"/>
        <w:rPr>
          <w:rFonts w:ascii="Calibri" w:hAnsi="Calibri" w:cs="Calibri"/>
          <w:color w:val="002060"/>
          <w:sz w:val="22"/>
          <w:szCs w:val="22"/>
        </w:rPr>
      </w:pPr>
      <w:r w:rsidRPr="00E7148B">
        <w:rPr>
          <w:rFonts w:ascii="Calibri" w:hAnsi="Calibri" w:cs="Calibri"/>
          <w:color w:val="002060"/>
          <w:sz w:val="22"/>
          <w:szCs w:val="22"/>
        </w:rPr>
        <w:t>•</w:t>
      </w:r>
      <w:r w:rsidRPr="00E7148B">
        <w:rPr>
          <w:rFonts w:ascii="Calibri" w:hAnsi="Calibri" w:cs="Calibri"/>
          <w:color w:val="002060"/>
          <w:sz w:val="22"/>
          <w:szCs w:val="22"/>
        </w:rPr>
        <w:tab/>
        <w:t>The extent to which high start-up costs will inhibit the development and implementation of RPL at institutional level in a resource-scarce environment;</w:t>
      </w:r>
    </w:p>
    <w:p w14:paraId="13101A78" w14:textId="77777777" w:rsidR="00F546B2" w:rsidRPr="00E7148B" w:rsidRDefault="00F546B2" w:rsidP="00F546B2">
      <w:pPr>
        <w:autoSpaceDE w:val="0"/>
        <w:autoSpaceDN w:val="0"/>
        <w:adjustRightInd w:val="0"/>
        <w:ind w:left="720" w:hanging="720"/>
        <w:jc w:val="both"/>
        <w:rPr>
          <w:rFonts w:ascii="Calibri" w:hAnsi="Calibri" w:cs="Calibri"/>
          <w:color w:val="002060"/>
          <w:sz w:val="22"/>
          <w:szCs w:val="22"/>
        </w:rPr>
      </w:pPr>
      <w:r w:rsidRPr="00E7148B">
        <w:rPr>
          <w:rFonts w:ascii="Calibri" w:hAnsi="Calibri" w:cs="Calibri"/>
          <w:color w:val="002060"/>
          <w:sz w:val="22"/>
          <w:szCs w:val="22"/>
        </w:rPr>
        <w:t>•</w:t>
      </w:r>
      <w:r w:rsidRPr="00E7148B">
        <w:rPr>
          <w:rFonts w:ascii="Calibri" w:hAnsi="Calibri" w:cs="Calibri"/>
          <w:color w:val="002060"/>
          <w:sz w:val="22"/>
          <w:szCs w:val="22"/>
        </w:rPr>
        <w:tab/>
        <w:t>Cost-recovery should not be the basis for fees candidates are required to pay;</w:t>
      </w:r>
    </w:p>
    <w:p w14:paraId="6BD41EAB" w14:textId="77777777" w:rsidR="00F546B2" w:rsidRPr="00E7148B" w:rsidRDefault="00F546B2" w:rsidP="00F546B2">
      <w:pPr>
        <w:autoSpaceDE w:val="0"/>
        <w:autoSpaceDN w:val="0"/>
        <w:adjustRightInd w:val="0"/>
        <w:ind w:left="720" w:hanging="720"/>
        <w:jc w:val="both"/>
        <w:rPr>
          <w:rFonts w:ascii="Calibri" w:hAnsi="Calibri" w:cs="Calibri"/>
          <w:color w:val="002060"/>
          <w:sz w:val="22"/>
          <w:szCs w:val="22"/>
        </w:rPr>
      </w:pPr>
      <w:r w:rsidRPr="00E7148B">
        <w:rPr>
          <w:rFonts w:ascii="Calibri" w:hAnsi="Calibri" w:cs="Calibri"/>
          <w:color w:val="002060"/>
          <w:sz w:val="22"/>
          <w:szCs w:val="22"/>
        </w:rPr>
        <w:t>•</w:t>
      </w:r>
      <w:r w:rsidRPr="00E7148B">
        <w:rPr>
          <w:rFonts w:ascii="Calibri" w:hAnsi="Calibri" w:cs="Calibri"/>
          <w:color w:val="002060"/>
          <w:sz w:val="22"/>
          <w:szCs w:val="22"/>
        </w:rPr>
        <w:tab/>
        <w:t>Decisions about what to charge for, i.e. time spent on the service and assessment; a common fee regardless of the amount of credits claimed and the work required to complete the process; a fee in relation to number of credits claimed, are all possibilities.</w:t>
      </w:r>
    </w:p>
    <w:p w14:paraId="43A98559" w14:textId="77777777" w:rsidR="00F546B2" w:rsidRDefault="00F546B2" w:rsidP="00F546B2">
      <w:pPr>
        <w:autoSpaceDE w:val="0"/>
        <w:autoSpaceDN w:val="0"/>
        <w:adjustRightInd w:val="0"/>
        <w:jc w:val="both"/>
        <w:rPr>
          <w:rFonts w:ascii="Helvetica Narrow" w:hAnsi="Helvetica Narrow" w:cs="Helvetica-Bold"/>
          <w:b/>
          <w:bCs/>
          <w:sz w:val="22"/>
          <w:szCs w:val="22"/>
        </w:rPr>
      </w:pPr>
    </w:p>
    <w:p w14:paraId="596D91A7" w14:textId="77777777" w:rsidR="00F546B2" w:rsidRPr="00385DF8" w:rsidRDefault="00F546B2" w:rsidP="00F546B2">
      <w:pPr>
        <w:autoSpaceDE w:val="0"/>
        <w:autoSpaceDN w:val="0"/>
        <w:adjustRightInd w:val="0"/>
        <w:jc w:val="both"/>
        <w:rPr>
          <w:rFonts w:ascii="Calibri" w:hAnsi="Calibri" w:cs="Calibri"/>
          <w:color w:val="002060"/>
          <w:sz w:val="22"/>
          <w:szCs w:val="22"/>
        </w:rPr>
      </w:pPr>
      <w:r w:rsidRPr="00385DF8">
        <w:rPr>
          <w:rFonts w:ascii="Calibri" w:hAnsi="Calibri" w:cs="Calibri"/>
          <w:color w:val="002060"/>
          <w:sz w:val="22"/>
          <w:szCs w:val="22"/>
        </w:rPr>
        <w:t>This guideline document makes it clear that there are many important considerations that have to be taken into account when a</w:t>
      </w:r>
      <w:r w:rsidR="00385DF8" w:rsidRPr="00385DF8">
        <w:rPr>
          <w:rFonts w:ascii="Calibri" w:hAnsi="Calibri" w:cs="Calibri"/>
          <w:color w:val="002060"/>
          <w:sz w:val="22"/>
          <w:szCs w:val="22"/>
        </w:rPr>
        <w:t xml:space="preserve">n organisation </w:t>
      </w:r>
      <w:r w:rsidRPr="00385DF8">
        <w:rPr>
          <w:rFonts w:ascii="Calibri" w:hAnsi="Calibri" w:cs="Calibri"/>
          <w:color w:val="002060"/>
          <w:sz w:val="22"/>
          <w:szCs w:val="22"/>
        </w:rPr>
        <w:t xml:space="preserve">is planning to implement RPL.  All of these considerations cost </w:t>
      </w:r>
      <w:r w:rsidRPr="00385DF8">
        <w:rPr>
          <w:rFonts w:ascii="Calibri" w:hAnsi="Calibri" w:cs="Calibri"/>
          <w:color w:val="002060"/>
          <w:sz w:val="22"/>
          <w:szCs w:val="22"/>
        </w:rPr>
        <w:lastRenderedPageBreak/>
        <w:t>time, if not actual money. However, start-up costs should not inhibit the development of RPL services.</w:t>
      </w:r>
      <w:r w:rsidR="00385DF8" w:rsidRPr="00385DF8">
        <w:rPr>
          <w:rFonts w:ascii="Calibri" w:hAnsi="Calibri" w:cs="Calibri"/>
          <w:color w:val="002060"/>
          <w:sz w:val="22"/>
          <w:szCs w:val="22"/>
        </w:rPr>
        <w:t xml:space="preserve"> </w:t>
      </w:r>
      <w:r w:rsidRPr="00385DF8">
        <w:rPr>
          <w:rFonts w:ascii="Calibri" w:hAnsi="Calibri" w:cs="Calibri"/>
          <w:color w:val="002060"/>
          <w:sz w:val="22"/>
          <w:szCs w:val="22"/>
        </w:rPr>
        <w:t>One possible way of absorbing the cost is to ensure that RPL activities are integrated into the reformatting processes required of all institutions that have submitted qualifications for interim registration.  It also makes sense to identify particular target markets and initiate RPL services in those areas first before it becomes institutional practice and from these lessons learnt, to develop cost-effective approaches to RPL.</w:t>
      </w:r>
    </w:p>
    <w:p w14:paraId="5B79AA34" w14:textId="77777777" w:rsidR="00F546B2" w:rsidRPr="00385DF8" w:rsidRDefault="00F546B2" w:rsidP="00F546B2">
      <w:pPr>
        <w:autoSpaceDE w:val="0"/>
        <w:autoSpaceDN w:val="0"/>
        <w:adjustRightInd w:val="0"/>
        <w:jc w:val="both"/>
        <w:rPr>
          <w:rFonts w:ascii="Calibri" w:hAnsi="Calibri" w:cs="Calibri"/>
          <w:color w:val="002060"/>
          <w:sz w:val="22"/>
          <w:szCs w:val="22"/>
        </w:rPr>
      </w:pPr>
    </w:p>
    <w:p w14:paraId="6583745D" w14:textId="77777777" w:rsidR="00F546B2" w:rsidRPr="00385DF8" w:rsidRDefault="00F546B2" w:rsidP="00F546B2">
      <w:pPr>
        <w:autoSpaceDE w:val="0"/>
        <w:autoSpaceDN w:val="0"/>
        <w:adjustRightInd w:val="0"/>
        <w:jc w:val="both"/>
        <w:rPr>
          <w:rFonts w:ascii="Calibri" w:hAnsi="Calibri" w:cs="Calibri"/>
          <w:color w:val="002060"/>
          <w:sz w:val="22"/>
          <w:szCs w:val="22"/>
        </w:rPr>
      </w:pPr>
      <w:r w:rsidRPr="00385DF8">
        <w:rPr>
          <w:rFonts w:ascii="Calibri" w:hAnsi="Calibri" w:cs="Calibri"/>
          <w:color w:val="002060"/>
          <w:sz w:val="22"/>
          <w:szCs w:val="22"/>
        </w:rPr>
        <w:t>In addition, it seems clear that the more RPL can be integrated into mainstream services and approaches, the more cost-effective it becomes.</w:t>
      </w:r>
    </w:p>
    <w:p w14:paraId="7F140E11" w14:textId="77777777" w:rsidR="00F546B2" w:rsidRDefault="00F546B2" w:rsidP="00F546B2">
      <w:pPr>
        <w:autoSpaceDE w:val="0"/>
        <w:autoSpaceDN w:val="0"/>
        <w:adjustRightInd w:val="0"/>
        <w:jc w:val="both"/>
        <w:rPr>
          <w:rFonts w:ascii="Helvetica Narrow" w:hAnsi="Helvetica Narrow" w:cs="Helvetica"/>
          <w:sz w:val="22"/>
          <w:szCs w:val="22"/>
        </w:rPr>
      </w:pPr>
    </w:p>
    <w:p w14:paraId="3F6C8CCD" w14:textId="77777777" w:rsidR="00F546B2" w:rsidRPr="00385DF8" w:rsidRDefault="001878FA" w:rsidP="00F546B2">
      <w:pPr>
        <w:pStyle w:val="Heading1"/>
        <w:rPr>
          <w:rFonts w:ascii="Calibri" w:hAnsi="Calibri" w:cs="Calibri"/>
          <w:color w:val="002060"/>
          <w:sz w:val="24"/>
        </w:rPr>
      </w:pPr>
      <w:bookmarkStart w:id="87" w:name="_Toc339004252"/>
      <w:r>
        <w:rPr>
          <w:rFonts w:ascii="Calibri" w:hAnsi="Calibri" w:cs="Calibri"/>
          <w:color w:val="002060"/>
          <w:sz w:val="24"/>
        </w:rPr>
        <w:t>1</w:t>
      </w:r>
      <w:r w:rsidR="00832382">
        <w:rPr>
          <w:rFonts w:ascii="Calibri" w:hAnsi="Calibri" w:cs="Calibri"/>
          <w:color w:val="002060"/>
          <w:sz w:val="24"/>
        </w:rPr>
        <w:t>4</w:t>
      </w:r>
      <w:r>
        <w:rPr>
          <w:rFonts w:ascii="Calibri" w:hAnsi="Calibri" w:cs="Calibri"/>
          <w:color w:val="002060"/>
          <w:sz w:val="24"/>
        </w:rPr>
        <w:t>.</w:t>
      </w:r>
      <w:r w:rsidR="00385DF8" w:rsidRPr="00385DF8">
        <w:rPr>
          <w:rFonts w:ascii="Calibri" w:hAnsi="Calibri" w:cs="Calibri"/>
          <w:color w:val="002060"/>
          <w:sz w:val="24"/>
        </w:rPr>
        <w:t>3</w:t>
      </w:r>
      <w:r w:rsidR="00F546B2" w:rsidRPr="00385DF8">
        <w:rPr>
          <w:rFonts w:ascii="Calibri" w:hAnsi="Calibri" w:cs="Calibri"/>
          <w:color w:val="002060"/>
          <w:sz w:val="24"/>
        </w:rPr>
        <w:tab/>
        <w:t>Cost Recovery versus Fee Structure</w:t>
      </w:r>
      <w:bookmarkEnd w:id="87"/>
    </w:p>
    <w:p w14:paraId="42625A3B" w14:textId="77777777" w:rsidR="00F546B2" w:rsidRPr="00385DF8" w:rsidRDefault="00F546B2" w:rsidP="00F546B2">
      <w:pPr>
        <w:autoSpaceDE w:val="0"/>
        <w:autoSpaceDN w:val="0"/>
        <w:adjustRightInd w:val="0"/>
        <w:jc w:val="both"/>
        <w:rPr>
          <w:rFonts w:ascii="Calibri" w:hAnsi="Calibri" w:cs="Calibri"/>
          <w:color w:val="002060"/>
          <w:sz w:val="22"/>
          <w:szCs w:val="22"/>
        </w:rPr>
      </w:pPr>
      <w:r w:rsidRPr="00385DF8">
        <w:rPr>
          <w:rFonts w:ascii="Calibri" w:hAnsi="Calibri" w:cs="Calibri"/>
          <w:color w:val="002060"/>
          <w:sz w:val="22"/>
          <w:szCs w:val="22"/>
        </w:rPr>
        <w:t>Although there is currently no clear subsidy structure for RPL, it is important that the main beneficiaries, the candidates, are not disadvantaged by the perceived high cost of RPL.</w:t>
      </w:r>
    </w:p>
    <w:p w14:paraId="522C6765" w14:textId="77777777" w:rsidR="00F546B2" w:rsidRPr="00385DF8" w:rsidRDefault="00F546B2" w:rsidP="00F546B2">
      <w:pPr>
        <w:autoSpaceDE w:val="0"/>
        <w:autoSpaceDN w:val="0"/>
        <w:adjustRightInd w:val="0"/>
        <w:jc w:val="both"/>
        <w:rPr>
          <w:rFonts w:ascii="Calibri" w:hAnsi="Calibri" w:cs="Calibri"/>
          <w:color w:val="002060"/>
          <w:sz w:val="22"/>
          <w:szCs w:val="22"/>
        </w:rPr>
      </w:pPr>
    </w:p>
    <w:p w14:paraId="0C875EFE" w14:textId="77777777" w:rsidR="00F546B2" w:rsidRPr="00385DF8" w:rsidRDefault="00385DF8" w:rsidP="00F546B2">
      <w:pPr>
        <w:autoSpaceDE w:val="0"/>
        <w:autoSpaceDN w:val="0"/>
        <w:adjustRightInd w:val="0"/>
        <w:jc w:val="both"/>
        <w:rPr>
          <w:rFonts w:ascii="Calibri" w:hAnsi="Calibri" w:cs="Calibri"/>
          <w:color w:val="002060"/>
          <w:sz w:val="22"/>
          <w:szCs w:val="22"/>
        </w:rPr>
      </w:pPr>
      <w:r w:rsidRPr="00385DF8">
        <w:rPr>
          <w:rFonts w:ascii="Calibri" w:hAnsi="Calibri" w:cs="Calibri"/>
          <w:color w:val="002060"/>
          <w:sz w:val="22"/>
          <w:szCs w:val="22"/>
        </w:rPr>
        <w:t>P</w:t>
      </w:r>
      <w:r w:rsidR="00F546B2" w:rsidRPr="00385DF8">
        <w:rPr>
          <w:rFonts w:ascii="Calibri" w:hAnsi="Calibri" w:cs="Calibri"/>
          <w:color w:val="002060"/>
          <w:sz w:val="22"/>
          <w:szCs w:val="22"/>
        </w:rPr>
        <w:t>rivate providers offering RPL services make up a large percentage of delivery.  Such providers are not eligible for subsidies and care should therefore be taken that RPL does not become too costly for the individual.</w:t>
      </w:r>
    </w:p>
    <w:p w14:paraId="4053ECD2" w14:textId="77777777" w:rsidR="00F546B2" w:rsidRPr="00385DF8" w:rsidRDefault="00F546B2" w:rsidP="00F546B2">
      <w:pPr>
        <w:autoSpaceDE w:val="0"/>
        <w:autoSpaceDN w:val="0"/>
        <w:adjustRightInd w:val="0"/>
        <w:jc w:val="both"/>
        <w:rPr>
          <w:rFonts w:ascii="Calibri" w:hAnsi="Calibri" w:cs="Calibri"/>
          <w:color w:val="002060"/>
          <w:sz w:val="22"/>
          <w:szCs w:val="22"/>
        </w:rPr>
      </w:pPr>
      <w:r w:rsidRPr="00385DF8">
        <w:rPr>
          <w:rFonts w:ascii="Calibri" w:hAnsi="Calibri" w:cs="Calibri"/>
          <w:color w:val="002060"/>
          <w:sz w:val="22"/>
          <w:szCs w:val="22"/>
        </w:rPr>
        <w:t xml:space="preserve">It should however, be acknowledged that the development of all new programmes cost money but, that as the number of learners in a programme increase, the more cost-effective the programme becomes. The planning of institutional RPL services will therefore be informed by the cost of development, but should not be directed by it. </w:t>
      </w:r>
    </w:p>
    <w:p w14:paraId="6EB1171E" w14:textId="77777777" w:rsidR="00F546B2" w:rsidRDefault="00F546B2" w:rsidP="00F546B2">
      <w:pPr>
        <w:autoSpaceDE w:val="0"/>
        <w:autoSpaceDN w:val="0"/>
        <w:adjustRightInd w:val="0"/>
        <w:jc w:val="both"/>
        <w:rPr>
          <w:rFonts w:ascii="Helvetica Narrow" w:hAnsi="Helvetica Narrow" w:cs="Helvetica-Bold"/>
          <w:sz w:val="22"/>
          <w:szCs w:val="22"/>
        </w:rPr>
      </w:pPr>
    </w:p>
    <w:p w14:paraId="1AD0CA25" w14:textId="77777777" w:rsidR="00F546B2" w:rsidRPr="005E2DDF"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Costs could be based on the overall length of the programme by identifying the time it would take in a classroom-based situation to prepare and assess candidates, for example:</w:t>
      </w:r>
    </w:p>
    <w:p w14:paraId="56E7A4D0" w14:textId="77777777" w:rsidR="00F546B2" w:rsidRPr="005E2DDF" w:rsidRDefault="00F546B2" w:rsidP="00F546B2">
      <w:pPr>
        <w:autoSpaceDE w:val="0"/>
        <w:autoSpaceDN w:val="0"/>
        <w:adjustRightInd w:val="0"/>
        <w:jc w:val="both"/>
        <w:rPr>
          <w:rFonts w:ascii="Calibri" w:hAnsi="Calibri" w:cs="Calibri"/>
          <w:color w:val="002060"/>
          <w:sz w:val="22"/>
          <w:szCs w:val="22"/>
        </w:rPr>
      </w:pPr>
    </w:p>
    <w:p w14:paraId="0FAAA252" w14:textId="77777777" w:rsidR="00F546B2" w:rsidRPr="005E2DDF"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In addition, international studies have revealed the following three options for charging of fees:</w:t>
      </w:r>
    </w:p>
    <w:p w14:paraId="2021E6B4" w14:textId="77777777" w:rsidR="00F546B2" w:rsidRPr="005E2DDF" w:rsidRDefault="00F546B2" w:rsidP="006C0603">
      <w:pPr>
        <w:numPr>
          <w:ilvl w:val="0"/>
          <w:numId w:val="8"/>
        </w:num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Fees based on the time spent to complete the RPL process;</w:t>
      </w:r>
    </w:p>
    <w:p w14:paraId="4F9C42BC" w14:textId="77777777" w:rsidR="00F546B2" w:rsidRPr="005E2DDF" w:rsidRDefault="00F546B2" w:rsidP="006C0603">
      <w:pPr>
        <w:numPr>
          <w:ilvl w:val="0"/>
          <w:numId w:val="8"/>
        </w:num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A common fee irrespective of time spent or the number of credits awarded;</w:t>
      </w:r>
    </w:p>
    <w:p w14:paraId="38B8FABE" w14:textId="77777777" w:rsidR="00F546B2" w:rsidRPr="005E2DDF" w:rsidRDefault="00F546B2" w:rsidP="006C0603">
      <w:pPr>
        <w:numPr>
          <w:ilvl w:val="0"/>
          <w:numId w:val="8"/>
        </w:num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A fee based on the number of credits applied for and awarded.</w:t>
      </w:r>
    </w:p>
    <w:p w14:paraId="2B7819B3" w14:textId="77777777" w:rsidR="00F546B2" w:rsidRPr="005E2DDF" w:rsidRDefault="00F546B2" w:rsidP="00F546B2">
      <w:pPr>
        <w:autoSpaceDE w:val="0"/>
        <w:autoSpaceDN w:val="0"/>
        <w:adjustRightInd w:val="0"/>
        <w:ind w:firstLine="720"/>
        <w:jc w:val="both"/>
        <w:rPr>
          <w:rFonts w:ascii="Calibri" w:hAnsi="Calibri" w:cs="Calibri"/>
          <w:i/>
          <w:color w:val="002060"/>
          <w:sz w:val="22"/>
          <w:szCs w:val="22"/>
        </w:rPr>
      </w:pPr>
      <w:r w:rsidRPr="005E2DDF">
        <w:rPr>
          <w:rFonts w:ascii="Calibri" w:hAnsi="Calibri" w:cs="Calibri"/>
          <w:i/>
          <w:color w:val="002060"/>
          <w:sz w:val="22"/>
          <w:szCs w:val="22"/>
        </w:rPr>
        <w:t>(Harris, 2000: 131)</w:t>
      </w:r>
    </w:p>
    <w:p w14:paraId="397EB73A" w14:textId="77777777" w:rsidR="00F546B2" w:rsidRPr="005E2DDF" w:rsidRDefault="00F546B2" w:rsidP="00F546B2">
      <w:pPr>
        <w:autoSpaceDE w:val="0"/>
        <w:autoSpaceDN w:val="0"/>
        <w:adjustRightInd w:val="0"/>
        <w:jc w:val="both"/>
        <w:rPr>
          <w:rFonts w:ascii="Calibri" w:hAnsi="Calibri" w:cs="Calibri"/>
          <w:color w:val="002060"/>
          <w:sz w:val="22"/>
          <w:szCs w:val="22"/>
        </w:rPr>
      </w:pPr>
    </w:p>
    <w:p w14:paraId="4D4805AF" w14:textId="77777777" w:rsidR="00F546B2" w:rsidRPr="005E2DDF"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The last option seems to be problematic as this could easily associate RPL with the 'sale' of qualifications.</w:t>
      </w:r>
    </w:p>
    <w:p w14:paraId="5F0EEDB4" w14:textId="77777777" w:rsidR="00F546B2" w:rsidRPr="005E2DDF"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 xml:space="preserve">As a guideline, </w:t>
      </w:r>
      <w:r w:rsidRPr="005E2DDF">
        <w:rPr>
          <w:rFonts w:ascii="Calibri" w:hAnsi="Calibri" w:cs="Calibri"/>
          <w:b/>
          <w:i/>
          <w:color w:val="002060"/>
          <w:sz w:val="22"/>
          <w:szCs w:val="22"/>
        </w:rPr>
        <w:t>Whitaker (1989:9 and 10)</w:t>
      </w:r>
      <w:r w:rsidRPr="005E2DDF">
        <w:rPr>
          <w:rFonts w:ascii="Calibri" w:hAnsi="Calibri" w:cs="Calibri"/>
          <w:color w:val="002060"/>
          <w:sz w:val="22"/>
          <w:szCs w:val="22"/>
        </w:rPr>
        <w:t>, developed criteria for the Council for Adult and Experiential Learning (USA) which deal particularly with fees</w:t>
      </w:r>
    </w:p>
    <w:p w14:paraId="5AC1F824" w14:textId="77777777" w:rsidR="00F546B2" w:rsidRPr="005E2DDF" w:rsidRDefault="00F546B2" w:rsidP="005E2DDF">
      <w:pPr>
        <w:autoSpaceDE w:val="0"/>
        <w:autoSpaceDN w:val="0"/>
        <w:adjustRightInd w:val="0"/>
        <w:jc w:val="both"/>
        <w:rPr>
          <w:rFonts w:ascii="Calibri" w:hAnsi="Calibri" w:cs="Calibri"/>
          <w:color w:val="002060"/>
          <w:sz w:val="22"/>
          <w:szCs w:val="22"/>
          <w:u w:val="single"/>
        </w:rPr>
      </w:pPr>
      <w:r w:rsidRPr="005E2DDF">
        <w:rPr>
          <w:rFonts w:ascii="Calibri" w:hAnsi="Calibri" w:cs="Calibri"/>
          <w:color w:val="002060"/>
          <w:sz w:val="22"/>
          <w:szCs w:val="22"/>
          <w:u w:val="single"/>
        </w:rPr>
        <w:t>"Fees charged for assessment should be based on the services performed in the process and not determined by the [number] of credit[s] awarded".</w:t>
      </w:r>
    </w:p>
    <w:p w14:paraId="5E59708B" w14:textId="77777777" w:rsidR="005E2DDF" w:rsidRPr="005E2DDF" w:rsidRDefault="005E2DDF" w:rsidP="005E2DDF">
      <w:pPr>
        <w:autoSpaceDE w:val="0"/>
        <w:autoSpaceDN w:val="0"/>
        <w:adjustRightInd w:val="0"/>
        <w:jc w:val="both"/>
        <w:rPr>
          <w:rFonts w:ascii="Calibri" w:hAnsi="Calibri" w:cs="Calibri"/>
          <w:color w:val="002060"/>
          <w:sz w:val="22"/>
          <w:szCs w:val="22"/>
          <w:u w:val="single"/>
        </w:rPr>
      </w:pPr>
    </w:p>
    <w:p w14:paraId="283F5AD1" w14:textId="77777777" w:rsidR="00F546B2" w:rsidRPr="005E2DDF"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The British system is in agreement with the above approach.  It is considered a 'malpractice' when "basing assessment fees on the number of credits awarded"</w:t>
      </w:r>
    </w:p>
    <w:p w14:paraId="218BC0FF" w14:textId="77777777" w:rsidR="00F546B2" w:rsidRPr="005E2DDF" w:rsidRDefault="00F546B2" w:rsidP="00F546B2">
      <w:pPr>
        <w:autoSpaceDE w:val="0"/>
        <w:autoSpaceDN w:val="0"/>
        <w:adjustRightInd w:val="0"/>
        <w:jc w:val="both"/>
        <w:rPr>
          <w:rFonts w:ascii="Calibri" w:hAnsi="Calibri" w:cs="Calibri"/>
          <w:b/>
          <w:i/>
          <w:color w:val="002060"/>
          <w:sz w:val="22"/>
          <w:szCs w:val="22"/>
        </w:rPr>
      </w:pPr>
      <w:r w:rsidRPr="005E2DDF">
        <w:rPr>
          <w:rFonts w:ascii="Calibri" w:hAnsi="Calibri" w:cs="Calibri"/>
          <w:b/>
          <w:i/>
          <w:color w:val="002060"/>
          <w:sz w:val="22"/>
          <w:szCs w:val="22"/>
        </w:rPr>
        <w:t>(Nyatanga, et al, 1998:9)</w:t>
      </w:r>
    </w:p>
    <w:p w14:paraId="0977AB8A" w14:textId="77777777" w:rsidR="00F546B2" w:rsidRPr="005E2DDF" w:rsidRDefault="00F546B2" w:rsidP="00F546B2">
      <w:pPr>
        <w:autoSpaceDE w:val="0"/>
        <w:autoSpaceDN w:val="0"/>
        <w:adjustRightInd w:val="0"/>
        <w:jc w:val="both"/>
        <w:rPr>
          <w:rFonts w:ascii="Calibri" w:hAnsi="Calibri" w:cs="Calibri"/>
          <w:color w:val="002060"/>
          <w:sz w:val="22"/>
          <w:szCs w:val="22"/>
        </w:rPr>
      </w:pPr>
    </w:p>
    <w:p w14:paraId="4EFC89C0" w14:textId="77777777" w:rsidR="00F546B2" w:rsidRDefault="00F546B2" w:rsidP="00F546B2">
      <w:pPr>
        <w:autoSpaceDE w:val="0"/>
        <w:autoSpaceDN w:val="0"/>
        <w:adjustRightInd w:val="0"/>
        <w:jc w:val="both"/>
        <w:rPr>
          <w:rFonts w:ascii="Calibri" w:hAnsi="Calibri" w:cs="Calibri"/>
          <w:color w:val="002060"/>
          <w:sz w:val="22"/>
          <w:szCs w:val="22"/>
        </w:rPr>
      </w:pPr>
      <w:r w:rsidRPr="005E2DDF">
        <w:rPr>
          <w:rFonts w:ascii="Calibri" w:hAnsi="Calibri" w:cs="Calibri"/>
          <w:color w:val="002060"/>
          <w:sz w:val="22"/>
          <w:szCs w:val="22"/>
        </w:rPr>
        <w:t xml:space="preserve">The SAQA RPL </w:t>
      </w:r>
      <w:r w:rsidR="001A503E">
        <w:rPr>
          <w:rFonts w:ascii="Calibri" w:hAnsi="Calibri" w:cs="Calibri"/>
          <w:color w:val="002060"/>
          <w:sz w:val="22"/>
          <w:szCs w:val="22"/>
        </w:rPr>
        <w:t>Guidelines</w:t>
      </w:r>
      <w:r w:rsidR="001A503E" w:rsidRPr="005E2DDF">
        <w:rPr>
          <w:rFonts w:ascii="Calibri" w:hAnsi="Calibri" w:cs="Calibri"/>
          <w:color w:val="002060"/>
          <w:sz w:val="22"/>
          <w:szCs w:val="22"/>
        </w:rPr>
        <w:t xml:space="preserve"> </w:t>
      </w:r>
      <w:r w:rsidRPr="005E2DDF">
        <w:rPr>
          <w:rFonts w:ascii="Calibri" w:hAnsi="Calibri" w:cs="Calibri"/>
          <w:color w:val="002060"/>
          <w:sz w:val="22"/>
          <w:szCs w:val="22"/>
        </w:rPr>
        <w:t xml:space="preserve">provide quality criteria, inter alia, in relation to fees and charging for services. The core criteria were developed to facilitate quality assurance of RPL processes and services by an ETQA. </w:t>
      </w:r>
    </w:p>
    <w:p w14:paraId="493D6291" w14:textId="77777777" w:rsidR="00F80547" w:rsidRDefault="00F80547" w:rsidP="00F546B2">
      <w:pPr>
        <w:autoSpaceDE w:val="0"/>
        <w:autoSpaceDN w:val="0"/>
        <w:adjustRightInd w:val="0"/>
        <w:jc w:val="both"/>
        <w:rPr>
          <w:rFonts w:ascii="Calibri" w:hAnsi="Calibri" w:cs="Calibri"/>
          <w:color w:val="002060"/>
          <w:sz w:val="22"/>
          <w:szCs w:val="22"/>
        </w:rPr>
      </w:pPr>
    </w:p>
    <w:p w14:paraId="52FB2A05" w14:textId="77777777" w:rsidR="00F80547" w:rsidRDefault="00F80547" w:rsidP="00F546B2">
      <w:p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In general, the following criteria can be considered:</w:t>
      </w:r>
    </w:p>
    <w:p w14:paraId="0887D763" w14:textId="77777777" w:rsidR="00F80547" w:rsidRDefault="00F80547" w:rsidP="003D648D">
      <w:pPr>
        <w:numPr>
          <w:ilvl w:val="0"/>
          <w:numId w:val="62"/>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fees do not create barriers to RPL candidates</w:t>
      </w:r>
    </w:p>
    <w:p w14:paraId="5E5EB513" w14:textId="77777777" w:rsidR="00F80547" w:rsidRDefault="00F80547" w:rsidP="003D648D">
      <w:pPr>
        <w:numPr>
          <w:ilvl w:val="0"/>
          <w:numId w:val="62"/>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Fees are less than the cost for a full time learning programme</w:t>
      </w:r>
    </w:p>
    <w:p w14:paraId="72557802" w14:textId="77777777" w:rsidR="00F80547" w:rsidRDefault="00F80547" w:rsidP="003D648D">
      <w:pPr>
        <w:numPr>
          <w:ilvl w:val="0"/>
          <w:numId w:val="62"/>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Credit bearing portfolio development can be made available to the learners in a learning programme</w:t>
      </w:r>
    </w:p>
    <w:p w14:paraId="53E9EA53" w14:textId="77777777" w:rsidR="00F80547" w:rsidRDefault="00F80547" w:rsidP="003D648D">
      <w:pPr>
        <w:numPr>
          <w:ilvl w:val="0"/>
          <w:numId w:val="62"/>
        </w:numPr>
        <w:autoSpaceDE w:val="0"/>
        <w:autoSpaceDN w:val="0"/>
        <w:adjustRightInd w:val="0"/>
        <w:jc w:val="both"/>
        <w:rPr>
          <w:rFonts w:ascii="Calibri" w:hAnsi="Calibri" w:cs="Calibri"/>
          <w:color w:val="002060"/>
          <w:sz w:val="22"/>
          <w:szCs w:val="22"/>
        </w:rPr>
      </w:pPr>
      <w:r>
        <w:rPr>
          <w:rFonts w:ascii="Calibri" w:hAnsi="Calibri" w:cs="Calibri"/>
          <w:color w:val="002060"/>
          <w:sz w:val="22"/>
          <w:szCs w:val="22"/>
        </w:rPr>
        <w:t>Flexible payment options are available</w:t>
      </w:r>
    </w:p>
    <w:p w14:paraId="4FCF46E5" w14:textId="77777777" w:rsidR="00F80547" w:rsidRPr="005E2DDF" w:rsidRDefault="00F80547" w:rsidP="00F80547">
      <w:pPr>
        <w:autoSpaceDE w:val="0"/>
        <w:autoSpaceDN w:val="0"/>
        <w:adjustRightInd w:val="0"/>
        <w:jc w:val="both"/>
        <w:rPr>
          <w:rFonts w:ascii="Calibri" w:hAnsi="Calibri" w:cs="Calibri"/>
          <w:color w:val="002060"/>
          <w:sz w:val="22"/>
          <w:szCs w:val="22"/>
        </w:rPr>
      </w:pPr>
    </w:p>
    <w:p w14:paraId="5DDFA9BD" w14:textId="77777777" w:rsidR="005E2DDF" w:rsidRDefault="005E2DDF" w:rsidP="00F546B2">
      <w:pPr>
        <w:autoSpaceDE w:val="0"/>
        <w:autoSpaceDN w:val="0"/>
        <w:adjustRightInd w:val="0"/>
        <w:jc w:val="both"/>
        <w:rPr>
          <w:rFonts w:ascii="Helvetica Narrow" w:hAnsi="Helvetica Narrow" w:cs="Helvetica"/>
          <w:sz w:val="22"/>
          <w:szCs w:val="22"/>
        </w:rPr>
      </w:pPr>
    </w:p>
    <w:p w14:paraId="687F9CBC" w14:textId="77777777" w:rsidR="00BC251F" w:rsidRDefault="001878FA" w:rsidP="00BC251F">
      <w:pPr>
        <w:pStyle w:val="Heading1"/>
        <w:rPr>
          <w:rFonts w:ascii="Calibri" w:hAnsi="Calibri" w:cs="Calibri"/>
          <w:color w:val="002060"/>
          <w:sz w:val="24"/>
        </w:rPr>
      </w:pPr>
      <w:bookmarkStart w:id="88" w:name="_Toc339004253"/>
      <w:r>
        <w:rPr>
          <w:rFonts w:ascii="Calibri" w:hAnsi="Calibri" w:cs="Calibri"/>
          <w:color w:val="002060"/>
          <w:sz w:val="24"/>
        </w:rPr>
        <w:t>1</w:t>
      </w:r>
      <w:r w:rsidR="00832382">
        <w:rPr>
          <w:rFonts w:ascii="Calibri" w:hAnsi="Calibri" w:cs="Calibri"/>
          <w:color w:val="002060"/>
          <w:sz w:val="24"/>
        </w:rPr>
        <w:t>4</w:t>
      </w:r>
      <w:r>
        <w:rPr>
          <w:rFonts w:ascii="Calibri" w:hAnsi="Calibri" w:cs="Calibri"/>
          <w:color w:val="002060"/>
          <w:sz w:val="24"/>
        </w:rPr>
        <w:t>.</w:t>
      </w:r>
      <w:r w:rsidR="00F80547" w:rsidRPr="0013502B">
        <w:rPr>
          <w:rFonts w:ascii="Calibri" w:hAnsi="Calibri" w:cs="Calibri"/>
          <w:color w:val="002060"/>
          <w:sz w:val="24"/>
        </w:rPr>
        <w:t>4</w:t>
      </w:r>
      <w:r w:rsidR="006D1C84" w:rsidRPr="0013502B">
        <w:rPr>
          <w:rFonts w:ascii="Calibri" w:hAnsi="Calibri" w:cs="Calibri"/>
          <w:color w:val="002060"/>
          <w:sz w:val="24"/>
        </w:rPr>
        <w:tab/>
      </w:r>
      <w:r w:rsidR="00C47287">
        <w:rPr>
          <w:rFonts w:ascii="Calibri" w:hAnsi="Calibri" w:cs="Calibri"/>
          <w:color w:val="002060"/>
          <w:sz w:val="24"/>
        </w:rPr>
        <w:t>Cost implications related to the different RPL Strategies</w:t>
      </w:r>
      <w:bookmarkEnd w:id="88"/>
    </w:p>
    <w:p w14:paraId="02ACD9C7" w14:textId="77777777" w:rsidR="00C47287" w:rsidRPr="00066EFC" w:rsidRDefault="00CE7557" w:rsidP="00066EFC">
      <w:pPr>
        <w:rPr>
          <w:iCs/>
        </w:rPr>
      </w:pPr>
      <w:r w:rsidRPr="00066EFC">
        <w:rPr>
          <w:iCs/>
        </w:rPr>
        <w:t>The objective of RPL assessment is to allow the employee(s) the opportunity to qualify against a unit standard or full qualification – in the most cost effective manner.  RPL within the shortest time frame and for the lowest cost would therefore be the objective.  As such, it is important for the organisation to determine which of the two strategies would best meet its needs and those of the candidate(s)</w:t>
      </w:r>
      <w:r w:rsidR="0066227F" w:rsidRPr="00066EFC">
        <w:rPr>
          <w:iCs/>
        </w:rPr>
        <w:t>, while at the same time making the RPL initiative cost effective.</w:t>
      </w:r>
    </w:p>
    <w:p w14:paraId="3C2B55F9" w14:textId="77777777" w:rsidR="0066227F" w:rsidRDefault="0066227F" w:rsidP="0066227F"/>
    <w:p w14:paraId="658E1184" w14:textId="77777777" w:rsidR="0066227F" w:rsidRPr="0066227F" w:rsidRDefault="0066227F" w:rsidP="0066227F">
      <w:pPr>
        <w:rPr>
          <w:rFonts w:ascii="Calibri" w:hAnsi="Calibri" w:cs="Calibri"/>
          <w:color w:val="17365D"/>
          <w:sz w:val="22"/>
          <w:szCs w:val="22"/>
        </w:rPr>
      </w:pPr>
      <w:r w:rsidRPr="0066227F">
        <w:rPr>
          <w:rFonts w:ascii="Calibri" w:hAnsi="Calibri" w:cs="Calibri"/>
          <w:color w:val="17365D"/>
          <w:sz w:val="22"/>
          <w:szCs w:val="22"/>
        </w:rPr>
        <w:t>The following needs to be considered</w:t>
      </w:r>
    </w:p>
    <w:p w14:paraId="1642E08E" w14:textId="77777777" w:rsidR="00CE7557" w:rsidRDefault="00CE7557" w:rsidP="00CE7557"/>
    <w:p w14:paraId="1EAD54C5" w14:textId="77777777" w:rsidR="00CE7557" w:rsidRPr="007A407C" w:rsidRDefault="00CE7557" w:rsidP="007A407C">
      <w:pPr>
        <w:pBdr>
          <w:top w:val="single" w:sz="4" w:space="1" w:color="auto"/>
          <w:left w:val="single" w:sz="4" w:space="4" w:color="auto"/>
          <w:bottom w:val="single" w:sz="4" w:space="1" w:color="auto"/>
          <w:right w:val="single" w:sz="4" w:space="4" w:color="auto"/>
        </w:pBdr>
        <w:rPr>
          <w:rFonts w:ascii="Calibri" w:hAnsi="Calibri" w:cs="Calibri"/>
          <w:b/>
          <w:color w:val="17365D"/>
          <w:sz w:val="20"/>
          <w:szCs w:val="20"/>
        </w:rPr>
      </w:pPr>
      <w:r w:rsidRPr="007A407C">
        <w:rPr>
          <w:rFonts w:ascii="Calibri" w:hAnsi="Calibri" w:cs="Calibri"/>
          <w:b/>
          <w:color w:val="17365D"/>
          <w:sz w:val="20"/>
          <w:szCs w:val="20"/>
        </w:rPr>
        <w:t>Strategy 1:  Document Review (Portfolio of Evidence)</w:t>
      </w:r>
    </w:p>
    <w:p w14:paraId="7A99D158" w14:textId="77777777" w:rsidR="00CE7557" w:rsidRPr="007A407C" w:rsidRDefault="007A407C" w:rsidP="007A407C">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r w:rsidRPr="007A407C">
        <w:rPr>
          <w:rFonts w:ascii="Calibri" w:hAnsi="Calibri" w:cs="Calibri"/>
          <w:color w:val="17365D"/>
          <w:sz w:val="22"/>
          <w:szCs w:val="22"/>
        </w:rPr>
        <w:t xml:space="preserve">This strategy is more suited to the </w:t>
      </w:r>
      <w:r w:rsidRPr="007A407C">
        <w:rPr>
          <w:rFonts w:ascii="Calibri" w:hAnsi="Calibri" w:cs="Calibri"/>
          <w:i/>
          <w:color w:val="17365D"/>
          <w:sz w:val="22"/>
          <w:szCs w:val="22"/>
          <w:u w:val="single"/>
        </w:rPr>
        <w:t>individual employee</w:t>
      </w:r>
      <w:r w:rsidRPr="007A407C">
        <w:rPr>
          <w:rFonts w:ascii="Calibri" w:hAnsi="Calibri" w:cs="Calibri"/>
          <w:color w:val="17365D"/>
          <w:sz w:val="22"/>
          <w:szCs w:val="22"/>
        </w:rPr>
        <w:t xml:space="preserve"> who has applied for RPL.  In terms of time for collection of evidence, it is only a single employee who is focussed on this and so disruptions are at a minimum and only 1 RPL Advisor would be required to assist.  However, many employees gathering evidence simultaneously could impact severely on the organisation’s daily routine and the human resources required to administer the RPL process in the workplace.</w:t>
      </w:r>
    </w:p>
    <w:p w14:paraId="7A011D9E" w14:textId="77777777" w:rsidR="007A407C" w:rsidRPr="007A407C" w:rsidRDefault="007A407C" w:rsidP="007A407C">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p>
    <w:p w14:paraId="17DA31F5" w14:textId="77777777" w:rsidR="007A407C" w:rsidRPr="007A407C" w:rsidRDefault="007A407C" w:rsidP="007A407C">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r w:rsidRPr="007A407C">
        <w:rPr>
          <w:rFonts w:ascii="Calibri" w:hAnsi="Calibri" w:cs="Calibri"/>
          <w:color w:val="17365D"/>
          <w:sz w:val="22"/>
          <w:szCs w:val="22"/>
        </w:rPr>
        <w:t xml:space="preserve">Furthermore, the cost of gathering the documentary evidence is relatively high and this cost could rapidly increase with a larger number of RPL candidates.  </w:t>
      </w:r>
    </w:p>
    <w:p w14:paraId="28BB4BB6" w14:textId="77777777" w:rsidR="007A407C" w:rsidRDefault="007A407C" w:rsidP="00CE7557"/>
    <w:p w14:paraId="34545870" w14:textId="77777777" w:rsidR="007A407C" w:rsidRPr="00CE7557" w:rsidRDefault="007A407C" w:rsidP="00CE7557"/>
    <w:p w14:paraId="22D199EE" w14:textId="77777777" w:rsidR="002D198C" w:rsidRDefault="007A407C" w:rsidP="0066227F">
      <w:pPr>
        <w:pBdr>
          <w:top w:val="single" w:sz="4" w:space="1" w:color="auto"/>
          <w:left w:val="single" w:sz="4" w:space="4" w:color="auto"/>
          <w:bottom w:val="single" w:sz="4" w:space="1" w:color="auto"/>
          <w:right w:val="single" w:sz="4" w:space="4" w:color="auto"/>
        </w:pBdr>
        <w:rPr>
          <w:rFonts w:ascii="Calibri" w:hAnsi="Calibri" w:cs="Calibri"/>
          <w:b/>
          <w:color w:val="17365D"/>
          <w:sz w:val="20"/>
          <w:szCs w:val="20"/>
        </w:rPr>
      </w:pPr>
      <w:r w:rsidRPr="00CE7557">
        <w:rPr>
          <w:rFonts w:ascii="Calibri" w:hAnsi="Calibri" w:cs="Calibri"/>
          <w:b/>
          <w:color w:val="17365D"/>
          <w:sz w:val="20"/>
          <w:szCs w:val="20"/>
        </w:rPr>
        <w:t xml:space="preserve">Strategy </w:t>
      </w:r>
      <w:r>
        <w:rPr>
          <w:rFonts w:ascii="Calibri" w:hAnsi="Calibri" w:cs="Calibri"/>
          <w:b/>
          <w:color w:val="17365D"/>
          <w:sz w:val="20"/>
          <w:szCs w:val="20"/>
        </w:rPr>
        <w:t>2</w:t>
      </w:r>
      <w:r w:rsidRPr="00CE7557">
        <w:rPr>
          <w:rFonts w:ascii="Calibri" w:hAnsi="Calibri" w:cs="Calibri"/>
          <w:b/>
          <w:color w:val="17365D"/>
          <w:sz w:val="20"/>
          <w:szCs w:val="20"/>
        </w:rPr>
        <w:t xml:space="preserve">:  </w:t>
      </w:r>
      <w:r>
        <w:rPr>
          <w:rFonts w:ascii="Calibri" w:hAnsi="Calibri" w:cs="Calibri"/>
          <w:b/>
          <w:color w:val="17365D"/>
          <w:sz w:val="20"/>
          <w:szCs w:val="20"/>
        </w:rPr>
        <w:t>Workplace Observation and Questioning</w:t>
      </w:r>
      <w:r w:rsidR="002D198C">
        <w:rPr>
          <w:rFonts w:ascii="Calibri" w:hAnsi="Calibri" w:cs="Calibri"/>
          <w:b/>
          <w:color w:val="17365D"/>
          <w:sz w:val="20"/>
          <w:szCs w:val="20"/>
        </w:rPr>
        <w:t xml:space="preserve">  </w:t>
      </w:r>
    </w:p>
    <w:p w14:paraId="5E0AFFBF" w14:textId="77777777" w:rsidR="00C47287" w:rsidRDefault="002D198C"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r w:rsidRPr="002D198C">
        <w:rPr>
          <w:rFonts w:ascii="Calibri" w:hAnsi="Calibri" w:cs="Calibri"/>
          <w:color w:val="17365D"/>
          <w:sz w:val="22"/>
          <w:szCs w:val="22"/>
        </w:rPr>
        <w:t xml:space="preserve">This strategy is more suited to </w:t>
      </w:r>
      <w:r>
        <w:rPr>
          <w:rFonts w:ascii="Calibri" w:hAnsi="Calibri" w:cs="Calibri"/>
          <w:color w:val="17365D"/>
          <w:sz w:val="22"/>
          <w:szCs w:val="22"/>
        </w:rPr>
        <w:t xml:space="preserve">a </w:t>
      </w:r>
      <w:r w:rsidRPr="00D042F8">
        <w:rPr>
          <w:rFonts w:ascii="Calibri" w:hAnsi="Calibri" w:cs="Calibri"/>
          <w:i/>
          <w:color w:val="17365D"/>
          <w:sz w:val="22"/>
          <w:szCs w:val="22"/>
          <w:u w:val="single"/>
        </w:rPr>
        <w:t xml:space="preserve">group of </w:t>
      </w:r>
      <w:r w:rsidR="00D042F8" w:rsidRPr="00D042F8">
        <w:rPr>
          <w:rFonts w:ascii="Calibri" w:hAnsi="Calibri" w:cs="Calibri"/>
          <w:i/>
          <w:color w:val="17365D"/>
          <w:sz w:val="22"/>
          <w:szCs w:val="22"/>
          <w:u w:val="single"/>
        </w:rPr>
        <w:t>employees</w:t>
      </w:r>
      <w:r>
        <w:rPr>
          <w:rFonts w:ascii="Calibri" w:hAnsi="Calibri" w:cs="Calibri"/>
          <w:color w:val="17365D"/>
          <w:sz w:val="22"/>
          <w:szCs w:val="22"/>
        </w:rPr>
        <w:t xml:space="preserve"> </w:t>
      </w:r>
      <w:r w:rsidRPr="002D198C">
        <w:rPr>
          <w:rFonts w:ascii="Calibri" w:hAnsi="Calibri" w:cs="Calibri"/>
          <w:color w:val="17365D"/>
          <w:sz w:val="22"/>
          <w:szCs w:val="22"/>
        </w:rPr>
        <w:t xml:space="preserve"> </w:t>
      </w:r>
      <w:r>
        <w:rPr>
          <w:rFonts w:ascii="Calibri" w:hAnsi="Calibri" w:cs="Calibri"/>
          <w:color w:val="17365D"/>
          <w:sz w:val="22"/>
          <w:szCs w:val="22"/>
        </w:rPr>
        <w:t xml:space="preserve">who wish to  undertake the </w:t>
      </w:r>
      <w:r w:rsidRPr="002D198C">
        <w:rPr>
          <w:rFonts w:ascii="Calibri" w:hAnsi="Calibri" w:cs="Calibri"/>
          <w:color w:val="17365D"/>
          <w:sz w:val="22"/>
          <w:szCs w:val="22"/>
        </w:rPr>
        <w:t>RPL</w:t>
      </w:r>
      <w:r w:rsidR="00D042F8">
        <w:rPr>
          <w:rFonts w:ascii="Calibri" w:hAnsi="Calibri" w:cs="Calibri"/>
          <w:color w:val="17365D"/>
          <w:sz w:val="22"/>
          <w:szCs w:val="22"/>
        </w:rPr>
        <w:t xml:space="preserve"> process.  Line Managers become closely</w:t>
      </w:r>
      <w:r w:rsidRPr="002D198C">
        <w:rPr>
          <w:rFonts w:ascii="Calibri" w:hAnsi="Calibri" w:cs="Calibri"/>
          <w:color w:val="17365D"/>
          <w:sz w:val="22"/>
          <w:szCs w:val="22"/>
        </w:rPr>
        <w:t xml:space="preserve"> </w:t>
      </w:r>
      <w:r w:rsidR="00D042F8">
        <w:rPr>
          <w:rFonts w:ascii="Calibri" w:hAnsi="Calibri" w:cs="Calibri"/>
          <w:color w:val="17365D"/>
          <w:sz w:val="22"/>
          <w:szCs w:val="22"/>
        </w:rPr>
        <w:t>involved in assisting the employees to gather the naturally occurring evidence by observing them in the workplace and so time is not lost through activities which are not part of the daily routine.</w:t>
      </w:r>
    </w:p>
    <w:p w14:paraId="67023CBE" w14:textId="77777777" w:rsidR="00F0568A" w:rsidRDefault="00F0568A"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p>
    <w:p w14:paraId="5BE1369D" w14:textId="77777777" w:rsidR="00F0568A" w:rsidRDefault="00F0568A"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r>
        <w:rPr>
          <w:rFonts w:ascii="Calibri" w:hAnsi="Calibri" w:cs="Calibri"/>
          <w:color w:val="17365D"/>
          <w:sz w:val="22"/>
          <w:szCs w:val="22"/>
        </w:rPr>
        <w:t>Job Profiles are initially aligned to the assessment criteria of the respective unit standards and so time is saved through adequate identification of outcomes/criteria that can be easily observed.</w:t>
      </w:r>
    </w:p>
    <w:p w14:paraId="69F90CF5" w14:textId="77777777" w:rsidR="00D042F8" w:rsidRDefault="00D042F8"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p>
    <w:p w14:paraId="127310BD" w14:textId="77777777" w:rsidR="00D042F8" w:rsidRDefault="00D042F8"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r>
        <w:rPr>
          <w:rFonts w:ascii="Calibri" w:hAnsi="Calibri" w:cs="Calibri"/>
          <w:color w:val="17365D"/>
          <w:sz w:val="22"/>
          <w:szCs w:val="22"/>
        </w:rPr>
        <w:t xml:space="preserve">Portfolios of Evidence are not required so paperwork is kept to a minimum.  Checklists are prepared beforehand and single integrated checklists are utilised for several unit standards and/or tasks.  </w:t>
      </w:r>
    </w:p>
    <w:p w14:paraId="6355CE31" w14:textId="77777777" w:rsidR="00D042F8" w:rsidRDefault="00D042F8" w:rsidP="0066227F">
      <w:pPr>
        <w:pBdr>
          <w:top w:val="single" w:sz="4" w:space="1" w:color="auto"/>
          <w:left w:val="single" w:sz="4" w:space="4" w:color="auto"/>
          <w:bottom w:val="single" w:sz="4" w:space="1" w:color="auto"/>
          <w:right w:val="single" w:sz="4" w:space="4" w:color="auto"/>
        </w:pBdr>
        <w:rPr>
          <w:rFonts w:ascii="Calibri" w:hAnsi="Calibri" w:cs="Calibri"/>
          <w:color w:val="17365D"/>
          <w:sz w:val="22"/>
          <w:szCs w:val="22"/>
        </w:rPr>
      </w:pPr>
    </w:p>
    <w:p w14:paraId="6DD41C18" w14:textId="77777777" w:rsidR="00D042F8" w:rsidRPr="002D198C" w:rsidRDefault="00D042F8" w:rsidP="0066227F">
      <w:pPr>
        <w:pBdr>
          <w:top w:val="single" w:sz="4" w:space="1" w:color="auto"/>
          <w:left w:val="single" w:sz="4" w:space="4" w:color="auto"/>
          <w:bottom w:val="single" w:sz="4" w:space="1" w:color="auto"/>
          <w:right w:val="single" w:sz="4" w:space="4" w:color="auto"/>
        </w:pBdr>
        <w:rPr>
          <w:rFonts w:ascii="Calibri" w:hAnsi="Calibri" w:cs="Calibri"/>
          <w:color w:val="002060"/>
        </w:rPr>
      </w:pPr>
      <w:r>
        <w:rPr>
          <w:rFonts w:ascii="Calibri" w:hAnsi="Calibri" w:cs="Calibri"/>
          <w:color w:val="17365D"/>
          <w:sz w:val="22"/>
          <w:szCs w:val="22"/>
        </w:rPr>
        <w:t>The involvement of Line Managers to conduct observations implies lower costs incurred by the Skills Development Provider</w:t>
      </w:r>
      <w:r w:rsidR="0066227F">
        <w:rPr>
          <w:rFonts w:ascii="Calibri" w:hAnsi="Calibri" w:cs="Calibri"/>
          <w:color w:val="17365D"/>
          <w:sz w:val="22"/>
          <w:szCs w:val="22"/>
        </w:rPr>
        <w:t xml:space="preserve"> and this saving should be carried over to the organisation.</w:t>
      </w:r>
    </w:p>
    <w:p w14:paraId="7D46ACF1" w14:textId="77777777" w:rsidR="006D1C84" w:rsidRPr="0013502B" w:rsidRDefault="001878FA">
      <w:pPr>
        <w:pStyle w:val="Heading1"/>
        <w:rPr>
          <w:rFonts w:ascii="Calibri" w:hAnsi="Calibri" w:cs="Calibri"/>
          <w:color w:val="002060"/>
          <w:sz w:val="24"/>
        </w:rPr>
      </w:pPr>
      <w:bookmarkStart w:id="89" w:name="_Toc339004254"/>
      <w:r>
        <w:rPr>
          <w:rFonts w:ascii="Calibri" w:hAnsi="Calibri" w:cs="Calibri"/>
          <w:color w:val="002060"/>
          <w:sz w:val="24"/>
        </w:rPr>
        <w:t>1</w:t>
      </w:r>
      <w:r w:rsidR="00832382">
        <w:rPr>
          <w:rFonts w:ascii="Calibri" w:hAnsi="Calibri" w:cs="Calibri"/>
          <w:color w:val="002060"/>
          <w:sz w:val="24"/>
        </w:rPr>
        <w:t>4</w:t>
      </w:r>
      <w:r>
        <w:rPr>
          <w:rFonts w:ascii="Calibri" w:hAnsi="Calibri" w:cs="Calibri"/>
          <w:color w:val="002060"/>
          <w:sz w:val="24"/>
        </w:rPr>
        <w:t>.</w:t>
      </w:r>
      <w:r w:rsidR="00C47287">
        <w:rPr>
          <w:rFonts w:ascii="Calibri" w:hAnsi="Calibri" w:cs="Calibri"/>
          <w:color w:val="002060"/>
          <w:sz w:val="24"/>
        </w:rPr>
        <w:t xml:space="preserve">5            </w:t>
      </w:r>
      <w:r w:rsidR="006D1C84" w:rsidRPr="0013502B">
        <w:rPr>
          <w:rFonts w:ascii="Calibri" w:hAnsi="Calibri" w:cs="Calibri"/>
          <w:color w:val="002060"/>
          <w:sz w:val="24"/>
        </w:rPr>
        <w:t>Return on Investment (ROI) and Contracting</w:t>
      </w:r>
      <w:bookmarkEnd w:id="89"/>
      <w:r w:rsidR="006D1C84" w:rsidRPr="0013502B">
        <w:rPr>
          <w:rFonts w:ascii="Calibri" w:hAnsi="Calibri" w:cs="Calibri"/>
          <w:color w:val="002060"/>
          <w:sz w:val="24"/>
        </w:rPr>
        <w:t xml:space="preserve"> </w:t>
      </w:r>
    </w:p>
    <w:p w14:paraId="1B658CDE" w14:textId="77777777" w:rsidR="006D1C84" w:rsidRPr="0013502B" w:rsidRDefault="006D1C84">
      <w:pPr>
        <w:jc w:val="both"/>
        <w:rPr>
          <w:rFonts w:ascii="Calibri" w:hAnsi="Calibri" w:cs="Calibri"/>
          <w:b/>
          <w:color w:val="002060"/>
          <w:sz w:val="22"/>
          <w:szCs w:val="22"/>
        </w:rPr>
      </w:pPr>
    </w:p>
    <w:p w14:paraId="21D9E91B" w14:textId="77777777" w:rsidR="006D1C84" w:rsidRPr="0013502B" w:rsidRDefault="006D1C84">
      <w:pPr>
        <w:autoSpaceDE w:val="0"/>
        <w:autoSpaceDN w:val="0"/>
        <w:adjustRightInd w:val="0"/>
        <w:jc w:val="both"/>
        <w:rPr>
          <w:rFonts w:ascii="Calibri" w:hAnsi="Calibri" w:cs="Calibri"/>
          <w:color w:val="002060"/>
          <w:sz w:val="22"/>
          <w:szCs w:val="22"/>
        </w:rPr>
      </w:pPr>
      <w:r w:rsidRPr="0013502B">
        <w:rPr>
          <w:rFonts w:ascii="Calibri" w:hAnsi="Calibri" w:cs="Calibri"/>
          <w:color w:val="002060"/>
          <w:sz w:val="22"/>
          <w:szCs w:val="22"/>
        </w:rPr>
        <w:t>In viewing the costing model, it is evident that the employer, in most instances, will be liable for the cost in terms of RPL.  Alternative funding avenues available include the W&amp;RSETA, National Skills Fund, and Donor Funding.  It is therefore imperative that the Return on Investment, by either the employer, SET</w:t>
      </w:r>
      <w:r w:rsidR="00C47287">
        <w:rPr>
          <w:rFonts w:ascii="Calibri" w:hAnsi="Calibri" w:cs="Calibri"/>
          <w:color w:val="002060"/>
          <w:sz w:val="22"/>
          <w:szCs w:val="22"/>
        </w:rPr>
        <w:t>A</w:t>
      </w:r>
      <w:r w:rsidRPr="0013502B">
        <w:rPr>
          <w:rFonts w:ascii="Calibri" w:hAnsi="Calibri" w:cs="Calibri"/>
          <w:color w:val="002060"/>
          <w:sz w:val="22"/>
          <w:szCs w:val="22"/>
        </w:rPr>
        <w:t xml:space="preserve">, NSF and/or Donor are measurable and that all parties to the RPL process are held accountable, including the candidate.  </w:t>
      </w:r>
    </w:p>
    <w:p w14:paraId="3FD07D16" w14:textId="77777777" w:rsidR="006D1C84" w:rsidRPr="0013502B" w:rsidRDefault="006D1C84">
      <w:pPr>
        <w:autoSpaceDE w:val="0"/>
        <w:autoSpaceDN w:val="0"/>
        <w:adjustRightInd w:val="0"/>
        <w:jc w:val="both"/>
        <w:rPr>
          <w:rFonts w:ascii="Calibri" w:hAnsi="Calibri" w:cs="Calibri"/>
          <w:color w:val="002060"/>
          <w:sz w:val="22"/>
          <w:szCs w:val="22"/>
        </w:rPr>
      </w:pPr>
    </w:p>
    <w:p w14:paraId="3C5B8B63" w14:textId="77777777" w:rsidR="006D1C84" w:rsidRPr="0013502B" w:rsidRDefault="006D1C84">
      <w:pPr>
        <w:autoSpaceDE w:val="0"/>
        <w:autoSpaceDN w:val="0"/>
        <w:adjustRightInd w:val="0"/>
        <w:jc w:val="both"/>
        <w:rPr>
          <w:rFonts w:ascii="Calibri" w:hAnsi="Calibri" w:cs="Calibri"/>
          <w:color w:val="002060"/>
          <w:sz w:val="22"/>
          <w:szCs w:val="22"/>
        </w:rPr>
      </w:pPr>
      <w:r w:rsidRPr="0013502B">
        <w:rPr>
          <w:rFonts w:ascii="Calibri" w:hAnsi="Calibri" w:cs="Calibri"/>
          <w:color w:val="002060"/>
          <w:sz w:val="22"/>
          <w:szCs w:val="22"/>
        </w:rPr>
        <w:t>It therefore is proposed that the parties to the RPL process must enter into a contractual agreement, outlining roles, responsibilities and effect of non-conformance to the set terms and conditions</w:t>
      </w:r>
      <w:r w:rsidR="0013502B" w:rsidRPr="0013502B">
        <w:rPr>
          <w:rFonts w:ascii="Calibri" w:hAnsi="Calibri" w:cs="Calibri"/>
          <w:color w:val="002060"/>
          <w:sz w:val="22"/>
          <w:szCs w:val="22"/>
        </w:rPr>
        <w:t>.  Should the candidate then fai</w:t>
      </w:r>
      <w:r w:rsidR="00C47287">
        <w:rPr>
          <w:rFonts w:ascii="Calibri" w:hAnsi="Calibri" w:cs="Calibri"/>
          <w:color w:val="002060"/>
          <w:sz w:val="22"/>
          <w:szCs w:val="22"/>
        </w:rPr>
        <w:t>l</w:t>
      </w:r>
      <w:r w:rsidRPr="0013502B">
        <w:rPr>
          <w:rFonts w:ascii="Calibri" w:hAnsi="Calibri" w:cs="Calibri"/>
          <w:color w:val="002060"/>
          <w:sz w:val="22"/>
          <w:szCs w:val="22"/>
        </w:rPr>
        <w:t xml:space="preserve"> to comply and/or adhere to any of the terms and conditions of the RPL process, i.e. failure to submit portfolio of evidence, failure to attend or undergo an assessment, such an individual would be held accountable.  The same would apply to the employer, training provider.  </w:t>
      </w:r>
    </w:p>
    <w:p w14:paraId="1EFF1901" w14:textId="77777777" w:rsidR="006D1C84" w:rsidRPr="0013502B" w:rsidRDefault="006D1C84">
      <w:pPr>
        <w:autoSpaceDE w:val="0"/>
        <w:autoSpaceDN w:val="0"/>
        <w:adjustRightInd w:val="0"/>
        <w:jc w:val="both"/>
        <w:rPr>
          <w:rFonts w:ascii="Calibri" w:hAnsi="Calibri" w:cs="Calibri"/>
          <w:color w:val="002060"/>
          <w:sz w:val="22"/>
          <w:szCs w:val="22"/>
        </w:rPr>
      </w:pPr>
    </w:p>
    <w:p w14:paraId="3B6EEC24" w14:textId="77777777" w:rsidR="006D1C84" w:rsidRPr="0013502B" w:rsidRDefault="006D1C84">
      <w:pPr>
        <w:autoSpaceDE w:val="0"/>
        <w:autoSpaceDN w:val="0"/>
        <w:adjustRightInd w:val="0"/>
        <w:jc w:val="both"/>
        <w:rPr>
          <w:rFonts w:ascii="Calibri" w:hAnsi="Calibri" w:cs="Calibri"/>
          <w:color w:val="002060"/>
          <w:sz w:val="22"/>
          <w:szCs w:val="22"/>
        </w:rPr>
      </w:pPr>
      <w:r w:rsidRPr="0013502B">
        <w:rPr>
          <w:rFonts w:ascii="Calibri" w:hAnsi="Calibri" w:cs="Calibri"/>
          <w:color w:val="002060"/>
          <w:sz w:val="22"/>
          <w:szCs w:val="22"/>
        </w:rPr>
        <w:lastRenderedPageBreak/>
        <w:t>The contracting process</w:t>
      </w:r>
      <w:r w:rsidR="0013502B">
        <w:rPr>
          <w:rFonts w:ascii="Calibri" w:hAnsi="Calibri" w:cs="Calibri"/>
          <w:color w:val="002060"/>
          <w:sz w:val="22"/>
          <w:szCs w:val="22"/>
        </w:rPr>
        <w:t xml:space="preserve"> should only be conduct</w:t>
      </w:r>
      <w:r w:rsidR="0013502B" w:rsidRPr="0013502B">
        <w:rPr>
          <w:rFonts w:ascii="Calibri" w:hAnsi="Calibri" w:cs="Calibri"/>
          <w:color w:val="002060"/>
          <w:sz w:val="22"/>
          <w:szCs w:val="22"/>
        </w:rPr>
        <w:t>ed</w:t>
      </w:r>
      <w:r w:rsidRPr="0013502B">
        <w:rPr>
          <w:rFonts w:ascii="Calibri" w:hAnsi="Calibri" w:cs="Calibri"/>
          <w:color w:val="002060"/>
          <w:sz w:val="22"/>
          <w:szCs w:val="22"/>
        </w:rPr>
        <w:t xml:space="preserve"> </w:t>
      </w:r>
      <w:r w:rsidR="0013502B">
        <w:rPr>
          <w:rFonts w:ascii="Calibri" w:hAnsi="Calibri" w:cs="Calibri"/>
          <w:color w:val="002060"/>
          <w:sz w:val="22"/>
          <w:szCs w:val="22"/>
        </w:rPr>
        <w:t>up</w:t>
      </w:r>
      <w:r w:rsidRPr="0013502B">
        <w:rPr>
          <w:rFonts w:ascii="Calibri" w:hAnsi="Calibri" w:cs="Calibri"/>
          <w:color w:val="002060"/>
          <w:sz w:val="22"/>
          <w:szCs w:val="22"/>
        </w:rPr>
        <w:t>on candidates being accepted into the RPL process after the pre-assessment and application for RPL ha</w:t>
      </w:r>
      <w:r w:rsidR="00C47287">
        <w:rPr>
          <w:rFonts w:ascii="Calibri" w:hAnsi="Calibri" w:cs="Calibri"/>
          <w:color w:val="002060"/>
          <w:sz w:val="22"/>
          <w:szCs w:val="22"/>
        </w:rPr>
        <w:t>ve</w:t>
      </w:r>
      <w:r w:rsidRPr="0013502B">
        <w:rPr>
          <w:rFonts w:ascii="Calibri" w:hAnsi="Calibri" w:cs="Calibri"/>
          <w:color w:val="002060"/>
          <w:sz w:val="22"/>
          <w:szCs w:val="22"/>
        </w:rPr>
        <w:t xml:space="preserve"> been approved.  </w:t>
      </w:r>
    </w:p>
    <w:p w14:paraId="2966046F" w14:textId="77777777" w:rsidR="006D1C84" w:rsidRDefault="006D1C84">
      <w:pPr>
        <w:autoSpaceDE w:val="0"/>
        <w:autoSpaceDN w:val="0"/>
        <w:adjustRightInd w:val="0"/>
        <w:jc w:val="both"/>
        <w:rPr>
          <w:rFonts w:ascii="Helvetica Narrow" w:hAnsi="Helvetica Narrow" w:cs="Helvetica"/>
          <w:sz w:val="22"/>
          <w:szCs w:val="22"/>
        </w:rPr>
      </w:pPr>
    </w:p>
    <w:p w14:paraId="49C4EA9E" w14:textId="77777777" w:rsidR="006D1C84" w:rsidRDefault="006D1C84">
      <w:pPr>
        <w:jc w:val="both"/>
        <w:rPr>
          <w:rFonts w:ascii="Helvetica Narrow" w:hAnsi="Helvetica Narrow"/>
          <w:b/>
          <w:sz w:val="22"/>
          <w:szCs w:val="22"/>
        </w:rPr>
      </w:pPr>
    </w:p>
    <w:p w14:paraId="22699680" w14:textId="77777777" w:rsidR="006D1C84" w:rsidRDefault="006D1C84">
      <w:pPr>
        <w:jc w:val="both"/>
        <w:rPr>
          <w:rFonts w:ascii="Helvetica Narrow" w:hAnsi="Helvetica Narrow"/>
          <w:b/>
          <w:sz w:val="22"/>
          <w:szCs w:val="22"/>
        </w:rPr>
      </w:pPr>
    </w:p>
    <w:p w14:paraId="47BF83F1" w14:textId="77777777" w:rsidR="006D1C84" w:rsidRDefault="006D1C84">
      <w:pPr>
        <w:jc w:val="both"/>
        <w:rPr>
          <w:rFonts w:ascii="Helvetica Narrow" w:hAnsi="Helvetica Narrow"/>
          <w:b/>
          <w:sz w:val="22"/>
          <w:szCs w:val="22"/>
        </w:rPr>
      </w:pPr>
    </w:p>
    <w:p w14:paraId="19358D6B" w14:textId="77777777" w:rsidR="002535D9" w:rsidRDefault="002535D9">
      <w:pPr>
        <w:jc w:val="both"/>
        <w:rPr>
          <w:rFonts w:ascii="Helvetica Narrow" w:hAnsi="Helvetica Narrow"/>
          <w:b/>
          <w:sz w:val="22"/>
          <w:szCs w:val="22"/>
        </w:rPr>
      </w:pPr>
    </w:p>
    <w:p w14:paraId="367F05AF" w14:textId="77777777" w:rsidR="002535D9" w:rsidRDefault="002535D9">
      <w:pPr>
        <w:jc w:val="both"/>
        <w:rPr>
          <w:rFonts w:ascii="Helvetica Narrow" w:hAnsi="Helvetica Narrow"/>
          <w:b/>
          <w:sz w:val="22"/>
          <w:szCs w:val="22"/>
        </w:rPr>
      </w:pPr>
    </w:p>
    <w:p w14:paraId="4209CCD0" w14:textId="77777777" w:rsidR="002535D9" w:rsidRDefault="002535D9">
      <w:pPr>
        <w:jc w:val="both"/>
        <w:rPr>
          <w:rFonts w:ascii="Helvetica Narrow" w:hAnsi="Helvetica Narrow"/>
          <w:b/>
          <w:sz w:val="22"/>
          <w:szCs w:val="22"/>
        </w:rPr>
      </w:pPr>
    </w:p>
    <w:p w14:paraId="0D0310EC" w14:textId="77777777" w:rsidR="002535D9" w:rsidRDefault="002535D9">
      <w:pPr>
        <w:jc w:val="both"/>
        <w:rPr>
          <w:rFonts w:ascii="Helvetica Narrow" w:hAnsi="Helvetica Narrow"/>
          <w:b/>
          <w:sz w:val="22"/>
          <w:szCs w:val="22"/>
        </w:rPr>
      </w:pPr>
    </w:p>
    <w:p w14:paraId="49ACDA8B" w14:textId="77777777" w:rsidR="002535D9" w:rsidRDefault="002535D9">
      <w:pPr>
        <w:jc w:val="both"/>
        <w:rPr>
          <w:rFonts w:ascii="Helvetica Narrow" w:hAnsi="Helvetica Narrow"/>
          <w:b/>
          <w:sz w:val="22"/>
          <w:szCs w:val="22"/>
        </w:rPr>
      </w:pPr>
    </w:p>
    <w:p w14:paraId="0748D1CE" w14:textId="77777777" w:rsidR="002535D9" w:rsidRDefault="002535D9">
      <w:pPr>
        <w:jc w:val="both"/>
        <w:rPr>
          <w:rFonts w:ascii="Helvetica Narrow" w:hAnsi="Helvetica Narrow"/>
          <w:b/>
          <w:sz w:val="22"/>
          <w:szCs w:val="22"/>
        </w:rPr>
      </w:pPr>
    </w:p>
    <w:p w14:paraId="0FA56E02" w14:textId="77777777" w:rsidR="002535D9" w:rsidRDefault="002535D9">
      <w:pPr>
        <w:jc w:val="both"/>
        <w:rPr>
          <w:rFonts w:ascii="Helvetica Narrow" w:hAnsi="Helvetica Narrow"/>
          <w:b/>
          <w:sz w:val="22"/>
          <w:szCs w:val="22"/>
        </w:rPr>
      </w:pPr>
    </w:p>
    <w:p w14:paraId="5879EF9C" w14:textId="77777777" w:rsidR="002535D9" w:rsidRDefault="002535D9">
      <w:pPr>
        <w:jc w:val="both"/>
        <w:rPr>
          <w:rFonts w:ascii="Helvetica Narrow" w:hAnsi="Helvetica Narrow"/>
          <w:b/>
          <w:sz w:val="22"/>
          <w:szCs w:val="22"/>
        </w:rPr>
      </w:pPr>
    </w:p>
    <w:p w14:paraId="58EA05F1" w14:textId="77777777" w:rsidR="002535D9" w:rsidRDefault="002535D9">
      <w:pPr>
        <w:jc w:val="both"/>
        <w:rPr>
          <w:rFonts w:ascii="Helvetica Narrow" w:hAnsi="Helvetica Narrow"/>
          <w:b/>
          <w:sz w:val="22"/>
          <w:szCs w:val="22"/>
        </w:rPr>
      </w:pPr>
    </w:p>
    <w:p w14:paraId="24F2D953" w14:textId="77777777" w:rsidR="002535D9" w:rsidRDefault="002535D9">
      <w:pPr>
        <w:jc w:val="both"/>
        <w:rPr>
          <w:rFonts w:ascii="Helvetica Narrow" w:hAnsi="Helvetica Narrow"/>
          <w:b/>
          <w:sz w:val="22"/>
          <w:szCs w:val="22"/>
        </w:rPr>
      </w:pPr>
    </w:p>
    <w:p w14:paraId="138818C6" w14:textId="77777777" w:rsidR="002535D9" w:rsidRDefault="002535D9">
      <w:pPr>
        <w:jc w:val="both"/>
        <w:rPr>
          <w:rFonts w:ascii="Helvetica Narrow" w:hAnsi="Helvetica Narrow"/>
          <w:b/>
          <w:sz w:val="22"/>
          <w:szCs w:val="22"/>
        </w:rPr>
      </w:pPr>
    </w:p>
    <w:p w14:paraId="672B32AD" w14:textId="77777777" w:rsidR="002535D9" w:rsidRDefault="002535D9">
      <w:pPr>
        <w:jc w:val="both"/>
        <w:rPr>
          <w:rFonts w:ascii="Helvetica Narrow" w:hAnsi="Helvetica Narrow"/>
          <w:b/>
          <w:sz w:val="22"/>
          <w:szCs w:val="22"/>
        </w:rPr>
      </w:pPr>
    </w:p>
    <w:p w14:paraId="7F441360" w14:textId="77777777" w:rsidR="002535D9" w:rsidRDefault="002535D9">
      <w:pPr>
        <w:jc w:val="both"/>
        <w:rPr>
          <w:rFonts w:ascii="Helvetica Narrow" w:hAnsi="Helvetica Narrow"/>
          <w:b/>
          <w:sz w:val="22"/>
          <w:szCs w:val="22"/>
        </w:rPr>
      </w:pPr>
    </w:p>
    <w:p w14:paraId="71A845BB" w14:textId="77777777" w:rsidR="002535D9" w:rsidRDefault="002535D9">
      <w:pPr>
        <w:jc w:val="both"/>
        <w:rPr>
          <w:rFonts w:ascii="Helvetica Narrow" w:hAnsi="Helvetica Narrow"/>
          <w:b/>
          <w:sz w:val="22"/>
          <w:szCs w:val="22"/>
        </w:rPr>
      </w:pPr>
    </w:p>
    <w:p w14:paraId="5F87FA83" w14:textId="77777777" w:rsidR="002535D9" w:rsidRDefault="002535D9">
      <w:pPr>
        <w:jc w:val="both"/>
        <w:rPr>
          <w:rFonts w:ascii="Helvetica Narrow" w:hAnsi="Helvetica Narrow"/>
          <w:b/>
          <w:sz w:val="22"/>
          <w:szCs w:val="22"/>
        </w:rPr>
      </w:pPr>
    </w:p>
    <w:p w14:paraId="7EA25CDC" w14:textId="77777777" w:rsidR="002535D9" w:rsidRDefault="002535D9">
      <w:pPr>
        <w:jc w:val="both"/>
        <w:rPr>
          <w:rFonts w:ascii="Helvetica Narrow" w:hAnsi="Helvetica Narrow"/>
          <w:b/>
          <w:sz w:val="22"/>
          <w:szCs w:val="22"/>
        </w:rPr>
      </w:pPr>
    </w:p>
    <w:p w14:paraId="35D16BFE" w14:textId="77777777" w:rsidR="002535D9" w:rsidRDefault="002535D9">
      <w:pPr>
        <w:jc w:val="both"/>
        <w:rPr>
          <w:rFonts w:ascii="Helvetica Narrow" w:hAnsi="Helvetica Narrow"/>
          <w:b/>
          <w:sz w:val="22"/>
          <w:szCs w:val="22"/>
        </w:rPr>
      </w:pPr>
    </w:p>
    <w:p w14:paraId="3E28C3B8" w14:textId="77777777" w:rsidR="002535D9" w:rsidRDefault="002535D9">
      <w:pPr>
        <w:jc w:val="both"/>
        <w:rPr>
          <w:rFonts w:ascii="Helvetica Narrow" w:hAnsi="Helvetica Narrow"/>
          <w:b/>
          <w:sz w:val="22"/>
          <w:szCs w:val="22"/>
        </w:rPr>
      </w:pPr>
    </w:p>
    <w:p w14:paraId="3CE93885" w14:textId="77777777" w:rsidR="002535D9" w:rsidRDefault="002535D9">
      <w:pPr>
        <w:jc w:val="both"/>
        <w:rPr>
          <w:rFonts w:ascii="Helvetica Narrow" w:hAnsi="Helvetica Narrow"/>
          <w:b/>
          <w:sz w:val="22"/>
          <w:szCs w:val="22"/>
        </w:rPr>
      </w:pPr>
    </w:p>
    <w:p w14:paraId="5A2A1584" w14:textId="77777777" w:rsidR="002535D9" w:rsidRDefault="002535D9">
      <w:pPr>
        <w:jc w:val="both"/>
        <w:rPr>
          <w:rFonts w:ascii="Helvetica Narrow" w:hAnsi="Helvetica Narrow"/>
          <w:b/>
          <w:sz w:val="22"/>
          <w:szCs w:val="22"/>
        </w:rPr>
      </w:pPr>
    </w:p>
    <w:p w14:paraId="1B884292" w14:textId="77777777" w:rsidR="002535D9" w:rsidRDefault="002535D9">
      <w:pPr>
        <w:jc w:val="both"/>
        <w:rPr>
          <w:rFonts w:ascii="Helvetica Narrow" w:hAnsi="Helvetica Narrow"/>
          <w:b/>
          <w:sz w:val="22"/>
          <w:szCs w:val="22"/>
        </w:rPr>
      </w:pPr>
    </w:p>
    <w:p w14:paraId="556E97CE" w14:textId="77777777" w:rsidR="002535D9" w:rsidRDefault="002535D9">
      <w:pPr>
        <w:jc w:val="both"/>
        <w:rPr>
          <w:rFonts w:ascii="Helvetica Narrow" w:hAnsi="Helvetica Narrow"/>
          <w:b/>
          <w:sz w:val="22"/>
          <w:szCs w:val="22"/>
        </w:rPr>
      </w:pPr>
    </w:p>
    <w:p w14:paraId="0EC29F98" w14:textId="77777777" w:rsidR="002535D9" w:rsidRDefault="002535D9">
      <w:pPr>
        <w:jc w:val="both"/>
        <w:rPr>
          <w:rFonts w:ascii="Helvetica Narrow" w:hAnsi="Helvetica Narrow"/>
          <w:b/>
          <w:sz w:val="22"/>
          <w:szCs w:val="22"/>
        </w:rPr>
      </w:pPr>
    </w:p>
    <w:p w14:paraId="5B7130F5" w14:textId="77777777" w:rsidR="00D92E45" w:rsidRDefault="00D92E45">
      <w:pPr>
        <w:jc w:val="both"/>
        <w:rPr>
          <w:rFonts w:ascii="Helvetica Narrow" w:hAnsi="Helvetica Narrow"/>
          <w:b/>
          <w:sz w:val="22"/>
          <w:szCs w:val="22"/>
        </w:rPr>
      </w:pPr>
    </w:p>
    <w:p w14:paraId="206FFD53" w14:textId="77777777" w:rsidR="00D92E45" w:rsidRDefault="00D92E45">
      <w:pPr>
        <w:jc w:val="both"/>
        <w:rPr>
          <w:rFonts w:ascii="Helvetica Narrow" w:hAnsi="Helvetica Narrow"/>
          <w:b/>
          <w:sz w:val="22"/>
          <w:szCs w:val="22"/>
        </w:rPr>
      </w:pPr>
    </w:p>
    <w:p w14:paraId="03561639" w14:textId="77777777" w:rsidR="00D92E45" w:rsidRDefault="00D92E45">
      <w:pPr>
        <w:jc w:val="both"/>
        <w:rPr>
          <w:rFonts w:ascii="Helvetica Narrow" w:hAnsi="Helvetica Narrow"/>
          <w:b/>
          <w:sz w:val="22"/>
          <w:szCs w:val="22"/>
        </w:rPr>
      </w:pPr>
    </w:p>
    <w:p w14:paraId="189F3D9C" w14:textId="77777777" w:rsidR="00D92E45" w:rsidRDefault="00D92E45">
      <w:pPr>
        <w:jc w:val="both"/>
        <w:rPr>
          <w:rFonts w:ascii="Helvetica Narrow" w:hAnsi="Helvetica Narrow"/>
          <w:b/>
          <w:sz w:val="22"/>
          <w:szCs w:val="22"/>
        </w:rPr>
      </w:pPr>
    </w:p>
    <w:p w14:paraId="300B464A" w14:textId="77777777" w:rsidR="00777D14" w:rsidRDefault="00777D14">
      <w:pPr>
        <w:jc w:val="both"/>
        <w:rPr>
          <w:rFonts w:ascii="Helvetica Narrow" w:hAnsi="Helvetica Narrow"/>
          <w:b/>
          <w:sz w:val="22"/>
          <w:szCs w:val="22"/>
        </w:rPr>
      </w:pPr>
    </w:p>
    <w:p w14:paraId="3B945CB3" w14:textId="77777777" w:rsidR="00777D14" w:rsidRDefault="00777D14">
      <w:pPr>
        <w:jc w:val="both"/>
        <w:rPr>
          <w:rFonts w:ascii="Helvetica Narrow" w:hAnsi="Helvetica Narrow"/>
          <w:b/>
          <w:sz w:val="22"/>
          <w:szCs w:val="22"/>
        </w:rPr>
      </w:pPr>
    </w:p>
    <w:p w14:paraId="45B5145F" w14:textId="77777777" w:rsidR="00777D14" w:rsidRDefault="00777D14">
      <w:pPr>
        <w:jc w:val="both"/>
        <w:rPr>
          <w:rFonts w:ascii="Helvetica Narrow" w:hAnsi="Helvetica Narrow"/>
          <w:b/>
          <w:sz w:val="22"/>
          <w:szCs w:val="22"/>
        </w:rPr>
      </w:pPr>
    </w:p>
    <w:p w14:paraId="4EDB5614" w14:textId="77777777" w:rsidR="00777D14" w:rsidRDefault="00777D14">
      <w:pPr>
        <w:jc w:val="both"/>
        <w:rPr>
          <w:rFonts w:ascii="Helvetica Narrow" w:hAnsi="Helvetica Narrow"/>
          <w:b/>
          <w:sz w:val="22"/>
          <w:szCs w:val="22"/>
        </w:rPr>
      </w:pPr>
    </w:p>
    <w:p w14:paraId="4F8227BD" w14:textId="77777777" w:rsidR="00777D14" w:rsidRDefault="00777D14">
      <w:pPr>
        <w:jc w:val="both"/>
        <w:rPr>
          <w:rFonts w:ascii="Helvetica Narrow" w:hAnsi="Helvetica Narrow"/>
          <w:b/>
          <w:sz w:val="22"/>
          <w:szCs w:val="22"/>
        </w:rPr>
      </w:pPr>
    </w:p>
    <w:p w14:paraId="4F3B5BC5" w14:textId="77777777" w:rsidR="00777D14" w:rsidRDefault="00777D14">
      <w:pPr>
        <w:jc w:val="both"/>
        <w:rPr>
          <w:rFonts w:ascii="Helvetica Narrow" w:hAnsi="Helvetica Narrow"/>
          <w:b/>
          <w:sz w:val="22"/>
          <w:szCs w:val="22"/>
        </w:rPr>
      </w:pPr>
    </w:p>
    <w:p w14:paraId="333C73CD" w14:textId="77777777" w:rsidR="00777D14" w:rsidRDefault="00777D14">
      <w:pPr>
        <w:jc w:val="both"/>
        <w:rPr>
          <w:rFonts w:ascii="Helvetica Narrow" w:hAnsi="Helvetica Narrow"/>
          <w:b/>
          <w:sz w:val="22"/>
          <w:szCs w:val="22"/>
        </w:rPr>
      </w:pPr>
    </w:p>
    <w:p w14:paraId="31335425" w14:textId="77777777" w:rsidR="00777D14" w:rsidRDefault="00777D14">
      <w:pPr>
        <w:jc w:val="both"/>
        <w:rPr>
          <w:rFonts w:ascii="Helvetica Narrow" w:hAnsi="Helvetica Narrow"/>
          <w:b/>
          <w:sz w:val="22"/>
          <w:szCs w:val="22"/>
        </w:rPr>
      </w:pPr>
    </w:p>
    <w:p w14:paraId="192FCCA9" w14:textId="77777777" w:rsidR="00777D14" w:rsidRDefault="00777D14">
      <w:pPr>
        <w:jc w:val="both"/>
        <w:rPr>
          <w:rFonts w:ascii="Helvetica Narrow" w:hAnsi="Helvetica Narrow"/>
          <w:b/>
          <w:sz w:val="22"/>
          <w:szCs w:val="22"/>
        </w:rPr>
      </w:pPr>
    </w:p>
    <w:p w14:paraId="59CB323B" w14:textId="77777777" w:rsidR="00777D14" w:rsidRDefault="00777D14">
      <w:pPr>
        <w:jc w:val="both"/>
        <w:rPr>
          <w:rFonts w:ascii="Helvetica Narrow" w:hAnsi="Helvetica Narrow"/>
          <w:b/>
          <w:sz w:val="22"/>
          <w:szCs w:val="22"/>
        </w:rPr>
      </w:pPr>
    </w:p>
    <w:p w14:paraId="6352DC2C" w14:textId="77777777" w:rsidR="00777D14" w:rsidRDefault="00777D14">
      <w:pPr>
        <w:jc w:val="both"/>
        <w:rPr>
          <w:rFonts w:ascii="Helvetica Narrow" w:hAnsi="Helvetica Narrow"/>
          <w:b/>
          <w:sz w:val="22"/>
          <w:szCs w:val="22"/>
        </w:rPr>
      </w:pPr>
    </w:p>
    <w:p w14:paraId="7CD55C8C" w14:textId="77777777" w:rsidR="00777D14" w:rsidRDefault="00777D14">
      <w:pPr>
        <w:jc w:val="both"/>
        <w:rPr>
          <w:rFonts w:ascii="Helvetica Narrow" w:hAnsi="Helvetica Narrow"/>
          <w:b/>
          <w:sz w:val="22"/>
          <w:szCs w:val="22"/>
        </w:rPr>
      </w:pPr>
    </w:p>
    <w:p w14:paraId="204C5B86" w14:textId="77777777" w:rsidR="00777D14" w:rsidRDefault="00777D14">
      <w:pPr>
        <w:jc w:val="both"/>
        <w:rPr>
          <w:rFonts w:ascii="Helvetica Narrow" w:hAnsi="Helvetica Narrow"/>
          <w:b/>
          <w:sz w:val="22"/>
          <w:szCs w:val="22"/>
        </w:rPr>
      </w:pPr>
    </w:p>
    <w:p w14:paraId="2C5FF67A" w14:textId="77777777" w:rsidR="00777D14" w:rsidRDefault="00777D14">
      <w:pPr>
        <w:jc w:val="both"/>
        <w:rPr>
          <w:rFonts w:ascii="Helvetica Narrow" w:hAnsi="Helvetica Narrow"/>
          <w:b/>
          <w:sz w:val="22"/>
          <w:szCs w:val="22"/>
        </w:rPr>
      </w:pPr>
    </w:p>
    <w:p w14:paraId="787F7524" w14:textId="77777777" w:rsidR="00D92E45" w:rsidRDefault="00D92E45">
      <w:pPr>
        <w:jc w:val="both"/>
        <w:rPr>
          <w:rFonts w:ascii="Helvetica Narrow" w:hAnsi="Helvetica Narrow"/>
          <w:b/>
          <w:sz w:val="22"/>
          <w:szCs w:val="22"/>
        </w:rPr>
      </w:pPr>
    </w:p>
    <w:p w14:paraId="4CBDE994" w14:textId="77777777" w:rsidR="002535D9" w:rsidRDefault="002535D9">
      <w:pPr>
        <w:jc w:val="both"/>
        <w:rPr>
          <w:rFonts w:ascii="Helvetica Narrow" w:hAnsi="Helvetica Narrow"/>
          <w:b/>
          <w:sz w:val="22"/>
          <w:szCs w:val="22"/>
        </w:rPr>
      </w:pPr>
    </w:p>
    <w:p w14:paraId="2CB6A437" w14:textId="77777777" w:rsidR="002535D9" w:rsidRDefault="002535D9">
      <w:pPr>
        <w:jc w:val="both"/>
        <w:rPr>
          <w:rFonts w:ascii="Helvetica Narrow" w:hAnsi="Helvetica Narrow"/>
          <w:b/>
          <w:sz w:val="22"/>
          <w:szCs w:val="22"/>
        </w:rPr>
      </w:pPr>
    </w:p>
    <w:p w14:paraId="75C69676" w14:textId="77777777" w:rsidR="0078014C" w:rsidRDefault="0078014C">
      <w:pPr>
        <w:jc w:val="both"/>
        <w:rPr>
          <w:rFonts w:ascii="Helvetica Narrow" w:hAnsi="Helvetica Narrow"/>
          <w:b/>
          <w:sz w:val="22"/>
          <w:szCs w:val="22"/>
        </w:rPr>
      </w:pPr>
    </w:p>
    <w:p w14:paraId="5E872DD1" w14:textId="77777777" w:rsidR="0078014C" w:rsidRDefault="0078014C">
      <w:pPr>
        <w:jc w:val="both"/>
        <w:rPr>
          <w:rFonts w:ascii="Helvetica Narrow" w:hAnsi="Helvetica Narrow"/>
          <w:b/>
          <w:sz w:val="22"/>
          <w:szCs w:val="22"/>
        </w:rPr>
      </w:pPr>
    </w:p>
    <w:p w14:paraId="02F59BFF" w14:textId="77777777" w:rsidR="0078014C" w:rsidRDefault="0078014C">
      <w:pPr>
        <w:jc w:val="both"/>
        <w:rPr>
          <w:rFonts w:ascii="Helvetica Narrow" w:hAnsi="Helvetica Narrow"/>
          <w:b/>
          <w:sz w:val="22"/>
          <w:szCs w:val="22"/>
        </w:rPr>
      </w:pPr>
    </w:p>
    <w:p w14:paraId="236E3CC9" w14:textId="77777777" w:rsidR="006D1C84" w:rsidRDefault="006D1C84">
      <w:pPr>
        <w:jc w:val="both"/>
        <w:rPr>
          <w:rFonts w:ascii="Helvetica Narrow" w:hAnsi="Helvetica Narrow"/>
          <w:sz w:val="20"/>
          <w:szCs w:val="20"/>
        </w:rPr>
      </w:pPr>
    </w:p>
    <w:p w14:paraId="571EB8DF" w14:textId="77777777" w:rsidR="002535D9" w:rsidRPr="002D6B8C" w:rsidRDefault="002535D9" w:rsidP="002535D9">
      <w:pPr>
        <w:pStyle w:val="Heading1"/>
        <w:shd w:val="clear" w:color="auto" w:fill="D9D9D9"/>
        <w:jc w:val="center"/>
        <w:rPr>
          <w:rFonts w:ascii="Calibri" w:eastAsia="DotumChe" w:hAnsi="Calibri" w:cs="Calibri"/>
          <w:color w:val="002060"/>
          <w:spacing w:val="10"/>
        </w:rPr>
      </w:pPr>
      <w:bookmarkStart w:id="90" w:name="_Toc339004255"/>
      <w:r w:rsidRPr="004A72D0">
        <w:rPr>
          <w:rFonts w:ascii="Calibri" w:eastAsia="DotumChe" w:hAnsi="Calibri" w:cs="Calibri"/>
          <w:color w:val="002060"/>
          <w:spacing w:val="10"/>
        </w:rPr>
        <w:lastRenderedPageBreak/>
        <w:t>SECTION 4</w:t>
      </w:r>
      <w:bookmarkEnd w:id="90"/>
    </w:p>
    <w:p w14:paraId="50A7294A" w14:textId="77777777" w:rsidR="00A23B24" w:rsidRPr="00513853" w:rsidRDefault="00A23B24" w:rsidP="00A23B24">
      <w:pPr>
        <w:pStyle w:val="Heading1"/>
        <w:rPr>
          <w:rFonts w:ascii="Calibri" w:hAnsi="Calibri" w:cs="Calibri"/>
          <w:color w:val="002060"/>
          <w:sz w:val="28"/>
        </w:rPr>
      </w:pPr>
      <w:bookmarkStart w:id="91" w:name="_Toc339004256"/>
      <w:r w:rsidRPr="00513853">
        <w:rPr>
          <w:rFonts w:ascii="Calibri" w:hAnsi="Calibri" w:cs="Calibri"/>
          <w:color w:val="002060"/>
          <w:sz w:val="28"/>
        </w:rPr>
        <w:t>GUIDELINE DOCUMENTS</w:t>
      </w:r>
      <w:bookmarkEnd w:id="91"/>
    </w:p>
    <w:p w14:paraId="37E7D366" w14:textId="77777777" w:rsidR="00A23B24" w:rsidRDefault="00A23B24" w:rsidP="00A23B24">
      <w:pPr>
        <w:jc w:val="both"/>
        <w:rPr>
          <w:rFonts w:ascii="Helvetica Narrow" w:hAnsi="Helvetica Narrow"/>
          <w:sz w:val="22"/>
          <w:szCs w:val="22"/>
        </w:rPr>
      </w:pPr>
    </w:p>
    <w:p w14:paraId="53A5CFE3" w14:textId="77777777" w:rsidR="00A23B24" w:rsidRDefault="00A23B24" w:rsidP="00A23B24">
      <w:pPr>
        <w:shd w:val="clear" w:color="auto" w:fill="404040"/>
        <w:autoSpaceDE w:val="0"/>
        <w:autoSpaceDN w:val="0"/>
        <w:adjustRightInd w:val="0"/>
        <w:jc w:val="both"/>
        <w:rPr>
          <w:rFonts w:ascii="Calibri" w:hAnsi="Calibri" w:cs="Calibri"/>
          <w:color w:val="FFFFFF"/>
          <w:sz w:val="22"/>
          <w:szCs w:val="22"/>
        </w:rPr>
      </w:pPr>
    </w:p>
    <w:p w14:paraId="1B251D85" w14:textId="77777777" w:rsidR="00A23B24" w:rsidRDefault="00A23B24" w:rsidP="00A23B24">
      <w:pPr>
        <w:shd w:val="clear" w:color="auto" w:fill="404040"/>
        <w:autoSpaceDE w:val="0"/>
        <w:autoSpaceDN w:val="0"/>
        <w:adjustRightInd w:val="0"/>
        <w:jc w:val="both"/>
        <w:rPr>
          <w:rFonts w:ascii="Calibri" w:hAnsi="Calibri" w:cs="Calibri"/>
          <w:color w:val="FFFFFF"/>
          <w:sz w:val="22"/>
          <w:szCs w:val="22"/>
        </w:rPr>
      </w:pPr>
      <w:r w:rsidRPr="00A26FEF">
        <w:rPr>
          <w:rFonts w:ascii="Calibri" w:hAnsi="Calibri" w:cs="Calibri"/>
          <w:color w:val="FFFFFF"/>
          <w:sz w:val="22"/>
          <w:szCs w:val="22"/>
        </w:rPr>
        <w:t xml:space="preserve">This section contains templates which support the implementation of a complete RPL Process.  Templates are provided for each of the eight elements/phases within the W&amp;RSETA RPL implementation process.  </w:t>
      </w:r>
    </w:p>
    <w:p w14:paraId="79EA39ED"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9BD254C"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584C932C"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CB6F287"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6182DBF7"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43D7209"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44CC544"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4038C79A"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5D4E2933"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1A8F6398"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9EC7E70"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50BB355A"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38FA8D0C"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F01C68B"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22AC3C0"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3DA45CF7"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658F3CC2"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431AC4D4"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4FDD77F"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49412536"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633D6F0B"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46D9DE73"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F37B95F"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7CF31F4"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32BC1936"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51FEF9A"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6537CF9E"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924D729"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55F15EB"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BD87991"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ABC7510"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1AE3A1EF"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9C80D5D"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7AB583D2"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08F03BB"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298EDAE7"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68708BB5"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40AC9D02"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3910320A"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3D5C7B15"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1FEA991E" w14:textId="77777777" w:rsidR="009F0004" w:rsidRDefault="009F0004" w:rsidP="002535D9">
      <w:pPr>
        <w:autoSpaceDE w:val="0"/>
        <w:autoSpaceDN w:val="0"/>
        <w:adjustRightInd w:val="0"/>
        <w:ind w:left="720" w:hanging="720"/>
        <w:rPr>
          <w:rFonts w:ascii="Helvetica Narrow" w:hAnsi="Helvetica Narrow" w:cs="Arial"/>
          <w:b/>
          <w:color w:val="595A5C"/>
          <w:sz w:val="22"/>
          <w:szCs w:val="22"/>
        </w:rPr>
      </w:pPr>
    </w:p>
    <w:p w14:paraId="0600C821" w14:textId="77777777" w:rsidR="00A23B24" w:rsidRDefault="00A23B24" w:rsidP="004A72D0">
      <w:pPr>
        <w:pStyle w:val="Heading1"/>
        <w:rPr>
          <w:rFonts w:ascii="Calibri" w:hAnsi="Calibri" w:cs="Calibri"/>
          <w:color w:val="002060"/>
          <w:sz w:val="24"/>
          <w:szCs w:val="24"/>
        </w:rPr>
      </w:pPr>
    </w:p>
    <w:p w14:paraId="670A3E40" w14:textId="77777777" w:rsidR="00A23B24" w:rsidRDefault="00A23B24" w:rsidP="004A72D0">
      <w:pPr>
        <w:pStyle w:val="Heading1"/>
        <w:rPr>
          <w:rFonts w:ascii="Calibri" w:hAnsi="Calibri" w:cs="Calibri"/>
          <w:color w:val="002060"/>
          <w:sz w:val="24"/>
          <w:szCs w:val="24"/>
        </w:rPr>
      </w:pPr>
    </w:p>
    <w:p w14:paraId="0F031A29" w14:textId="77777777" w:rsidR="004A72D0" w:rsidRDefault="00A77394" w:rsidP="004A72D0">
      <w:pPr>
        <w:pStyle w:val="Heading1"/>
        <w:rPr>
          <w:rFonts w:ascii="Calibri" w:hAnsi="Calibri" w:cs="Calibri"/>
          <w:color w:val="002060"/>
          <w:sz w:val="24"/>
          <w:szCs w:val="24"/>
        </w:rPr>
      </w:pPr>
      <w:bookmarkStart w:id="92" w:name="_Toc339004257"/>
      <w:r>
        <w:rPr>
          <w:rFonts w:ascii="Calibri" w:hAnsi="Calibri" w:cs="Calibri"/>
          <w:color w:val="002060"/>
          <w:sz w:val="24"/>
          <w:szCs w:val="24"/>
        </w:rPr>
        <w:t>STRATEGY 1</w:t>
      </w:r>
      <w:r w:rsidR="00DF54FF">
        <w:rPr>
          <w:rFonts w:ascii="Calibri" w:hAnsi="Calibri" w:cs="Calibri"/>
          <w:color w:val="002060"/>
          <w:sz w:val="24"/>
          <w:szCs w:val="24"/>
        </w:rPr>
        <w:t>:</w:t>
      </w:r>
      <w:r w:rsidR="00072738">
        <w:rPr>
          <w:rFonts w:ascii="Calibri" w:hAnsi="Calibri" w:cs="Calibri"/>
          <w:color w:val="002060"/>
          <w:sz w:val="24"/>
          <w:szCs w:val="24"/>
        </w:rPr>
        <w:t xml:space="preserve"> </w:t>
      </w:r>
      <w:r w:rsidR="00DF54FF" w:rsidRPr="00A63C2B">
        <w:rPr>
          <w:rFonts w:ascii="Calibri" w:hAnsi="Calibri" w:cs="Calibri"/>
          <w:color w:val="002060"/>
          <w:sz w:val="24"/>
          <w:szCs w:val="24"/>
        </w:rPr>
        <w:t xml:space="preserve">Integrated RPL Process Flow </w:t>
      </w:r>
      <w:r w:rsidR="00DF54FF">
        <w:rPr>
          <w:rFonts w:ascii="Calibri" w:hAnsi="Calibri" w:cs="Calibri"/>
          <w:color w:val="002060"/>
          <w:sz w:val="24"/>
          <w:szCs w:val="24"/>
        </w:rPr>
        <w:t>:  Document Review (Portfolio of Evidence)</w:t>
      </w:r>
      <w:bookmarkEnd w:id="92"/>
    </w:p>
    <w:p w14:paraId="050F4282" w14:textId="1439D90A" w:rsidR="004A72D0" w:rsidRPr="00184100" w:rsidRDefault="002E11D2" w:rsidP="004A72D0">
      <w:r>
        <w:rPr>
          <w:noProof/>
          <w:lang w:eastAsia="en-ZA"/>
        </w:rPr>
        <mc:AlternateContent>
          <mc:Choice Requires="wps">
            <w:drawing>
              <wp:anchor distT="0" distB="0" distL="114300" distR="114300" simplePos="0" relativeHeight="251621888" behindDoc="0" locked="0" layoutInCell="1" allowOverlap="1" wp14:anchorId="74608917" wp14:editId="472FEA3C">
                <wp:simplePos x="0" y="0"/>
                <wp:positionH relativeFrom="column">
                  <wp:posOffset>1970405</wp:posOffset>
                </wp:positionH>
                <wp:positionV relativeFrom="paragraph">
                  <wp:posOffset>61595</wp:posOffset>
                </wp:positionV>
                <wp:extent cx="1924685" cy="517525"/>
                <wp:effectExtent l="12700" t="6350" r="5715" b="9525"/>
                <wp:wrapNone/>
                <wp:docPr id="11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17525"/>
                        </a:xfrm>
                        <a:prstGeom prst="roundRect">
                          <a:avLst>
                            <a:gd name="adj" fmla="val 16667"/>
                          </a:avLst>
                        </a:prstGeom>
                        <a:solidFill>
                          <a:srgbClr val="D8D8D8"/>
                        </a:solidFill>
                        <a:ln w="9525">
                          <a:solidFill>
                            <a:srgbClr val="000000"/>
                          </a:solidFill>
                          <a:round/>
                          <a:headEnd/>
                          <a:tailEnd/>
                        </a:ln>
                      </wps:spPr>
                      <wps:txbx>
                        <w:txbxContent>
                          <w:p w14:paraId="41CCD4AE" w14:textId="77777777" w:rsidR="00072738" w:rsidRPr="006C0603" w:rsidRDefault="00072738" w:rsidP="004A72D0">
                            <w:pPr>
                              <w:jc w:val="center"/>
                              <w:rPr>
                                <w:rFonts w:ascii="Calibri" w:hAnsi="Calibri" w:cs="Calibri"/>
                                <w:b/>
                              </w:rPr>
                            </w:pPr>
                            <w:r>
                              <w:rPr>
                                <w:rFonts w:ascii="Calibri" w:hAnsi="Calibri" w:cs="Calibri"/>
                                <w:b/>
                              </w:rPr>
                              <w:t xml:space="preserve">1.  </w:t>
                            </w:r>
                            <w:r w:rsidRPr="006C0603">
                              <w:rPr>
                                <w:rFonts w:ascii="Calibri" w:hAnsi="Calibri" w:cs="Calibri"/>
                                <w:b/>
                              </w:rPr>
                              <w:t>IDENTIFICATION OF REASON FOR RPL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08917" id="AutoShape 62" o:spid="_x0000_s1073" style="position:absolute;margin-left:155.15pt;margin-top:4.85pt;width:151.55pt;height:4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" fillcolor="#d8d8d8">
                <v:textbox>
                  <w:txbxContent>
                    <w:p w14:paraId="41CCD4AE" w14:textId="77777777" w:rsidR="00072738" w:rsidRPr="006C0603" w:rsidRDefault="00072738" w:rsidP="004A72D0">
                      <w:pPr>
                        <w:jc w:val="center"/>
                        <w:rPr>
                          <w:rFonts w:ascii="Calibri" w:hAnsi="Calibri" w:cs="Calibri"/>
                          <w:b/>
                        </w:rPr>
                      </w:pPr>
                      <w:r>
                        <w:rPr>
                          <w:rFonts w:ascii="Calibri" w:hAnsi="Calibri" w:cs="Calibri"/>
                          <w:b/>
                        </w:rPr>
                        <w:t xml:space="preserve">1.  </w:t>
                      </w:r>
                      <w:r w:rsidRPr="006C0603">
                        <w:rPr>
                          <w:rFonts w:ascii="Calibri" w:hAnsi="Calibri" w:cs="Calibri"/>
                          <w:b/>
                        </w:rPr>
                        <w:t>IDENTIFICATION OF REASON FOR RPL</w:t>
                      </w:r>
                    </w:p>
                  </w:txbxContent>
                </v:textbox>
              </v:roundrect>
            </w:pict>
          </mc:Fallback>
        </mc:AlternateContent>
      </w:r>
    </w:p>
    <w:p w14:paraId="35771DC4" w14:textId="77777777" w:rsidR="004A72D0" w:rsidRPr="00184100" w:rsidRDefault="004A72D0" w:rsidP="004A72D0"/>
    <w:p w14:paraId="35BDA5F2" w14:textId="77777777" w:rsidR="004A72D0" w:rsidRDefault="004A72D0" w:rsidP="004A72D0"/>
    <w:p w14:paraId="4794022A" w14:textId="4CB3C3CA" w:rsidR="004A72D0" w:rsidRDefault="002E11D2" w:rsidP="004A72D0">
      <w:r>
        <w:rPr>
          <w:noProof/>
          <w:lang w:eastAsia="en-ZA"/>
        </w:rPr>
        <mc:AlternateContent>
          <mc:Choice Requires="wps">
            <w:drawing>
              <wp:anchor distT="0" distB="0" distL="114300" distR="114300" simplePos="0" relativeHeight="251638272" behindDoc="0" locked="0" layoutInCell="1" allowOverlap="1" wp14:anchorId="36781D2F" wp14:editId="40D88003">
                <wp:simplePos x="0" y="0"/>
                <wp:positionH relativeFrom="column">
                  <wp:posOffset>680720</wp:posOffset>
                </wp:positionH>
                <wp:positionV relativeFrom="paragraph">
                  <wp:posOffset>7485380</wp:posOffset>
                </wp:positionV>
                <wp:extent cx="4572000" cy="521335"/>
                <wp:effectExtent l="27940" t="21590" r="38735" b="47625"/>
                <wp:wrapNone/>
                <wp:docPr id="1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2133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4D9D728F" w14:textId="77777777" w:rsidR="00072738" w:rsidRPr="006C0603" w:rsidRDefault="00072738" w:rsidP="004A72D0">
                            <w:pPr>
                              <w:jc w:val="center"/>
                              <w:rPr>
                                <w:rFonts w:ascii="Calibri" w:hAnsi="Calibri" w:cs="Calibri"/>
                                <w:b/>
                                <w:color w:val="FFFFFF"/>
                              </w:rPr>
                            </w:pPr>
                            <w:r>
                              <w:rPr>
                                <w:rFonts w:ascii="Calibri" w:hAnsi="Calibri" w:cs="Calibri"/>
                                <w:b/>
                                <w:color w:val="FFFFFF"/>
                              </w:rPr>
                              <w:t xml:space="preserve">18.  </w:t>
                            </w:r>
                            <w:r w:rsidRPr="006C0603">
                              <w:rPr>
                                <w:rFonts w:ascii="Calibri" w:hAnsi="Calibri" w:cs="Calibri"/>
                                <w:b/>
                                <w:color w:val="FFFFFF"/>
                              </w:rPr>
                              <w:t>CERTIFICATION OF CANDIDATE AGAINST RELEVANT 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81D2F" id="AutoShape 78" o:spid="_x0000_s1074" style="position:absolute;margin-left:53.6pt;margin-top:589.4pt;width:5in;height:41.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" fillcolor="black" strokecolor="#f2f2f2" strokeweight="3pt">
                <v:shadow on="t" color="#7f7f7f" opacity=".5" offset="1pt"/>
                <v:textbox>
                  <w:txbxContent>
                    <w:p w14:paraId="4D9D728F" w14:textId="77777777" w:rsidR="00072738" w:rsidRPr="006C0603" w:rsidRDefault="00072738" w:rsidP="004A72D0">
                      <w:pPr>
                        <w:jc w:val="center"/>
                        <w:rPr>
                          <w:rFonts w:ascii="Calibri" w:hAnsi="Calibri" w:cs="Calibri"/>
                          <w:b/>
                          <w:color w:val="FFFFFF"/>
                        </w:rPr>
                      </w:pPr>
                      <w:r>
                        <w:rPr>
                          <w:rFonts w:ascii="Calibri" w:hAnsi="Calibri" w:cs="Calibri"/>
                          <w:b/>
                          <w:color w:val="FFFFFF"/>
                        </w:rPr>
                        <w:t xml:space="preserve">18.  </w:t>
                      </w:r>
                      <w:r w:rsidRPr="006C0603">
                        <w:rPr>
                          <w:rFonts w:ascii="Calibri" w:hAnsi="Calibri" w:cs="Calibri"/>
                          <w:b/>
                          <w:color w:val="FFFFFF"/>
                        </w:rPr>
                        <w:t>CERTIFICATION OF CANDIDATE AGAINST RELEVANT QUALIFICATION</w:t>
                      </w:r>
                    </w:p>
                  </w:txbxContent>
                </v:textbox>
              </v:roundrect>
            </w:pict>
          </mc:Fallback>
        </mc:AlternateContent>
      </w:r>
      <w:r>
        <w:rPr>
          <w:noProof/>
          <w:lang w:eastAsia="en-ZA"/>
        </w:rPr>
        <mc:AlternateContent>
          <mc:Choice Requires="wps">
            <w:drawing>
              <wp:anchor distT="0" distB="0" distL="114300" distR="114300" simplePos="0" relativeHeight="251634176" behindDoc="0" locked="0" layoutInCell="1" allowOverlap="1" wp14:anchorId="39046838" wp14:editId="1B905B87">
                <wp:simplePos x="0" y="0"/>
                <wp:positionH relativeFrom="column">
                  <wp:posOffset>3895090</wp:posOffset>
                </wp:positionH>
                <wp:positionV relativeFrom="paragraph">
                  <wp:posOffset>5089525</wp:posOffset>
                </wp:positionV>
                <wp:extent cx="1924685" cy="365125"/>
                <wp:effectExtent l="13335" t="6985" r="5080" b="8890"/>
                <wp:wrapNone/>
                <wp:docPr id="10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65125"/>
                        </a:xfrm>
                        <a:prstGeom prst="roundRect">
                          <a:avLst>
                            <a:gd name="adj" fmla="val 16667"/>
                          </a:avLst>
                        </a:prstGeom>
                        <a:solidFill>
                          <a:srgbClr val="92CDDC"/>
                        </a:solidFill>
                        <a:ln w="9525">
                          <a:solidFill>
                            <a:srgbClr val="000000"/>
                          </a:solidFill>
                          <a:round/>
                          <a:headEnd/>
                          <a:tailEnd/>
                        </a:ln>
                      </wps:spPr>
                      <wps:txbx>
                        <w:txbxContent>
                          <w:p w14:paraId="48AF4707" w14:textId="77777777" w:rsidR="00072738" w:rsidRPr="006C0603" w:rsidRDefault="00072738" w:rsidP="004A72D0">
                            <w:pPr>
                              <w:jc w:val="center"/>
                              <w:rPr>
                                <w:rFonts w:ascii="Calibri" w:hAnsi="Calibri" w:cs="Calibri"/>
                                <w:b/>
                              </w:rPr>
                            </w:pPr>
                            <w:r>
                              <w:rPr>
                                <w:rFonts w:ascii="Calibri" w:hAnsi="Calibri" w:cs="Calibri"/>
                                <w:b/>
                              </w:rPr>
                              <w:t xml:space="preserve">15.  </w:t>
                            </w:r>
                            <w:r w:rsidRPr="006C0603">
                              <w:rPr>
                                <w:rFonts w:ascii="Calibri" w:hAnsi="Calibri" w:cs="Calibri"/>
                                <w:b/>
                              </w:rPr>
                              <w:t>RE-ASSESSMENT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46838" id="AutoShape 74" o:spid="_x0000_s1075" style="position:absolute;margin-left:306.7pt;margin-top:400.75pt;width:151.55pt;height:2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" fillcolor="#92cddc">
                <v:textbox>
                  <w:txbxContent>
                    <w:p w14:paraId="48AF4707" w14:textId="77777777" w:rsidR="00072738" w:rsidRPr="006C0603" w:rsidRDefault="00072738" w:rsidP="004A72D0">
                      <w:pPr>
                        <w:jc w:val="center"/>
                        <w:rPr>
                          <w:rFonts w:ascii="Calibri" w:hAnsi="Calibri" w:cs="Calibri"/>
                          <w:b/>
                        </w:rPr>
                      </w:pPr>
                      <w:r>
                        <w:rPr>
                          <w:rFonts w:ascii="Calibri" w:hAnsi="Calibri" w:cs="Calibri"/>
                          <w:b/>
                        </w:rPr>
                        <w:t xml:space="preserve">15.  </w:t>
                      </w:r>
                      <w:r w:rsidRPr="006C0603">
                        <w:rPr>
                          <w:rFonts w:ascii="Calibri" w:hAnsi="Calibri" w:cs="Calibri"/>
                          <w:b/>
                        </w:rPr>
                        <w:t>RE-ASSESSMENT</w:t>
                      </w:r>
                    </w:p>
                  </w:txbxContent>
                </v:textbox>
              </v:roundrect>
            </w:pict>
          </mc:Fallback>
        </mc:AlternateContent>
      </w:r>
      <w:r>
        <w:rPr>
          <w:noProof/>
          <w:lang w:eastAsia="en-ZA"/>
        </w:rPr>
        <mc:AlternateContent>
          <mc:Choice Requires="wps">
            <w:drawing>
              <wp:anchor distT="0" distB="0" distL="114300" distR="114300" simplePos="0" relativeHeight="251632128" behindDoc="0" locked="0" layoutInCell="1" allowOverlap="1" wp14:anchorId="791F0581" wp14:editId="757D9091">
                <wp:simplePos x="0" y="0"/>
                <wp:positionH relativeFrom="column">
                  <wp:posOffset>3895090</wp:posOffset>
                </wp:positionH>
                <wp:positionV relativeFrom="paragraph">
                  <wp:posOffset>3381375</wp:posOffset>
                </wp:positionV>
                <wp:extent cx="1924685" cy="701675"/>
                <wp:effectExtent l="22860" t="22860" r="33655" b="46990"/>
                <wp:wrapNone/>
                <wp:docPr id="10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70167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73F94FE1" w14:textId="77777777" w:rsidR="00072738" w:rsidRPr="006C0603" w:rsidRDefault="00072738" w:rsidP="004A72D0">
                            <w:pPr>
                              <w:jc w:val="center"/>
                              <w:rPr>
                                <w:rFonts w:ascii="Calibri" w:hAnsi="Calibri" w:cs="Calibri"/>
                                <w:b/>
                              </w:rPr>
                            </w:pPr>
                            <w:r>
                              <w:rPr>
                                <w:rFonts w:ascii="Calibri" w:hAnsi="Calibri" w:cs="Calibri"/>
                                <w:b/>
                              </w:rPr>
                              <w:t xml:space="preserve">13.  </w:t>
                            </w:r>
                            <w:r w:rsidRPr="006C0603">
                              <w:rPr>
                                <w:rFonts w:ascii="Calibri" w:hAnsi="Calibri" w:cs="Calibri"/>
                                <w:b/>
                              </w:rPr>
                              <w:t xml:space="preserve">REMEDIATION </w:t>
                            </w:r>
                          </w:p>
                          <w:p w14:paraId="3E7A6120" w14:textId="77777777" w:rsidR="00072738" w:rsidRPr="006C0603" w:rsidRDefault="00072738" w:rsidP="004A72D0">
                            <w:pPr>
                              <w:jc w:val="center"/>
                              <w:rPr>
                                <w:rFonts w:ascii="Calibri" w:hAnsi="Calibri" w:cs="Calibri"/>
                                <w:b/>
                              </w:rPr>
                            </w:pPr>
                            <w:r w:rsidRPr="006C0603">
                              <w:rPr>
                                <w:rFonts w:ascii="Calibri" w:hAnsi="Calibri" w:cs="Calibri"/>
                                <w:b/>
                              </w:rPr>
                              <w:t xml:space="preserve">OR </w:t>
                            </w:r>
                          </w:p>
                          <w:p w14:paraId="77ECE229" w14:textId="77777777" w:rsidR="00072738" w:rsidRPr="006C0603" w:rsidRDefault="00072738" w:rsidP="004A72D0">
                            <w:pPr>
                              <w:jc w:val="center"/>
                              <w:rPr>
                                <w:rFonts w:ascii="Calibri" w:hAnsi="Calibri" w:cs="Calibri"/>
                                <w:b/>
                              </w:rPr>
                            </w:pPr>
                            <w:r w:rsidRPr="006C0603">
                              <w:rPr>
                                <w:rFonts w:ascii="Calibri" w:hAnsi="Calibri" w:cs="Calibri"/>
                                <w:b/>
                              </w:rPr>
                              <w:t>TRAINING</w:t>
                            </w:r>
                            <w:r>
                              <w:rPr>
                                <w:rFonts w:ascii="Calibri" w:hAnsi="Calibri" w:cs="Calibri"/>
                                <w:b/>
                              </w:rPr>
                              <w:t>/COACHING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F0581" id="AutoShape 72" o:spid="_x0000_s1076" style="position:absolute;margin-left:306.7pt;margin-top:266.25pt;width:151.55pt;height:5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" fillcolor="#9bbb59" strokecolor="#f2f2f2" strokeweight="3pt">
                <v:shadow on="t" color="#4e6128" opacity=".5" offset="1pt"/>
                <v:textbox>
                  <w:txbxContent>
                    <w:p w14:paraId="73F94FE1" w14:textId="77777777" w:rsidR="00072738" w:rsidRPr="006C0603" w:rsidRDefault="00072738" w:rsidP="004A72D0">
                      <w:pPr>
                        <w:jc w:val="center"/>
                        <w:rPr>
                          <w:rFonts w:ascii="Calibri" w:hAnsi="Calibri" w:cs="Calibri"/>
                          <w:b/>
                        </w:rPr>
                      </w:pPr>
                      <w:r>
                        <w:rPr>
                          <w:rFonts w:ascii="Calibri" w:hAnsi="Calibri" w:cs="Calibri"/>
                          <w:b/>
                        </w:rPr>
                        <w:t xml:space="preserve">13.  </w:t>
                      </w:r>
                      <w:r w:rsidRPr="006C0603">
                        <w:rPr>
                          <w:rFonts w:ascii="Calibri" w:hAnsi="Calibri" w:cs="Calibri"/>
                          <w:b/>
                        </w:rPr>
                        <w:t xml:space="preserve">REMEDIATION </w:t>
                      </w:r>
                    </w:p>
                    <w:p w14:paraId="3E7A6120" w14:textId="77777777" w:rsidR="00072738" w:rsidRPr="006C0603" w:rsidRDefault="00072738" w:rsidP="004A72D0">
                      <w:pPr>
                        <w:jc w:val="center"/>
                        <w:rPr>
                          <w:rFonts w:ascii="Calibri" w:hAnsi="Calibri" w:cs="Calibri"/>
                          <w:b/>
                        </w:rPr>
                      </w:pPr>
                      <w:r w:rsidRPr="006C0603">
                        <w:rPr>
                          <w:rFonts w:ascii="Calibri" w:hAnsi="Calibri" w:cs="Calibri"/>
                          <w:b/>
                        </w:rPr>
                        <w:t xml:space="preserve">OR </w:t>
                      </w:r>
                    </w:p>
                    <w:p w14:paraId="77ECE229" w14:textId="77777777" w:rsidR="00072738" w:rsidRPr="006C0603" w:rsidRDefault="00072738" w:rsidP="004A72D0">
                      <w:pPr>
                        <w:jc w:val="center"/>
                        <w:rPr>
                          <w:rFonts w:ascii="Calibri" w:hAnsi="Calibri" w:cs="Calibri"/>
                          <w:b/>
                        </w:rPr>
                      </w:pPr>
                      <w:r w:rsidRPr="006C0603">
                        <w:rPr>
                          <w:rFonts w:ascii="Calibri" w:hAnsi="Calibri" w:cs="Calibri"/>
                          <w:b/>
                        </w:rPr>
                        <w:t>TRAINING</w:t>
                      </w:r>
                      <w:r>
                        <w:rPr>
                          <w:rFonts w:ascii="Calibri" w:hAnsi="Calibri" w:cs="Calibri"/>
                          <w:b/>
                        </w:rPr>
                        <w:t>/COACHING</w:t>
                      </w:r>
                    </w:p>
                  </w:txbxContent>
                </v:textbox>
              </v:roundrect>
            </w:pict>
          </mc:Fallback>
        </mc:AlternateContent>
      </w:r>
      <w:r>
        <w:rPr>
          <w:noProof/>
          <w:lang w:eastAsia="en-ZA"/>
        </w:rPr>
        <mc:AlternateContent>
          <mc:Choice Requires="wps">
            <w:drawing>
              <wp:anchor distT="0" distB="0" distL="114300" distR="114300" simplePos="0" relativeHeight="251629056" behindDoc="0" locked="0" layoutInCell="1" allowOverlap="1" wp14:anchorId="36232BE9" wp14:editId="6C835F5A">
                <wp:simplePos x="0" y="0"/>
                <wp:positionH relativeFrom="column">
                  <wp:posOffset>680720</wp:posOffset>
                </wp:positionH>
                <wp:positionV relativeFrom="paragraph">
                  <wp:posOffset>5184775</wp:posOffset>
                </wp:positionV>
                <wp:extent cx="10160" cy="350520"/>
                <wp:effectExtent l="46990" t="6985" r="57150" b="23495"/>
                <wp:wrapNone/>
                <wp:docPr id="10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B44033" id="_x0000_t32" coordsize="21600,21600" o:spt="32" o:oned="t" path="m,l21600,21600e" filled="f">
                <v:path arrowok="t" fillok="f" o:connecttype="none"/>
                <o:lock v:ext="edit" shapetype="t"/>
              </v:shapetype>
              <v:shape id="AutoShape 69" o:spid="_x0000_s1026" type="#_x0000_t32" style="position:absolute;margin-left:53.6pt;margin-top:408.25pt;width:.8pt;height:27.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u9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">
                <v:stroke endarrow="block"/>
              </v:shape>
            </w:pict>
          </mc:Fallback>
        </mc:AlternateContent>
      </w:r>
      <w:r>
        <w:rPr>
          <w:noProof/>
          <w:lang w:eastAsia="en-ZA"/>
        </w:rPr>
        <mc:AlternateContent>
          <mc:Choice Requires="wps">
            <w:drawing>
              <wp:anchor distT="0" distB="0" distL="114300" distR="114300" simplePos="0" relativeHeight="251628032" behindDoc="0" locked="0" layoutInCell="1" allowOverlap="1" wp14:anchorId="7E5861D5" wp14:editId="56BC8DA1">
                <wp:simplePos x="0" y="0"/>
                <wp:positionH relativeFrom="column">
                  <wp:posOffset>690880</wp:posOffset>
                </wp:positionH>
                <wp:positionV relativeFrom="paragraph">
                  <wp:posOffset>4355465</wp:posOffset>
                </wp:positionV>
                <wp:extent cx="0" cy="307975"/>
                <wp:effectExtent l="57150" t="6350" r="57150" b="19050"/>
                <wp:wrapNone/>
                <wp:docPr id="10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D9F23" id="AutoShape 68" o:spid="_x0000_s1026" type="#_x0000_t32" style="position:absolute;margin-left:54.4pt;margin-top:342.95pt;width:0;height:2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aO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">
                <v:stroke endarrow="block"/>
              </v:shape>
            </w:pict>
          </mc:Fallback>
        </mc:AlternateContent>
      </w:r>
      <w:r>
        <w:rPr>
          <w:noProof/>
          <w:lang w:eastAsia="en-ZA"/>
        </w:rPr>
        <mc:AlternateContent>
          <mc:Choice Requires="wps">
            <w:drawing>
              <wp:anchor distT="0" distB="0" distL="114300" distR="114300" simplePos="0" relativeHeight="251622912" behindDoc="0" locked="0" layoutInCell="1" allowOverlap="1" wp14:anchorId="1FAE2091" wp14:editId="3E8B72B4">
                <wp:simplePos x="0" y="0"/>
                <wp:positionH relativeFrom="column">
                  <wp:posOffset>2902585</wp:posOffset>
                </wp:positionH>
                <wp:positionV relativeFrom="paragraph">
                  <wp:posOffset>53340</wp:posOffset>
                </wp:positionV>
                <wp:extent cx="0" cy="201930"/>
                <wp:effectExtent l="59055" t="9525" r="55245" b="17145"/>
                <wp:wrapNone/>
                <wp:docPr id="10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4D1E0" id="AutoShape 63" o:spid="_x0000_s1026" type="#_x0000_t32" style="position:absolute;margin-left:228.55pt;margin-top:4.2pt;width:0;height:1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ZENA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619840" behindDoc="0" locked="0" layoutInCell="1" allowOverlap="1" wp14:anchorId="76241BA3" wp14:editId="026FC46B">
                <wp:simplePos x="0" y="0"/>
                <wp:positionH relativeFrom="column">
                  <wp:posOffset>-322580</wp:posOffset>
                </wp:positionH>
                <wp:positionV relativeFrom="paragraph">
                  <wp:posOffset>5535295</wp:posOffset>
                </wp:positionV>
                <wp:extent cx="1924685" cy="521335"/>
                <wp:effectExtent l="5715" t="5080" r="12700" b="6985"/>
                <wp:wrapNone/>
                <wp:docPr id="1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72B38FE4" w14:textId="77777777" w:rsidR="00072738" w:rsidRPr="006C0603" w:rsidRDefault="00072738" w:rsidP="004A72D0">
                            <w:pPr>
                              <w:jc w:val="center"/>
                              <w:rPr>
                                <w:rFonts w:ascii="Calibri" w:hAnsi="Calibri" w:cs="Calibri"/>
                                <w:b/>
                              </w:rPr>
                            </w:pPr>
                            <w:r>
                              <w:rPr>
                                <w:rFonts w:ascii="Calibri" w:hAnsi="Calibri" w:cs="Calibri"/>
                                <w:b/>
                              </w:rPr>
                              <w:t xml:space="preserve">10.   </w:t>
                            </w:r>
                            <w:r w:rsidRPr="006C0603">
                              <w:rPr>
                                <w:rFonts w:ascii="Calibri" w:hAnsi="Calibri" w:cs="Calibri"/>
                                <w:b/>
                              </w:rPr>
                              <w:t>ASSESSMENT OF PoE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1BA3" id="AutoShape 60" o:spid="_x0000_s1077" style="position:absolute;margin-left:-25.4pt;margin-top:435.85pt;width:151.55pt;height:41.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" fillcolor="#92cddc">
                <v:textbox>
                  <w:txbxContent>
                    <w:p w14:paraId="72B38FE4" w14:textId="77777777" w:rsidR="00072738" w:rsidRPr="006C0603" w:rsidRDefault="00072738" w:rsidP="004A72D0">
                      <w:pPr>
                        <w:jc w:val="center"/>
                        <w:rPr>
                          <w:rFonts w:ascii="Calibri" w:hAnsi="Calibri" w:cs="Calibri"/>
                          <w:b/>
                        </w:rPr>
                      </w:pPr>
                      <w:r>
                        <w:rPr>
                          <w:rFonts w:ascii="Calibri" w:hAnsi="Calibri" w:cs="Calibri"/>
                          <w:b/>
                        </w:rPr>
                        <w:t xml:space="preserve">10.   </w:t>
                      </w:r>
                      <w:r w:rsidRPr="006C0603">
                        <w:rPr>
                          <w:rFonts w:ascii="Calibri" w:hAnsi="Calibri" w:cs="Calibri"/>
                          <w:b/>
                        </w:rPr>
                        <w:t>ASSESSMENT OF PoE</w:t>
                      </w:r>
                    </w:p>
                  </w:txbxContent>
                </v:textbox>
              </v:roundrect>
            </w:pict>
          </mc:Fallback>
        </mc:AlternateContent>
      </w:r>
      <w:r>
        <w:rPr>
          <w:noProof/>
          <w:lang w:eastAsia="en-ZA"/>
        </w:rPr>
        <mc:AlternateContent>
          <mc:Choice Requires="wps">
            <w:drawing>
              <wp:anchor distT="0" distB="0" distL="114300" distR="114300" simplePos="0" relativeHeight="251616768" behindDoc="0" locked="0" layoutInCell="1" allowOverlap="1" wp14:anchorId="6245288F" wp14:editId="27D0B17F">
                <wp:simplePos x="0" y="0"/>
                <wp:positionH relativeFrom="column">
                  <wp:posOffset>-259080</wp:posOffset>
                </wp:positionH>
                <wp:positionV relativeFrom="paragraph">
                  <wp:posOffset>3834130</wp:posOffset>
                </wp:positionV>
                <wp:extent cx="1924685" cy="521335"/>
                <wp:effectExtent l="12065" t="8890" r="6350" b="12700"/>
                <wp:wrapNone/>
                <wp:docPr id="10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BFBFBF"/>
                        </a:solidFill>
                        <a:ln w="9525">
                          <a:solidFill>
                            <a:srgbClr val="000000"/>
                          </a:solidFill>
                          <a:round/>
                          <a:headEnd/>
                          <a:tailEnd/>
                        </a:ln>
                      </wps:spPr>
                      <wps:txbx>
                        <w:txbxContent>
                          <w:p w14:paraId="4C40894E" w14:textId="77777777" w:rsidR="00072738" w:rsidRPr="006C0603" w:rsidRDefault="00072738" w:rsidP="004A72D0">
                            <w:pPr>
                              <w:jc w:val="center"/>
                              <w:rPr>
                                <w:rFonts w:ascii="Calibri" w:hAnsi="Calibri" w:cs="Calibri"/>
                                <w:b/>
                              </w:rPr>
                            </w:pPr>
                            <w:r>
                              <w:rPr>
                                <w:rFonts w:ascii="Calibri" w:hAnsi="Calibri" w:cs="Calibri"/>
                                <w:b/>
                              </w:rPr>
                              <w:t xml:space="preserve">8.  </w:t>
                            </w:r>
                            <w:r w:rsidRPr="006C0603">
                              <w:rPr>
                                <w:rFonts w:ascii="Calibri" w:hAnsi="Calibri" w:cs="Calibri"/>
                                <w:b/>
                              </w:rPr>
                              <w:t>MID TERM ASSESSMENT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5288F" id="AutoShape 57" o:spid="_x0000_s1078" style="position:absolute;margin-left:-20.4pt;margin-top:301.9pt;width:151.55pt;height:4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" fillcolor="#bfbfbf">
                <v:textbox>
                  <w:txbxContent>
                    <w:p w14:paraId="4C40894E" w14:textId="77777777" w:rsidR="00072738" w:rsidRPr="006C0603" w:rsidRDefault="00072738" w:rsidP="004A72D0">
                      <w:pPr>
                        <w:jc w:val="center"/>
                        <w:rPr>
                          <w:rFonts w:ascii="Calibri" w:hAnsi="Calibri" w:cs="Calibri"/>
                          <w:b/>
                        </w:rPr>
                      </w:pPr>
                      <w:r>
                        <w:rPr>
                          <w:rFonts w:ascii="Calibri" w:hAnsi="Calibri" w:cs="Calibri"/>
                          <w:b/>
                        </w:rPr>
                        <w:t xml:space="preserve">8.  </w:t>
                      </w:r>
                      <w:r w:rsidRPr="006C0603">
                        <w:rPr>
                          <w:rFonts w:ascii="Calibri" w:hAnsi="Calibri" w:cs="Calibri"/>
                          <w:b/>
                        </w:rPr>
                        <w:t>MID TERM ASSESSMENT REVIEW</w:t>
                      </w:r>
                    </w:p>
                  </w:txbxContent>
                </v:textbox>
              </v:roundrect>
            </w:pict>
          </mc:Fallback>
        </mc:AlternateContent>
      </w:r>
      <w:r>
        <w:rPr>
          <w:noProof/>
          <w:lang w:eastAsia="en-ZA"/>
        </w:rPr>
        <mc:AlternateContent>
          <mc:Choice Requires="wps">
            <w:drawing>
              <wp:anchor distT="0" distB="0" distL="114300" distR="114300" simplePos="0" relativeHeight="251617792" behindDoc="0" locked="0" layoutInCell="1" allowOverlap="1" wp14:anchorId="1231E8F8" wp14:editId="4EA4142C">
                <wp:simplePos x="0" y="0"/>
                <wp:positionH relativeFrom="column">
                  <wp:posOffset>-322580</wp:posOffset>
                </wp:positionH>
                <wp:positionV relativeFrom="paragraph">
                  <wp:posOffset>4663440</wp:posOffset>
                </wp:positionV>
                <wp:extent cx="1924685" cy="521335"/>
                <wp:effectExtent l="5715" t="9525" r="12700" b="12065"/>
                <wp:wrapNone/>
                <wp:docPr id="10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BFBFBF"/>
                        </a:solidFill>
                        <a:ln w="9525">
                          <a:solidFill>
                            <a:srgbClr val="000000"/>
                          </a:solidFill>
                          <a:round/>
                          <a:headEnd/>
                          <a:tailEnd/>
                        </a:ln>
                      </wps:spPr>
                      <wps:txbx>
                        <w:txbxContent>
                          <w:p w14:paraId="534737A3" w14:textId="77777777" w:rsidR="00072738" w:rsidRPr="006C0603" w:rsidRDefault="00072738" w:rsidP="004A72D0">
                            <w:pPr>
                              <w:jc w:val="center"/>
                              <w:rPr>
                                <w:rFonts w:ascii="Calibri" w:hAnsi="Calibri" w:cs="Calibri"/>
                                <w:b/>
                              </w:rPr>
                            </w:pPr>
                            <w:r>
                              <w:rPr>
                                <w:rFonts w:ascii="Calibri" w:hAnsi="Calibri" w:cs="Calibri"/>
                                <w:b/>
                              </w:rPr>
                              <w:t xml:space="preserve">9.  </w:t>
                            </w:r>
                            <w:r w:rsidRPr="006C0603">
                              <w:rPr>
                                <w:rFonts w:ascii="Calibri" w:hAnsi="Calibri" w:cs="Calibri"/>
                                <w:b/>
                              </w:rPr>
                              <w:t>SUBMISSION OF PoE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1E8F8" id="AutoShape 58" o:spid="_x0000_s1079" style="position:absolute;margin-left:-25.4pt;margin-top:367.2pt;width:151.55pt;height:41.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" fillcolor="#bfbfbf">
                <v:textbox>
                  <w:txbxContent>
                    <w:p w14:paraId="534737A3" w14:textId="77777777" w:rsidR="00072738" w:rsidRPr="006C0603" w:rsidRDefault="00072738" w:rsidP="004A72D0">
                      <w:pPr>
                        <w:jc w:val="center"/>
                        <w:rPr>
                          <w:rFonts w:ascii="Calibri" w:hAnsi="Calibri" w:cs="Calibri"/>
                          <w:b/>
                        </w:rPr>
                      </w:pPr>
                      <w:r>
                        <w:rPr>
                          <w:rFonts w:ascii="Calibri" w:hAnsi="Calibri" w:cs="Calibri"/>
                          <w:b/>
                        </w:rPr>
                        <w:t xml:space="preserve">9.  </w:t>
                      </w:r>
                      <w:r w:rsidRPr="006C0603">
                        <w:rPr>
                          <w:rFonts w:ascii="Calibri" w:hAnsi="Calibri" w:cs="Calibri"/>
                          <w:b/>
                        </w:rPr>
                        <w:t>SUBMISSION OF PoE</w:t>
                      </w:r>
                    </w:p>
                  </w:txbxContent>
                </v:textbox>
              </v:roundrect>
            </w:pict>
          </mc:Fallback>
        </mc:AlternateContent>
      </w:r>
    </w:p>
    <w:p w14:paraId="1423E984" w14:textId="0BABBA71" w:rsidR="004A72D0" w:rsidRPr="00184100" w:rsidRDefault="002E11D2" w:rsidP="004A72D0">
      <w:r>
        <w:rPr>
          <w:noProof/>
          <w:lang w:eastAsia="en-ZA"/>
        </w:rPr>
        <mc:AlternateContent>
          <mc:Choice Requires="wps">
            <w:drawing>
              <wp:anchor distT="0" distB="0" distL="114300" distR="114300" simplePos="0" relativeHeight="251611648" behindDoc="0" locked="0" layoutInCell="1" allowOverlap="1" wp14:anchorId="1FC31E9A" wp14:editId="254CBAEC">
                <wp:simplePos x="0" y="0"/>
                <wp:positionH relativeFrom="column">
                  <wp:posOffset>1665605</wp:posOffset>
                </wp:positionH>
                <wp:positionV relativeFrom="paragraph">
                  <wp:posOffset>80010</wp:posOffset>
                </wp:positionV>
                <wp:extent cx="2381885" cy="411480"/>
                <wp:effectExtent l="12700" t="11430" r="5715" b="5715"/>
                <wp:wrapNone/>
                <wp:docPr id="10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411480"/>
                        </a:xfrm>
                        <a:prstGeom prst="roundRect">
                          <a:avLst>
                            <a:gd name="adj" fmla="val 16667"/>
                          </a:avLst>
                        </a:prstGeom>
                        <a:solidFill>
                          <a:srgbClr val="D8D8D8"/>
                        </a:solidFill>
                        <a:ln w="9525">
                          <a:solidFill>
                            <a:srgbClr val="000000"/>
                          </a:solidFill>
                          <a:round/>
                          <a:headEnd/>
                          <a:tailEnd/>
                        </a:ln>
                      </wps:spPr>
                      <wps:txbx>
                        <w:txbxContent>
                          <w:p w14:paraId="02BC8154" w14:textId="77777777" w:rsidR="00072738" w:rsidRPr="006C0603" w:rsidRDefault="00072738" w:rsidP="004A72D0">
                            <w:pPr>
                              <w:jc w:val="center"/>
                              <w:rPr>
                                <w:rFonts w:ascii="Calibri" w:hAnsi="Calibri" w:cs="Calibri"/>
                                <w:b/>
                                <w:sz w:val="22"/>
                                <w:szCs w:val="22"/>
                              </w:rPr>
                            </w:pPr>
                            <w:r>
                              <w:rPr>
                                <w:rFonts w:ascii="Calibri" w:hAnsi="Calibri" w:cs="Calibri"/>
                                <w:b/>
                                <w:sz w:val="22"/>
                                <w:szCs w:val="22"/>
                              </w:rPr>
                              <w:t xml:space="preserve">2.  </w:t>
                            </w:r>
                            <w:r w:rsidRPr="006C0603">
                              <w:rPr>
                                <w:rFonts w:ascii="Calibri" w:hAnsi="Calibri" w:cs="Calibri"/>
                                <w:b/>
                                <w:sz w:val="22"/>
                                <w:szCs w:val="22"/>
                              </w:rPr>
                              <w:t>RPL APPLICATION SUBMITTED</w:t>
                            </w:r>
                          </w:p>
                          <w:p w14:paraId="14BA15E9" w14:textId="77777777" w:rsidR="00072738" w:rsidRDefault="00072738" w:rsidP="004A72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31E9A" id="AutoShape 52" o:spid="_x0000_s1080" style="position:absolute;margin-left:131.15pt;margin-top:6.3pt;width:187.55pt;height:3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" fillcolor="#d8d8d8">
                <v:textbox>
                  <w:txbxContent>
                    <w:p w14:paraId="02BC8154" w14:textId="77777777" w:rsidR="00072738" w:rsidRPr="006C0603" w:rsidRDefault="00072738" w:rsidP="004A72D0">
                      <w:pPr>
                        <w:jc w:val="center"/>
                        <w:rPr>
                          <w:rFonts w:ascii="Calibri" w:hAnsi="Calibri" w:cs="Calibri"/>
                          <w:b/>
                          <w:sz w:val="22"/>
                          <w:szCs w:val="22"/>
                        </w:rPr>
                      </w:pPr>
                      <w:r>
                        <w:rPr>
                          <w:rFonts w:ascii="Calibri" w:hAnsi="Calibri" w:cs="Calibri"/>
                          <w:b/>
                          <w:sz w:val="22"/>
                          <w:szCs w:val="22"/>
                        </w:rPr>
                        <w:t xml:space="preserve">2.  </w:t>
                      </w:r>
                      <w:r w:rsidRPr="006C0603">
                        <w:rPr>
                          <w:rFonts w:ascii="Calibri" w:hAnsi="Calibri" w:cs="Calibri"/>
                          <w:b/>
                          <w:sz w:val="22"/>
                          <w:szCs w:val="22"/>
                        </w:rPr>
                        <w:t>RPL APPLICATION SUBMITTED</w:t>
                      </w:r>
                    </w:p>
                    <w:p w14:paraId="14BA15E9" w14:textId="77777777" w:rsidR="00072738" w:rsidRDefault="00072738" w:rsidP="004A72D0">
                      <w:pPr>
                        <w:jc w:val="center"/>
                      </w:pPr>
                    </w:p>
                  </w:txbxContent>
                </v:textbox>
              </v:roundrect>
            </w:pict>
          </mc:Fallback>
        </mc:AlternateContent>
      </w:r>
    </w:p>
    <w:p w14:paraId="40C221C7" w14:textId="77777777" w:rsidR="004A72D0" w:rsidRDefault="004A72D0" w:rsidP="004A72D0">
      <w:pPr>
        <w:jc w:val="both"/>
        <w:rPr>
          <w:rFonts w:ascii="Helvetica Narrow" w:hAnsi="Helvetica Narrow"/>
          <w:spacing w:val="10"/>
          <w:sz w:val="22"/>
          <w:szCs w:val="22"/>
        </w:rPr>
      </w:pPr>
    </w:p>
    <w:p w14:paraId="7296AB4D" w14:textId="56ED23B6" w:rsidR="004A72D0" w:rsidRDefault="002E11D2" w:rsidP="004A72D0">
      <w:pPr>
        <w:jc w:val="center"/>
        <w:rPr>
          <w:rFonts w:ascii="Verdana" w:hAnsi="Verdana"/>
          <w:spacing w:val="10"/>
          <w:sz w:val="28"/>
        </w:rPr>
      </w:pPr>
      <w:r>
        <w:rPr>
          <w:noProof/>
          <w:lang w:eastAsia="en-ZA"/>
        </w:rPr>
        <mc:AlternateContent>
          <mc:Choice Requires="wps">
            <w:drawing>
              <wp:anchor distT="0" distB="0" distL="114300" distR="114300" simplePos="0" relativeHeight="251623936" behindDoc="0" locked="0" layoutInCell="1" allowOverlap="1" wp14:anchorId="1B79CFBE" wp14:editId="0DA6E6B3">
                <wp:simplePos x="0" y="0"/>
                <wp:positionH relativeFrom="column">
                  <wp:posOffset>2902585</wp:posOffset>
                </wp:positionH>
                <wp:positionV relativeFrom="paragraph">
                  <wp:posOffset>156210</wp:posOffset>
                </wp:positionV>
                <wp:extent cx="0" cy="233045"/>
                <wp:effectExtent l="59055" t="13335" r="55245" b="20320"/>
                <wp:wrapNone/>
                <wp:docPr id="10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31350" id="AutoShape 64" o:spid="_x0000_s1026" type="#_x0000_t32" style="position:absolute;margin-left:228.55pt;margin-top:12.3pt;width:0;height:18.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HyMwIAAF8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">
                <v:stroke endarrow="block"/>
              </v:shape>
            </w:pict>
          </mc:Fallback>
        </mc:AlternateContent>
      </w:r>
    </w:p>
    <w:p w14:paraId="1936AB47" w14:textId="4CCC0891"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12672" behindDoc="0" locked="0" layoutInCell="1" allowOverlap="1" wp14:anchorId="2B235EAD" wp14:editId="60A248B4">
                <wp:simplePos x="0" y="0"/>
                <wp:positionH relativeFrom="column">
                  <wp:posOffset>1913890</wp:posOffset>
                </wp:positionH>
                <wp:positionV relativeFrom="paragraph">
                  <wp:posOffset>227965</wp:posOffset>
                </wp:positionV>
                <wp:extent cx="1924685" cy="329565"/>
                <wp:effectExtent l="13335" t="6350" r="5080" b="6985"/>
                <wp:wrapNone/>
                <wp:docPr id="9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29565"/>
                        </a:xfrm>
                        <a:prstGeom prst="roundRect">
                          <a:avLst>
                            <a:gd name="adj" fmla="val 16667"/>
                          </a:avLst>
                        </a:prstGeom>
                        <a:solidFill>
                          <a:srgbClr val="C4BC96"/>
                        </a:solidFill>
                        <a:ln w="9525">
                          <a:solidFill>
                            <a:srgbClr val="000000"/>
                          </a:solidFill>
                          <a:round/>
                          <a:headEnd/>
                          <a:tailEnd/>
                        </a:ln>
                      </wps:spPr>
                      <wps:txbx>
                        <w:txbxContent>
                          <w:p w14:paraId="6192783C" w14:textId="77777777" w:rsidR="00072738" w:rsidRPr="006C0603" w:rsidRDefault="00072738" w:rsidP="004A72D0">
                            <w:pPr>
                              <w:jc w:val="center"/>
                              <w:rPr>
                                <w:rFonts w:ascii="Calibri" w:hAnsi="Calibri" w:cs="Calibri"/>
                                <w:b/>
                              </w:rPr>
                            </w:pPr>
                            <w:r>
                              <w:rPr>
                                <w:rFonts w:ascii="Calibri" w:hAnsi="Calibri" w:cs="Calibri"/>
                                <w:b/>
                              </w:rPr>
                              <w:t xml:space="preserve">3.  </w:t>
                            </w:r>
                            <w:r w:rsidRPr="006C0603">
                              <w:rPr>
                                <w:rFonts w:ascii="Calibri" w:hAnsi="Calibri" w:cs="Calibri"/>
                                <w:b/>
                              </w:rPr>
                              <w:t>PRE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35EAD" id="AutoShape 53" o:spid="_x0000_s1081" style="position:absolute;margin-left:150.7pt;margin-top:17.95pt;width:151.55pt;height:25.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" fillcolor="#c4bc96">
                <v:textbox>
                  <w:txbxContent>
                    <w:p w14:paraId="6192783C" w14:textId="77777777" w:rsidR="00072738" w:rsidRPr="006C0603" w:rsidRDefault="00072738" w:rsidP="004A72D0">
                      <w:pPr>
                        <w:jc w:val="center"/>
                        <w:rPr>
                          <w:rFonts w:ascii="Calibri" w:hAnsi="Calibri" w:cs="Calibri"/>
                          <w:b/>
                        </w:rPr>
                      </w:pPr>
                      <w:r>
                        <w:rPr>
                          <w:rFonts w:ascii="Calibri" w:hAnsi="Calibri" w:cs="Calibri"/>
                          <w:b/>
                        </w:rPr>
                        <w:t xml:space="preserve">3.  </w:t>
                      </w:r>
                      <w:r w:rsidRPr="006C0603">
                        <w:rPr>
                          <w:rFonts w:ascii="Calibri" w:hAnsi="Calibri" w:cs="Calibri"/>
                          <w:b/>
                        </w:rPr>
                        <w:t>PRE SCREENING</w:t>
                      </w:r>
                    </w:p>
                  </w:txbxContent>
                </v:textbox>
              </v:roundrect>
            </w:pict>
          </mc:Fallback>
        </mc:AlternateContent>
      </w:r>
    </w:p>
    <w:p w14:paraId="61557179" w14:textId="57C18398" w:rsidR="004A72D0" w:rsidRPr="0023071E" w:rsidRDefault="002E11D2" w:rsidP="004A72D0">
      <w:pPr>
        <w:pStyle w:val="Heading1"/>
        <w:rPr>
          <w:rFonts w:ascii="Helvetica Narrow" w:hAnsi="Helvetica Narrow"/>
          <w:spacing w:val="10"/>
          <w:sz w:val="16"/>
          <w:szCs w:val="16"/>
        </w:rPr>
      </w:pPr>
      <w:r>
        <w:rPr>
          <w:rFonts w:ascii="Helvetica Narrow" w:hAnsi="Helvetica Narrow"/>
          <w:noProof/>
          <w:spacing w:val="10"/>
          <w:sz w:val="16"/>
          <w:szCs w:val="16"/>
          <w:lang w:eastAsia="en-ZA"/>
        </w:rPr>
        <mc:AlternateContent>
          <mc:Choice Requires="wps">
            <w:drawing>
              <wp:anchor distT="0" distB="0" distL="114300" distR="114300" simplePos="0" relativeHeight="251646464" behindDoc="0" locked="0" layoutInCell="1" allowOverlap="1" wp14:anchorId="06F3E499" wp14:editId="2923A6C4">
                <wp:simplePos x="0" y="0"/>
                <wp:positionH relativeFrom="column">
                  <wp:posOffset>3729355</wp:posOffset>
                </wp:positionH>
                <wp:positionV relativeFrom="paragraph">
                  <wp:posOffset>250825</wp:posOffset>
                </wp:positionV>
                <wp:extent cx="0" cy="248920"/>
                <wp:effectExtent l="57150" t="12065" r="57150" b="15240"/>
                <wp:wrapNone/>
                <wp:docPr id="9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0C059" id="AutoShape 86" o:spid="_x0000_s1026" type="#_x0000_t32" style="position:absolute;margin-left:293.65pt;margin-top:19.75pt;width:0;height:1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G0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">
                <v:stroke endarrow="block"/>
              </v:shape>
            </w:pict>
          </mc:Fallback>
        </mc:AlternateContent>
      </w:r>
      <w:r>
        <w:rPr>
          <w:rFonts w:ascii="Helvetica Narrow" w:hAnsi="Helvetica Narrow"/>
          <w:noProof/>
          <w:spacing w:val="10"/>
          <w:sz w:val="16"/>
          <w:szCs w:val="16"/>
          <w:lang w:eastAsia="en-ZA"/>
        </w:rPr>
        <mc:AlternateContent>
          <mc:Choice Requires="wps">
            <w:drawing>
              <wp:anchor distT="0" distB="0" distL="114300" distR="114300" simplePos="0" relativeHeight="251644416" behindDoc="0" locked="0" layoutInCell="1" allowOverlap="1" wp14:anchorId="55957B93" wp14:editId="7CA7D440">
                <wp:simplePos x="0" y="0"/>
                <wp:positionH relativeFrom="column">
                  <wp:posOffset>2091055</wp:posOffset>
                </wp:positionH>
                <wp:positionV relativeFrom="paragraph">
                  <wp:posOffset>250825</wp:posOffset>
                </wp:positionV>
                <wp:extent cx="0" cy="248920"/>
                <wp:effectExtent l="57150" t="12065" r="57150" b="15240"/>
                <wp:wrapNone/>
                <wp:docPr id="9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FFBD3" id="AutoShape 84" o:spid="_x0000_s1026" type="#_x0000_t32" style="position:absolute;margin-left:164.65pt;margin-top:19.75pt;width:0;height:1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cv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">
                <v:stroke endarrow="block"/>
              </v:shape>
            </w:pict>
          </mc:Fallback>
        </mc:AlternateContent>
      </w:r>
    </w:p>
    <w:p w14:paraId="25EF0F04" w14:textId="3D7751E6"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14720" behindDoc="0" locked="0" layoutInCell="1" allowOverlap="1" wp14:anchorId="62B2A6DE" wp14:editId="68BD33C1">
                <wp:simplePos x="0" y="0"/>
                <wp:positionH relativeFrom="column">
                  <wp:posOffset>5342890</wp:posOffset>
                </wp:positionH>
                <wp:positionV relativeFrom="paragraph">
                  <wp:posOffset>156845</wp:posOffset>
                </wp:positionV>
                <wp:extent cx="1029335" cy="1587500"/>
                <wp:effectExtent l="13335" t="6350" r="5080" b="6350"/>
                <wp:wrapNone/>
                <wp:docPr id="9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587500"/>
                        </a:xfrm>
                        <a:prstGeom prst="roundRect">
                          <a:avLst>
                            <a:gd name="adj" fmla="val 16667"/>
                          </a:avLst>
                        </a:prstGeom>
                        <a:solidFill>
                          <a:srgbClr val="C4BC96"/>
                        </a:solidFill>
                        <a:ln w="9525">
                          <a:solidFill>
                            <a:srgbClr val="000000"/>
                          </a:solidFill>
                          <a:round/>
                          <a:headEnd/>
                          <a:tailEnd/>
                        </a:ln>
                      </wps:spPr>
                      <wps:txbx>
                        <w:txbxContent>
                          <w:p w14:paraId="77EF825D" w14:textId="77777777" w:rsidR="00072738" w:rsidRDefault="00072738" w:rsidP="004A72D0">
                            <w:pPr>
                              <w:jc w:val="center"/>
                              <w:rPr>
                                <w:rFonts w:ascii="Calibri" w:hAnsi="Calibri" w:cs="Calibri"/>
                                <w:b/>
                              </w:rPr>
                            </w:pPr>
                            <w:r w:rsidRPr="006C0603">
                              <w:rPr>
                                <w:rFonts w:ascii="Calibri" w:hAnsi="Calibri" w:cs="Calibri"/>
                                <w:b/>
                              </w:rPr>
                              <w:t>NO ADMISSION TO RPL</w:t>
                            </w:r>
                          </w:p>
                          <w:p w14:paraId="3A692DBC" w14:textId="77777777" w:rsidR="00072738" w:rsidRDefault="00072738" w:rsidP="004A72D0">
                            <w:pPr>
                              <w:jc w:val="center"/>
                              <w:rPr>
                                <w:rFonts w:ascii="Calibri" w:hAnsi="Calibri" w:cs="Calibri"/>
                                <w:b/>
                              </w:rPr>
                            </w:pPr>
                          </w:p>
                          <w:p w14:paraId="700C5A30" w14:textId="77777777" w:rsidR="00072738" w:rsidRPr="006C0603" w:rsidRDefault="00072738" w:rsidP="004A72D0">
                            <w:pPr>
                              <w:jc w:val="center"/>
                              <w:rPr>
                                <w:rFonts w:ascii="Calibri" w:hAnsi="Calibri" w:cs="Calibri"/>
                                <w:b/>
                              </w:rPr>
                            </w:pPr>
                            <w:r>
                              <w:rPr>
                                <w:rFonts w:ascii="Calibri" w:hAnsi="Calibri" w:cs="Calibri"/>
                                <w:b/>
                              </w:rPr>
                              <w:t>FURTHER OPTIONS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2A6DE" id="AutoShape 55" o:spid="_x0000_s1082" style="position:absolute;margin-left:420.7pt;margin-top:12.35pt;width:81.05pt;height:1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" fillcolor="#c4bc96">
                <v:textbox>
                  <w:txbxContent>
                    <w:p w14:paraId="77EF825D" w14:textId="77777777" w:rsidR="00072738" w:rsidRDefault="00072738" w:rsidP="004A72D0">
                      <w:pPr>
                        <w:jc w:val="center"/>
                        <w:rPr>
                          <w:rFonts w:ascii="Calibri" w:hAnsi="Calibri" w:cs="Calibri"/>
                          <w:b/>
                        </w:rPr>
                      </w:pPr>
                      <w:r w:rsidRPr="006C0603">
                        <w:rPr>
                          <w:rFonts w:ascii="Calibri" w:hAnsi="Calibri" w:cs="Calibri"/>
                          <w:b/>
                        </w:rPr>
                        <w:t>NO ADMISSION TO RPL</w:t>
                      </w:r>
                    </w:p>
                    <w:p w14:paraId="3A692DBC" w14:textId="77777777" w:rsidR="00072738" w:rsidRDefault="00072738" w:rsidP="004A72D0">
                      <w:pPr>
                        <w:jc w:val="center"/>
                        <w:rPr>
                          <w:rFonts w:ascii="Calibri" w:hAnsi="Calibri" w:cs="Calibri"/>
                          <w:b/>
                        </w:rPr>
                      </w:pPr>
                    </w:p>
                    <w:p w14:paraId="700C5A30" w14:textId="77777777" w:rsidR="00072738" w:rsidRPr="006C0603" w:rsidRDefault="00072738" w:rsidP="004A72D0">
                      <w:pPr>
                        <w:jc w:val="center"/>
                        <w:rPr>
                          <w:rFonts w:ascii="Calibri" w:hAnsi="Calibri" w:cs="Calibri"/>
                          <w:b/>
                        </w:rPr>
                      </w:pPr>
                      <w:r>
                        <w:rPr>
                          <w:rFonts w:ascii="Calibri" w:hAnsi="Calibri" w:cs="Calibri"/>
                          <w:b/>
                        </w:rPr>
                        <w:t>FURTHER OPTIONS IDENTIFIED</w:t>
                      </w:r>
                    </w:p>
                  </w:txbxContent>
                </v:textbox>
              </v:roundrect>
            </w:pict>
          </mc:Fallback>
        </mc:AlternateContent>
      </w:r>
      <w:r>
        <w:rPr>
          <w:rFonts w:ascii="Helvetica Narrow" w:hAnsi="Helvetica Narrow"/>
          <w:noProof/>
          <w:spacing w:val="10"/>
          <w:sz w:val="16"/>
          <w:szCs w:val="16"/>
          <w:lang w:eastAsia="en-ZA"/>
        </w:rPr>
        <mc:AlternateContent>
          <mc:Choice Requires="wps">
            <w:drawing>
              <wp:anchor distT="0" distB="0" distL="114300" distR="114300" simplePos="0" relativeHeight="251643392" behindDoc="0" locked="0" layoutInCell="1" allowOverlap="1" wp14:anchorId="7AB88523" wp14:editId="56B25AD1">
                <wp:simplePos x="0" y="0"/>
                <wp:positionH relativeFrom="column">
                  <wp:posOffset>3168650</wp:posOffset>
                </wp:positionH>
                <wp:positionV relativeFrom="paragraph">
                  <wp:posOffset>230505</wp:posOffset>
                </wp:positionV>
                <wp:extent cx="1924685" cy="521335"/>
                <wp:effectExtent l="10795" t="13335" r="7620" b="8255"/>
                <wp:wrapNone/>
                <wp:docPr id="9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C4BC96"/>
                        </a:solidFill>
                        <a:ln w="9525">
                          <a:solidFill>
                            <a:srgbClr val="000000"/>
                          </a:solidFill>
                          <a:round/>
                          <a:headEnd/>
                          <a:tailEnd/>
                        </a:ln>
                      </wps:spPr>
                      <wps:txbx>
                        <w:txbxContent>
                          <w:p w14:paraId="2DBDC992" w14:textId="77777777" w:rsidR="00072738" w:rsidRPr="006C0603" w:rsidRDefault="00072738" w:rsidP="004A72D0">
                            <w:pPr>
                              <w:jc w:val="center"/>
                              <w:rPr>
                                <w:rFonts w:ascii="Calibri" w:hAnsi="Calibri" w:cs="Calibri"/>
                                <w:b/>
                              </w:rPr>
                            </w:pPr>
                            <w:r>
                              <w:rPr>
                                <w:rFonts w:ascii="Calibri" w:hAnsi="Calibri" w:cs="Calibri"/>
                                <w:b/>
                              </w:rPr>
                              <w:t>4.  MINIMUM REQUIREMENTS NOT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88523" id="AutoShape 83" o:spid="_x0000_s1083" style="position:absolute;margin-left:249.5pt;margin-top:18.15pt;width:151.55pt;height:4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" fillcolor="#c4bc96">
                <v:textbox>
                  <w:txbxContent>
                    <w:p w14:paraId="2DBDC992" w14:textId="77777777" w:rsidR="00072738" w:rsidRPr="006C0603" w:rsidRDefault="00072738" w:rsidP="004A72D0">
                      <w:pPr>
                        <w:jc w:val="center"/>
                        <w:rPr>
                          <w:rFonts w:ascii="Calibri" w:hAnsi="Calibri" w:cs="Calibri"/>
                          <w:b/>
                        </w:rPr>
                      </w:pPr>
                      <w:r>
                        <w:rPr>
                          <w:rFonts w:ascii="Calibri" w:hAnsi="Calibri" w:cs="Calibri"/>
                          <w:b/>
                        </w:rPr>
                        <w:t>4.  MINIMUM REQUIREMENTS NOT MET</w:t>
                      </w:r>
                    </w:p>
                  </w:txbxContent>
                </v:textbox>
              </v:roundrect>
            </w:pict>
          </mc:Fallback>
        </mc:AlternateContent>
      </w:r>
      <w:r>
        <w:rPr>
          <w:rFonts w:ascii="Helvetica Narrow" w:hAnsi="Helvetica Narrow"/>
          <w:noProof/>
          <w:spacing w:val="10"/>
          <w:sz w:val="16"/>
          <w:szCs w:val="16"/>
          <w:lang w:eastAsia="en-ZA"/>
        </w:rPr>
        <mc:AlternateContent>
          <mc:Choice Requires="wps">
            <w:drawing>
              <wp:anchor distT="0" distB="0" distL="114300" distR="114300" simplePos="0" relativeHeight="251642368" behindDoc="0" locked="0" layoutInCell="1" allowOverlap="1" wp14:anchorId="13D87E89" wp14:editId="49842A6E">
                <wp:simplePos x="0" y="0"/>
                <wp:positionH relativeFrom="column">
                  <wp:posOffset>977900</wp:posOffset>
                </wp:positionH>
                <wp:positionV relativeFrom="paragraph">
                  <wp:posOffset>230505</wp:posOffset>
                </wp:positionV>
                <wp:extent cx="1924685" cy="521335"/>
                <wp:effectExtent l="10795" t="13335" r="7620" b="8255"/>
                <wp:wrapNone/>
                <wp:docPr id="9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C4BC96"/>
                        </a:solidFill>
                        <a:ln w="9525">
                          <a:solidFill>
                            <a:srgbClr val="000000"/>
                          </a:solidFill>
                          <a:round/>
                          <a:headEnd/>
                          <a:tailEnd/>
                        </a:ln>
                      </wps:spPr>
                      <wps:txbx>
                        <w:txbxContent>
                          <w:p w14:paraId="1D1D88EC" w14:textId="77777777" w:rsidR="00072738" w:rsidRPr="006C0603" w:rsidRDefault="00072738" w:rsidP="004A72D0">
                            <w:pPr>
                              <w:jc w:val="center"/>
                              <w:rPr>
                                <w:rFonts w:ascii="Calibri" w:hAnsi="Calibri" w:cs="Calibri"/>
                                <w:b/>
                              </w:rPr>
                            </w:pPr>
                            <w:r>
                              <w:rPr>
                                <w:rFonts w:ascii="Calibri" w:hAnsi="Calibri" w:cs="Calibri"/>
                                <w:b/>
                              </w:rPr>
                              <w:t>MINIMUM REQUIREMENTS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87E89" id="AutoShape 82" o:spid="_x0000_s1084" style="position:absolute;margin-left:77pt;margin-top:18.15pt;width:151.55pt;height:4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" fillcolor="#c4bc96">
                <v:textbox>
                  <w:txbxContent>
                    <w:p w14:paraId="1D1D88EC" w14:textId="77777777" w:rsidR="00072738" w:rsidRPr="006C0603" w:rsidRDefault="00072738" w:rsidP="004A72D0">
                      <w:pPr>
                        <w:jc w:val="center"/>
                        <w:rPr>
                          <w:rFonts w:ascii="Calibri" w:hAnsi="Calibri" w:cs="Calibri"/>
                          <w:b/>
                        </w:rPr>
                      </w:pPr>
                      <w:r>
                        <w:rPr>
                          <w:rFonts w:ascii="Calibri" w:hAnsi="Calibri" w:cs="Calibri"/>
                          <w:b/>
                        </w:rPr>
                        <w:t>MINIMUM REQUIREMENTS MET</w:t>
                      </w:r>
                    </w:p>
                  </w:txbxContent>
                </v:textbox>
              </v:roundrect>
            </w:pict>
          </mc:Fallback>
        </mc:AlternateContent>
      </w:r>
      <w:r>
        <w:rPr>
          <w:noProof/>
          <w:lang w:eastAsia="en-ZA"/>
        </w:rPr>
        <mc:AlternateContent>
          <mc:Choice Requires="wps">
            <w:drawing>
              <wp:anchor distT="0" distB="0" distL="114300" distR="114300" simplePos="0" relativeHeight="251613696" behindDoc="0" locked="0" layoutInCell="1" allowOverlap="1" wp14:anchorId="737B1A1E" wp14:editId="06728833">
                <wp:simplePos x="0" y="0"/>
                <wp:positionH relativeFrom="column">
                  <wp:posOffset>-414655</wp:posOffset>
                </wp:positionH>
                <wp:positionV relativeFrom="paragraph">
                  <wp:posOffset>230505</wp:posOffset>
                </wp:positionV>
                <wp:extent cx="1209675" cy="521335"/>
                <wp:effectExtent l="8890" t="13335" r="10160" b="8255"/>
                <wp:wrapNone/>
                <wp:docPr id="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21335"/>
                        </a:xfrm>
                        <a:prstGeom prst="roundRect">
                          <a:avLst>
                            <a:gd name="adj" fmla="val 16667"/>
                          </a:avLst>
                        </a:prstGeom>
                        <a:solidFill>
                          <a:srgbClr val="C4BC96"/>
                        </a:solidFill>
                        <a:ln w="9525">
                          <a:solidFill>
                            <a:srgbClr val="000000"/>
                          </a:solidFill>
                          <a:round/>
                          <a:headEnd/>
                          <a:tailEnd/>
                        </a:ln>
                      </wps:spPr>
                      <wps:txbx>
                        <w:txbxContent>
                          <w:p w14:paraId="402A3878" w14:textId="77777777" w:rsidR="00072738" w:rsidRPr="006C0603" w:rsidRDefault="00072738" w:rsidP="004A72D0">
                            <w:pPr>
                              <w:jc w:val="center"/>
                              <w:rPr>
                                <w:rFonts w:ascii="Calibri" w:hAnsi="Calibri" w:cs="Calibri"/>
                                <w:b/>
                              </w:rPr>
                            </w:pPr>
                            <w:r>
                              <w:rPr>
                                <w:rFonts w:ascii="Calibri" w:hAnsi="Calibri" w:cs="Calibri"/>
                                <w:b/>
                              </w:rPr>
                              <w:t xml:space="preserve">5.  </w:t>
                            </w:r>
                            <w:r w:rsidRPr="006C0603">
                              <w:rPr>
                                <w:rFonts w:ascii="Calibri" w:hAnsi="Calibri" w:cs="Calibri"/>
                                <w:b/>
                              </w:rPr>
                              <w:t>ADMISSION TO RPL GRANTED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B1A1E" id="AutoShape 54" o:spid="_x0000_s1085" style="position:absolute;margin-left:-32.65pt;margin-top:18.15pt;width:95.25pt;height:41.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" fillcolor="#c4bc96">
                <v:textbox>
                  <w:txbxContent>
                    <w:p w14:paraId="402A3878" w14:textId="77777777" w:rsidR="00072738" w:rsidRPr="006C0603" w:rsidRDefault="00072738" w:rsidP="004A72D0">
                      <w:pPr>
                        <w:jc w:val="center"/>
                        <w:rPr>
                          <w:rFonts w:ascii="Calibri" w:hAnsi="Calibri" w:cs="Calibri"/>
                          <w:b/>
                        </w:rPr>
                      </w:pPr>
                      <w:r>
                        <w:rPr>
                          <w:rFonts w:ascii="Calibri" w:hAnsi="Calibri" w:cs="Calibri"/>
                          <w:b/>
                        </w:rPr>
                        <w:t xml:space="preserve">5.  </w:t>
                      </w:r>
                      <w:r w:rsidRPr="006C0603">
                        <w:rPr>
                          <w:rFonts w:ascii="Calibri" w:hAnsi="Calibri" w:cs="Calibri"/>
                          <w:b/>
                        </w:rPr>
                        <w:t>ADMISSION TO RPL GRANTED</w:t>
                      </w:r>
                    </w:p>
                  </w:txbxContent>
                </v:textbox>
              </v:roundrect>
            </w:pict>
          </mc:Fallback>
        </mc:AlternateContent>
      </w:r>
    </w:p>
    <w:p w14:paraId="5F1FE10C" w14:textId="0F58B771" w:rsidR="004A72D0" w:rsidRPr="0023071E" w:rsidRDefault="002E11D2" w:rsidP="004A72D0">
      <w:pPr>
        <w:pStyle w:val="Heading1"/>
        <w:rPr>
          <w:rFonts w:ascii="Helvetica Narrow" w:hAnsi="Helvetica Narrow"/>
          <w:spacing w:val="10"/>
          <w:sz w:val="16"/>
          <w:szCs w:val="16"/>
        </w:rPr>
      </w:pPr>
      <w:r>
        <w:rPr>
          <w:rFonts w:ascii="Helvetica Narrow" w:hAnsi="Helvetica Narrow"/>
          <w:noProof/>
          <w:spacing w:val="10"/>
          <w:sz w:val="16"/>
          <w:szCs w:val="16"/>
          <w:lang w:eastAsia="en-ZA"/>
        </w:rPr>
        <mc:AlternateContent>
          <mc:Choice Requires="wps">
            <w:drawing>
              <wp:anchor distT="0" distB="0" distL="114300" distR="114300" simplePos="0" relativeHeight="251647488" behindDoc="0" locked="0" layoutInCell="1" allowOverlap="1" wp14:anchorId="54A5F49F" wp14:editId="737FF7F7">
                <wp:simplePos x="0" y="0"/>
                <wp:positionH relativeFrom="column">
                  <wp:posOffset>5093335</wp:posOffset>
                </wp:positionH>
                <wp:positionV relativeFrom="paragraph">
                  <wp:posOffset>202565</wp:posOffset>
                </wp:positionV>
                <wp:extent cx="249555" cy="0"/>
                <wp:effectExtent l="11430" t="53975" r="15240" b="60325"/>
                <wp:wrapNone/>
                <wp:docPr id="9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35B5E" id="AutoShape 87" o:spid="_x0000_s1026" type="#_x0000_t32" style="position:absolute;margin-left:401.05pt;margin-top:15.95pt;width:19.6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X+NQIAAF4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">
                <v:stroke endarrow="block"/>
              </v:shape>
            </w:pict>
          </mc:Fallback>
        </mc:AlternateContent>
      </w:r>
      <w:r>
        <w:rPr>
          <w:rFonts w:ascii="Helvetica Narrow" w:hAnsi="Helvetica Narrow"/>
          <w:noProof/>
          <w:spacing w:val="10"/>
          <w:sz w:val="16"/>
          <w:szCs w:val="16"/>
          <w:lang w:eastAsia="en-ZA"/>
        </w:rPr>
        <mc:AlternateContent>
          <mc:Choice Requires="wps">
            <w:drawing>
              <wp:anchor distT="0" distB="0" distL="114300" distR="114300" simplePos="0" relativeHeight="251645440" behindDoc="0" locked="0" layoutInCell="1" allowOverlap="1" wp14:anchorId="7DA65E2F" wp14:editId="7D85719B">
                <wp:simplePos x="0" y="0"/>
                <wp:positionH relativeFrom="column">
                  <wp:posOffset>795020</wp:posOffset>
                </wp:positionH>
                <wp:positionV relativeFrom="paragraph">
                  <wp:posOffset>202565</wp:posOffset>
                </wp:positionV>
                <wp:extent cx="182880" cy="9525"/>
                <wp:effectExtent l="18415" t="44450" r="8255" b="60325"/>
                <wp:wrapNone/>
                <wp:docPr id="9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E78A9" id="AutoShape 85" o:spid="_x0000_s1026" type="#_x0000_t32" style="position:absolute;margin-left:62.6pt;margin-top:15.95pt;width:14.4pt;height:.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">
                <v:stroke endarrow="block"/>
              </v:shape>
            </w:pict>
          </mc:Fallback>
        </mc:AlternateContent>
      </w:r>
    </w:p>
    <w:p w14:paraId="650965F8" w14:textId="21883271"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24960" behindDoc="0" locked="0" layoutInCell="1" allowOverlap="1" wp14:anchorId="72783CE3" wp14:editId="74C0BFBA">
                <wp:simplePos x="0" y="0"/>
                <wp:positionH relativeFrom="column">
                  <wp:posOffset>-80645</wp:posOffset>
                </wp:positionH>
                <wp:positionV relativeFrom="paragraph">
                  <wp:posOffset>213995</wp:posOffset>
                </wp:positionV>
                <wp:extent cx="0" cy="138430"/>
                <wp:effectExtent l="57150" t="10795" r="57150" b="22225"/>
                <wp:wrapNone/>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4A039" id="AutoShape 65" o:spid="_x0000_s1026" type="#_x0000_t32" style="position:absolute;margin-left:-6.35pt;margin-top:16.85pt;width:0;height:10.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4h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">
                <v:stroke endarrow="block"/>
              </v:shape>
            </w:pict>
          </mc:Fallback>
        </mc:AlternateContent>
      </w:r>
    </w:p>
    <w:p w14:paraId="3499C86A" w14:textId="3EA8E656"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15744" behindDoc="0" locked="0" layoutInCell="1" allowOverlap="1" wp14:anchorId="09C4CE93" wp14:editId="5E996AF3">
                <wp:simplePos x="0" y="0"/>
                <wp:positionH relativeFrom="column">
                  <wp:posOffset>-322580</wp:posOffset>
                </wp:positionH>
                <wp:positionV relativeFrom="paragraph">
                  <wp:posOffset>83185</wp:posOffset>
                </wp:positionV>
                <wp:extent cx="1470660" cy="688340"/>
                <wp:effectExtent l="5715" t="5715" r="9525" b="10795"/>
                <wp:wrapNone/>
                <wp:docPr id="8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688340"/>
                        </a:xfrm>
                        <a:prstGeom prst="roundRect">
                          <a:avLst>
                            <a:gd name="adj" fmla="val 16667"/>
                          </a:avLst>
                        </a:prstGeom>
                        <a:solidFill>
                          <a:srgbClr val="C4BC96"/>
                        </a:solidFill>
                        <a:ln w="9525">
                          <a:solidFill>
                            <a:srgbClr val="000000"/>
                          </a:solidFill>
                          <a:round/>
                          <a:headEnd/>
                          <a:tailEnd/>
                        </a:ln>
                      </wps:spPr>
                      <wps:txbx>
                        <w:txbxContent>
                          <w:p w14:paraId="5E4FE2C7" w14:textId="77777777" w:rsidR="00072738" w:rsidRPr="006C0603" w:rsidRDefault="00072738" w:rsidP="004A72D0">
                            <w:pPr>
                              <w:jc w:val="center"/>
                              <w:rPr>
                                <w:rFonts w:ascii="Calibri" w:hAnsi="Calibri" w:cs="Calibri"/>
                                <w:b/>
                              </w:rPr>
                            </w:pPr>
                            <w:r>
                              <w:rPr>
                                <w:rFonts w:ascii="Calibri" w:hAnsi="Calibri" w:cs="Calibri"/>
                                <w:b/>
                              </w:rPr>
                              <w:t xml:space="preserve">6.  </w:t>
                            </w:r>
                            <w:r w:rsidRPr="006C0603">
                              <w:rPr>
                                <w:rFonts w:ascii="Calibri" w:hAnsi="Calibri" w:cs="Calibri"/>
                                <w:b/>
                              </w:rPr>
                              <w:t>PRE ASSESSMENT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4CE93" id="AutoShape 56" o:spid="_x0000_s1086" style="position:absolute;margin-left:-25.4pt;margin-top:6.55pt;width:115.8pt;height:54.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" fillcolor="#c4bc96">
                <v:textbox>
                  <w:txbxContent>
                    <w:p w14:paraId="5E4FE2C7" w14:textId="77777777" w:rsidR="00072738" w:rsidRPr="006C0603" w:rsidRDefault="00072738" w:rsidP="004A72D0">
                      <w:pPr>
                        <w:jc w:val="center"/>
                        <w:rPr>
                          <w:rFonts w:ascii="Calibri" w:hAnsi="Calibri" w:cs="Calibri"/>
                          <w:b/>
                        </w:rPr>
                      </w:pPr>
                      <w:r>
                        <w:rPr>
                          <w:rFonts w:ascii="Calibri" w:hAnsi="Calibri" w:cs="Calibri"/>
                          <w:b/>
                        </w:rPr>
                        <w:t xml:space="preserve">6.  </w:t>
                      </w:r>
                      <w:r w:rsidRPr="006C0603">
                        <w:rPr>
                          <w:rFonts w:ascii="Calibri" w:hAnsi="Calibri" w:cs="Calibri"/>
                          <w:b/>
                        </w:rPr>
                        <w:t>PRE ASSESSMENT WORKSHOP</w:t>
                      </w:r>
                    </w:p>
                  </w:txbxContent>
                </v:textbox>
              </v:roundrect>
            </w:pict>
          </mc:Fallback>
        </mc:AlternateContent>
      </w:r>
    </w:p>
    <w:p w14:paraId="0AAA64E0" w14:textId="77777777" w:rsidR="004A72D0" w:rsidRPr="0023071E" w:rsidRDefault="004A72D0" w:rsidP="004A72D0">
      <w:pPr>
        <w:pStyle w:val="Heading1"/>
        <w:rPr>
          <w:rFonts w:ascii="Helvetica Narrow" w:hAnsi="Helvetica Narrow"/>
          <w:spacing w:val="10"/>
          <w:sz w:val="16"/>
          <w:szCs w:val="16"/>
        </w:rPr>
      </w:pPr>
    </w:p>
    <w:p w14:paraId="45EC9B19" w14:textId="06A22447"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25984" behindDoc="0" locked="0" layoutInCell="1" allowOverlap="1" wp14:anchorId="5E35857D" wp14:editId="62AC4A10">
                <wp:simplePos x="0" y="0"/>
                <wp:positionH relativeFrom="column">
                  <wp:posOffset>795020</wp:posOffset>
                </wp:positionH>
                <wp:positionV relativeFrom="paragraph">
                  <wp:posOffset>233680</wp:posOffset>
                </wp:positionV>
                <wp:extent cx="0" cy="165735"/>
                <wp:effectExtent l="56515" t="8890" r="57785" b="15875"/>
                <wp:wrapNone/>
                <wp:docPr id="8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B4244" id="AutoShape 66" o:spid="_x0000_s1026" type="#_x0000_t32" style="position:absolute;margin-left:62.6pt;margin-top:18.4pt;width:0;height:13.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brMwIAAF4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">
                <v:stroke endarrow="block"/>
              </v:shape>
            </w:pict>
          </mc:Fallback>
        </mc:AlternateContent>
      </w:r>
    </w:p>
    <w:p w14:paraId="2106F0FD" w14:textId="18F7D5CE"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18816" behindDoc="0" locked="0" layoutInCell="1" allowOverlap="1" wp14:anchorId="464EED11" wp14:editId="167EC929">
                <wp:simplePos x="0" y="0"/>
                <wp:positionH relativeFrom="column">
                  <wp:posOffset>-259080</wp:posOffset>
                </wp:positionH>
                <wp:positionV relativeFrom="paragraph">
                  <wp:posOffset>130810</wp:posOffset>
                </wp:positionV>
                <wp:extent cx="1924685" cy="422275"/>
                <wp:effectExtent l="12065" t="12700" r="6350" b="12700"/>
                <wp:wrapNone/>
                <wp:docPr id="8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422275"/>
                        </a:xfrm>
                        <a:prstGeom prst="roundRect">
                          <a:avLst>
                            <a:gd name="adj" fmla="val 16667"/>
                          </a:avLst>
                        </a:prstGeom>
                        <a:solidFill>
                          <a:srgbClr val="B8CCE4"/>
                        </a:solidFill>
                        <a:ln w="9525">
                          <a:solidFill>
                            <a:srgbClr val="000000"/>
                          </a:solidFill>
                          <a:round/>
                          <a:headEnd/>
                          <a:tailEnd/>
                        </a:ln>
                      </wps:spPr>
                      <wps:txbx>
                        <w:txbxContent>
                          <w:p w14:paraId="768F96C9" w14:textId="77777777" w:rsidR="00072738" w:rsidRPr="006C0603" w:rsidRDefault="00072738" w:rsidP="004A72D0">
                            <w:pPr>
                              <w:jc w:val="center"/>
                              <w:rPr>
                                <w:rFonts w:ascii="Calibri" w:hAnsi="Calibri" w:cs="Calibri"/>
                                <w:b/>
                              </w:rPr>
                            </w:pPr>
                            <w:r>
                              <w:rPr>
                                <w:rFonts w:ascii="Calibri" w:hAnsi="Calibri" w:cs="Calibri"/>
                                <w:b/>
                              </w:rPr>
                              <w:t xml:space="preserve">7.  COMPILATION OF PoE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EED11" id="AutoShape 59" o:spid="_x0000_s1087" style="position:absolute;margin-left:-20.4pt;margin-top:10.3pt;width:151.55pt;height:3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" fillcolor="#b8cce4">
                <v:textbox>
                  <w:txbxContent>
                    <w:p w14:paraId="768F96C9" w14:textId="77777777" w:rsidR="00072738" w:rsidRPr="006C0603" w:rsidRDefault="00072738" w:rsidP="004A72D0">
                      <w:pPr>
                        <w:jc w:val="center"/>
                        <w:rPr>
                          <w:rFonts w:ascii="Calibri" w:hAnsi="Calibri" w:cs="Calibri"/>
                          <w:b/>
                        </w:rPr>
                      </w:pPr>
                      <w:r>
                        <w:rPr>
                          <w:rFonts w:ascii="Calibri" w:hAnsi="Calibri" w:cs="Calibri"/>
                          <w:b/>
                        </w:rPr>
                        <w:t xml:space="preserve">7.  COMPILATION OF PoE </w:t>
                      </w:r>
                    </w:p>
                  </w:txbxContent>
                </v:textbox>
              </v:roundrect>
            </w:pict>
          </mc:Fallback>
        </mc:AlternateContent>
      </w:r>
      <w:r>
        <w:rPr>
          <w:noProof/>
          <w:lang w:eastAsia="en-ZA"/>
        </w:rPr>
        <mc:AlternateContent>
          <mc:Choice Requires="wps">
            <w:drawing>
              <wp:anchor distT="0" distB="0" distL="114300" distR="114300" simplePos="0" relativeHeight="251648512" behindDoc="0" locked="0" layoutInCell="1" allowOverlap="1" wp14:anchorId="5CE98B27" wp14:editId="67DC670B">
                <wp:simplePos x="0" y="0"/>
                <wp:positionH relativeFrom="column">
                  <wp:posOffset>3072130</wp:posOffset>
                </wp:positionH>
                <wp:positionV relativeFrom="paragraph">
                  <wp:posOffset>215900</wp:posOffset>
                </wp:positionV>
                <wp:extent cx="523875" cy="2402840"/>
                <wp:effectExtent l="19050" t="21590" r="38100" b="52070"/>
                <wp:wrapNone/>
                <wp:docPr id="8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4028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F452E86" w14:textId="77777777" w:rsidR="00072738" w:rsidRPr="006C0603" w:rsidRDefault="00072738" w:rsidP="004A72D0">
                            <w:pPr>
                              <w:jc w:val="center"/>
                              <w:rPr>
                                <w:rFonts w:ascii="Calibri" w:hAnsi="Calibri" w:cs="Calibri"/>
                                <w:b/>
                              </w:rPr>
                            </w:pPr>
                            <w:r>
                              <w:rPr>
                                <w:rFonts w:ascii="Calibri" w:hAnsi="Calibri" w:cs="Calibri"/>
                                <w:b/>
                              </w:rPr>
                              <w:t>12.  GAPS IDENTIFIED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98B27" id="Rectangle 88" o:spid="_x0000_s1088" style="position:absolute;margin-left:241.9pt;margin-top:17pt;width:41.25pt;height:18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" fillcolor="#c0504d" strokecolor="#f2f2f2" strokeweight="3pt">
                <v:shadow on="t" color="#622423" opacity=".5" offset="1pt"/>
                <v:textbox style="layout-flow:vertical">
                  <w:txbxContent>
                    <w:p w14:paraId="5F452E86" w14:textId="77777777" w:rsidR="00072738" w:rsidRPr="006C0603" w:rsidRDefault="00072738" w:rsidP="004A72D0">
                      <w:pPr>
                        <w:jc w:val="center"/>
                        <w:rPr>
                          <w:rFonts w:ascii="Calibri" w:hAnsi="Calibri" w:cs="Calibri"/>
                          <w:b/>
                        </w:rPr>
                      </w:pPr>
                      <w:r>
                        <w:rPr>
                          <w:rFonts w:ascii="Calibri" w:hAnsi="Calibri" w:cs="Calibri"/>
                          <w:b/>
                        </w:rPr>
                        <w:t>12.  GAPS IDENTIFIED</w:t>
                      </w:r>
                    </w:p>
                  </w:txbxContent>
                </v:textbox>
              </v:rect>
            </w:pict>
          </mc:Fallback>
        </mc:AlternateContent>
      </w:r>
      <w:r>
        <w:rPr>
          <w:noProof/>
          <w:lang w:eastAsia="en-ZA"/>
        </w:rPr>
        <mc:AlternateContent>
          <mc:Choice Requires="wps">
            <w:drawing>
              <wp:anchor distT="0" distB="0" distL="114300" distR="114300" simplePos="0" relativeHeight="251620864" behindDoc="0" locked="0" layoutInCell="1" allowOverlap="1" wp14:anchorId="068C392E" wp14:editId="54008D49">
                <wp:simplePos x="0" y="0"/>
                <wp:positionH relativeFrom="column">
                  <wp:posOffset>2310130</wp:posOffset>
                </wp:positionH>
                <wp:positionV relativeFrom="paragraph">
                  <wp:posOffset>215900</wp:posOffset>
                </wp:positionV>
                <wp:extent cx="523875" cy="2402840"/>
                <wp:effectExtent l="19050" t="21590" r="38100" b="52070"/>
                <wp:wrapNone/>
                <wp:docPr id="8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4028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E083918" w14:textId="77777777" w:rsidR="00072738" w:rsidRPr="006C0603" w:rsidRDefault="00072738" w:rsidP="004A72D0">
                            <w:pPr>
                              <w:jc w:val="center"/>
                              <w:rPr>
                                <w:rFonts w:ascii="Calibri" w:hAnsi="Calibri" w:cs="Calibri"/>
                                <w:b/>
                              </w:rPr>
                            </w:pPr>
                            <w:r>
                              <w:rPr>
                                <w:rFonts w:ascii="Calibri" w:hAnsi="Calibri" w:cs="Calibri"/>
                                <w:b/>
                              </w:rPr>
                              <w:t xml:space="preserve">11.  </w:t>
                            </w:r>
                            <w:r w:rsidRPr="006C0603">
                              <w:rPr>
                                <w:rFonts w:ascii="Calibri" w:hAnsi="Calibri" w:cs="Calibri"/>
                                <w:b/>
                              </w:rPr>
                              <w:t>FEEDBACK TO CANDIDATE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C392E" id="Rectangle 61" o:spid="_x0000_s1089" style="position:absolute;margin-left:181.9pt;margin-top:17pt;width:41.25pt;height:189.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" fillcolor="#c0504d" strokecolor="#f2f2f2" strokeweight="3pt">
                <v:shadow on="t" color="#622423" opacity=".5" offset="1pt"/>
                <v:textbox style="layout-flow:vertical">
                  <w:txbxContent>
                    <w:p w14:paraId="0E083918" w14:textId="77777777" w:rsidR="00072738" w:rsidRPr="006C0603" w:rsidRDefault="00072738" w:rsidP="004A72D0">
                      <w:pPr>
                        <w:jc w:val="center"/>
                        <w:rPr>
                          <w:rFonts w:ascii="Calibri" w:hAnsi="Calibri" w:cs="Calibri"/>
                          <w:b/>
                        </w:rPr>
                      </w:pPr>
                      <w:r>
                        <w:rPr>
                          <w:rFonts w:ascii="Calibri" w:hAnsi="Calibri" w:cs="Calibri"/>
                          <w:b/>
                        </w:rPr>
                        <w:t xml:space="preserve">11.  </w:t>
                      </w:r>
                      <w:r w:rsidRPr="006C0603">
                        <w:rPr>
                          <w:rFonts w:ascii="Calibri" w:hAnsi="Calibri" w:cs="Calibri"/>
                          <w:b/>
                        </w:rPr>
                        <w:t>FEEDBACK TO CANDIDATE</w:t>
                      </w:r>
                    </w:p>
                  </w:txbxContent>
                </v:textbox>
              </v:rect>
            </w:pict>
          </mc:Fallback>
        </mc:AlternateContent>
      </w:r>
    </w:p>
    <w:p w14:paraId="2257EAC3" w14:textId="77777777" w:rsidR="004A72D0" w:rsidRPr="0023071E" w:rsidRDefault="004A72D0" w:rsidP="004A72D0">
      <w:pPr>
        <w:pStyle w:val="Heading1"/>
        <w:rPr>
          <w:rFonts w:ascii="Helvetica Narrow" w:hAnsi="Helvetica Narrow"/>
          <w:spacing w:val="10"/>
          <w:sz w:val="16"/>
          <w:szCs w:val="16"/>
        </w:rPr>
      </w:pPr>
    </w:p>
    <w:p w14:paraId="21D5EDF1" w14:textId="57A4E6DE"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27008" behindDoc="0" locked="0" layoutInCell="1" allowOverlap="1" wp14:anchorId="4C7A3D4D" wp14:editId="0AB833B9">
                <wp:simplePos x="0" y="0"/>
                <wp:positionH relativeFrom="column">
                  <wp:posOffset>680720</wp:posOffset>
                </wp:positionH>
                <wp:positionV relativeFrom="paragraph">
                  <wp:posOffset>14605</wp:posOffset>
                </wp:positionV>
                <wp:extent cx="10160" cy="364490"/>
                <wp:effectExtent l="56515" t="5715" r="47625" b="20320"/>
                <wp:wrapNone/>
                <wp:docPr id="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9C339" id="AutoShape 67" o:spid="_x0000_s1026" type="#_x0000_t32" style="position:absolute;margin-left:53.6pt;margin-top:1.15pt;width:.8pt;height:28.7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qs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">
                <v:stroke endarrow="block"/>
              </v:shape>
            </w:pict>
          </mc:Fallback>
        </mc:AlternateContent>
      </w:r>
    </w:p>
    <w:p w14:paraId="27160BBF" w14:textId="7881913D" w:rsidR="004A72D0" w:rsidRPr="0023071E" w:rsidRDefault="002E11D2" w:rsidP="004A72D0">
      <w:pPr>
        <w:pStyle w:val="Heading1"/>
        <w:rPr>
          <w:rFonts w:ascii="Helvetica Narrow" w:hAnsi="Helvetica Narrow"/>
          <w:spacing w:val="10"/>
          <w:sz w:val="16"/>
          <w:szCs w:val="16"/>
        </w:rPr>
      </w:pPr>
      <w:r>
        <w:rPr>
          <w:rFonts w:ascii="Helvetica Narrow" w:hAnsi="Helvetica Narrow"/>
          <w:noProof/>
          <w:spacing w:val="10"/>
          <w:sz w:val="16"/>
          <w:szCs w:val="16"/>
          <w:lang w:eastAsia="en-ZA"/>
        </w:rPr>
        <mc:AlternateContent>
          <mc:Choice Requires="wps">
            <w:drawing>
              <wp:anchor distT="0" distB="0" distL="114300" distR="114300" simplePos="0" relativeHeight="251650560" behindDoc="0" locked="0" layoutInCell="1" allowOverlap="1" wp14:anchorId="088E9788" wp14:editId="6C89AB67">
                <wp:simplePos x="0" y="0"/>
                <wp:positionH relativeFrom="column">
                  <wp:posOffset>3596005</wp:posOffset>
                </wp:positionH>
                <wp:positionV relativeFrom="paragraph">
                  <wp:posOffset>12700</wp:posOffset>
                </wp:positionV>
                <wp:extent cx="299085" cy="635"/>
                <wp:effectExtent l="9525" t="53975" r="15240" b="59690"/>
                <wp:wrapNone/>
                <wp:docPr id="8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BE63" id="AutoShape 90" o:spid="_x0000_s1026" type="#_x0000_t32" style="position:absolute;margin-left:283.15pt;margin-top:1pt;width:23.5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">
                <v:stroke endarrow="block"/>
              </v:shape>
            </w:pict>
          </mc:Fallback>
        </mc:AlternateContent>
      </w:r>
    </w:p>
    <w:p w14:paraId="13CD6605" w14:textId="536534B9"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51584" behindDoc="0" locked="0" layoutInCell="1" allowOverlap="1" wp14:anchorId="6157E6BD" wp14:editId="1FE29B1C">
                <wp:simplePos x="0" y="0"/>
                <wp:positionH relativeFrom="column">
                  <wp:posOffset>4843780</wp:posOffset>
                </wp:positionH>
                <wp:positionV relativeFrom="paragraph">
                  <wp:posOffset>90170</wp:posOffset>
                </wp:positionV>
                <wp:extent cx="9525" cy="272415"/>
                <wp:effectExtent l="47625" t="10160" r="57150" b="22225"/>
                <wp:wrapNone/>
                <wp:docPr id="8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E6456" id="AutoShape 91" o:spid="_x0000_s1026" type="#_x0000_t32" style="position:absolute;margin-left:381.4pt;margin-top:7.1pt;width:.75pt;height: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630080" behindDoc="0" locked="0" layoutInCell="1" allowOverlap="1" wp14:anchorId="043BD28E" wp14:editId="5A62A2EF">
                <wp:simplePos x="0" y="0"/>
                <wp:positionH relativeFrom="column">
                  <wp:posOffset>1665605</wp:posOffset>
                </wp:positionH>
                <wp:positionV relativeFrom="paragraph">
                  <wp:posOffset>90170</wp:posOffset>
                </wp:positionV>
                <wp:extent cx="644525" cy="0"/>
                <wp:effectExtent l="12700" t="57785" r="19050" b="56515"/>
                <wp:wrapNone/>
                <wp:docPr id="8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67754" id="AutoShape 70" o:spid="_x0000_s1026" type="#_x0000_t32" style="position:absolute;margin-left:131.15pt;margin-top:7.1pt;width:50.75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">
                <v:stroke endarrow="block"/>
              </v:shape>
            </w:pict>
          </mc:Fallback>
        </mc:AlternateContent>
      </w:r>
    </w:p>
    <w:p w14:paraId="49CF9A2B" w14:textId="0C114831"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33152" behindDoc="0" locked="0" layoutInCell="1" allowOverlap="1" wp14:anchorId="060948A9" wp14:editId="68E09DC4">
                <wp:simplePos x="0" y="0"/>
                <wp:positionH relativeFrom="column">
                  <wp:posOffset>3895090</wp:posOffset>
                </wp:positionH>
                <wp:positionV relativeFrom="paragraph">
                  <wp:posOffset>93980</wp:posOffset>
                </wp:positionV>
                <wp:extent cx="2044065" cy="479425"/>
                <wp:effectExtent l="22860" t="25400" r="38100" b="47625"/>
                <wp:wrapNone/>
                <wp:docPr id="8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794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76CC441D" w14:textId="77777777" w:rsidR="00072738" w:rsidRPr="006C0603" w:rsidRDefault="00072738" w:rsidP="004A72D0">
                            <w:pPr>
                              <w:jc w:val="center"/>
                              <w:rPr>
                                <w:rFonts w:ascii="Calibri" w:hAnsi="Calibri" w:cs="Calibri"/>
                                <w:b/>
                              </w:rPr>
                            </w:pPr>
                            <w:r>
                              <w:rPr>
                                <w:rFonts w:ascii="Calibri" w:hAnsi="Calibri" w:cs="Calibri"/>
                                <w:b/>
                              </w:rPr>
                              <w:t xml:space="preserve">14.  </w:t>
                            </w:r>
                            <w:r w:rsidRPr="006C0603">
                              <w:rPr>
                                <w:rFonts w:ascii="Calibri" w:hAnsi="Calibri" w:cs="Calibri"/>
                                <w:b/>
                              </w:rPr>
                              <w:t>RESUBMISSION OF PoE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948A9" id="AutoShape 73" o:spid="_x0000_s1090" style="position:absolute;margin-left:306.7pt;margin-top:7.4pt;width:160.95pt;height:3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" fillcolor="#9bbb59" strokecolor="#f2f2f2" strokeweight="3pt">
                <v:shadow on="t" color="#4e6128" opacity=".5" offset="1pt"/>
                <v:textbox>
                  <w:txbxContent>
                    <w:p w14:paraId="76CC441D" w14:textId="77777777" w:rsidR="00072738" w:rsidRPr="006C0603" w:rsidRDefault="00072738" w:rsidP="004A72D0">
                      <w:pPr>
                        <w:jc w:val="center"/>
                        <w:rPr>
                          <w:rFonts w:ascii="Calibri" w:hAnsi="Calibri" w:cs="Calibri"/>
                          <w:b/>
                        </w:rPr>
                      </w:pPr>
                      <w:r>
                        <w:rPr>
                          <w:rFonts w:ascii="Calibri" w:hAnsi="Calibri" w:cs="Calibri"/>
                          <w:b/>
                        </w:rPr>
                        <w:t xml:space="preserve">14.  </w:t>
                      </w:r>
                      <w:r w:rsidRPr="006C0603">
                        <w:rPr>
                          <w:rFonts w:ascii="Calibri" w:hAnsi="Calibri" w:cs="Calibri"/>
                          <w:b/>
                        </w:rPr>
                        <w:t>RESUBMISSION OF PoE</w:t>
                      </w:r>
                    </w:p>
                  </w:txbxContent>
                </v:textbox>
              </v:roundrect>
            </w:pict>
          </mc:Fallback>
        </mc:AlternateContent>
      </w:r>
      <w:r>
        <w:rPr>
          <w:noProof/>
          <w:lang w:eastAsia="en-ZA"/>
        </w:rPr>
        <mc:AlternateContent>
          <mc:Choice Requires="wps">
            <w:drawing>
              <wp:anchor distT="0" distB="0" distL="114300" distR="114300" simplePos="0" relativeHeight="251649536" behindDoc="0" locked="0" layoutInCell="1" allowOverlap="1" wp14:anchorId="2D354247" wp14:editId="5365CDE9">
                <wp:simplePos x="0" y="0"/>
                <wp:positionH relativeFrom="column">
                  <wp:posOffset>2834005</wp:posOffset>
                </wp:positionH>
                <wp:positionV relativeFrom="paragraph">
                  <wp:posOffset>-1270</wp:posOffset>
                </wp:positionV>
                <wp:extent cx="285750" cy="0"/>
                <wp:effectExtent l="9525" t="53975" r="19050" b="60325"/>
                <wp:wrapNone/>
                <wp:docPr id="7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E86BF" id="AutoShape 89" o:spid="_x0000_s1026" type="#_x0000_t32" style="position:absolute;margin-left:223.15pt;margin-top:-.1pt;width:2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4E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">
                <v:stroke endarrow="block"/>
              </v:shape>
            </w:pict>
          </mc:Fallback>
        </mc:AlternateContent>
      </w:r>
    </w:p>
    <w:p w14:paraId="3C5A40FB" w14:textId="77777777" w:rsidR="004A72D0" w:rsidRPr="0023071E" w:rsidRDefault="004A72D0" w:rsidP="004A72D0">
      <w:pPr>
        <w:pStyle w:val="Heading1"/>
        <w:rPr>
          <w:rFonts w:ascii="Helvetica Narrow" w:hAnsi="Helvetica Narrow"/>
          <w:spacing w:val="10"/>
          <w:sz w:val="16"/>
          <w:szCs w:val="16"/>
        </w:rPr>
      </w:pPr>
    </w:p>
    <w:p w14:paraId="6D7BC375" w14:textId="1091894C" w:rsidR="004A72D0" w:rsidRPr="0023071E" w:rsidRDefault="002E11D2" w:rsidP="004A72D0">
      <w:pPr>
        <w:pStyle w:val="Heading1"/>
        <w:rPr>
          <w:rFonts w:ascii="Helvetica Narrow" w:hAnsi="Helvetica Narrow"/>
          <w:spacing w:val="10"/>
          <w:sz w:val="16"/>
          <w:szCs w:val="16"/>
        </w:rPr>
      </w:pPr>
      <w:r>
        <w:rPr>
          <w:rFonts w:ascii="Helvetica Narrow" w:hAnsi="Helvetica Narrow"/>
          <w:noProof/>
          <w:spacing w:val="10"/>
          <w:sz w:val="16"/>
          <w:szCs w:val="16"/>
          <w:lang w:eastAsia="en-ZA"/>
        </w:rPr>
        <mc:AlternateContent>
          <mc:Choice Requires="wps">
            <w:drawing>
              <wp:anchor distT="0" distB="0" distL="114300" distR="114300" simplePos="0" relativeHeight="251652608" behindDoc="0" locked="0" layoutInCell="1" allowOverlap="1" wp14:anchorId="6F3C7130" wp14:editId="376DF660">
                <wp:simplePos x="0" y="0"/>
                <wp:positionH relativeFrom="column">
                  <wp:posOffset>4853305</wp:posOffset>
                </wp:positionH>
                <wp:positionV relativeFrom="paragraph">
                  <wp:posOffset>35560</wp:posOffset>
                </wp:positionV>
                <wp:extent cx="0" cy="254635"/>
                <wp:effectExtent l="57150" t="9525" r="57150" b="21590"/>
                <wp:wrapNone/>
                <wp:docPr id="7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E6722" id="AutoShape 92" o:spid="_x0000_s1026" type="#_x0000_t32" style="position:absolute;margin-left:382.15pt;margin-top:2.8pt;width:0;height:2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FcMw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">
                <v:stroke endarrow="block"/>
              </v:shape>
            </w:pict>
          </mc:Fallback>
        </mc:AlternateContent>
      </w:r>
    </w:p>
    <w:p w14:paraId="40065D62" w14:textId="77777777" w:rsidR="004A72D0" w:rsidRPr="0023071E" w:rsidRDefault="004A72D0" w:rsidP="004A72D0">
      <w:pPr>
        <w:pStyle w:val="Heading1"/>
        <w:rPr>
          <w:rFonts w:ascii="Helvetica Narrow" w:hAnsi="Helvetica Narrow"/>
          <w:spacing w:val="10"/>
          <w:sz w:val="16"/>
          <w:szCs w:val="16"/>
        </w:rPr>
      </w:pPr>
    </w:p>
    <w:p w14:paraId="4F39586F" w14:textId="09DD0E95"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31104" behindDoc="0" locked="0" layoutInCell="1" allowOverlap="1" wp14:anchorId="7CCF1EA4" wp14:editId="743755A2">
                <wp:simplePos x="0" y="0"/>
                <wp:positionH relativeFrom="column">
                  <wp:posOffset>1602105</wp:posOffset>
                </wp:positionH>
                <wp:positionV relativeFrom="paragraph">
                  <wp:posOffset>197485</wp:posOffset>
                </wp:positionV>
                <wp:extent cx="708025" cy="238125"/>
                <wp:effectExtent l="6350" t="62230" r="38100" b="13970"/>
                <wp:wrapNone/>
                <wp:docPr id="7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0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0B113" id="AutoShape 71" o:spid="_x0000_s1026" type="#_x0000_t32" style="position:absolute;margin-left:126.15pt;margin-top:15.55pt;width:55.75pt;height:18.7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zHPQIAAG0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">
                <v:stroke endarrow="block"/>
              </v:shape>
            </w:pict>
          </mc:Fallback>
        </mc:AlternateContent>
      </w:r>
      <w:r>
        <w:rPr>
          <w:noProof/>
          <w:lang w:eastAsia="en-ZA"/>
        </w:rPr>
        <mc:AlternateContent>
          <mc:Choice Requires="wps">
            <w:drawing>
              <wp:anchor distT="0" distB="0" distL="114300" distR="114300" simplePos="0" relativeHeight="251637248" behindDoc="0" locked="0" layoutInCell="1" allowOverlap="1" wp14:anchorId="30D78279" wp14:editId="00D84180">
                <wp:simplePos x="0" y="0"/>
                <wp:positionH relativeFrom="column">
                  <wp:posOffset>3962400</wp:posOffset>
                </wp:positionH>
                <wp:positionV relativeFrom="paragraph">
                  <wp:posOffset>116840</wp:posOffset>
                </wp:positionV>
                <wp:extent cx="1205230" cy="862965"/>
                <wp:effectExtent l="42545" t="10160" r="9525" b="50800"/>
                <wp:wrapNone/>
                <wp:docPr id="7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230" cy="862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4CEBE" id="AutoShape 77" o:spid="_x0000_s1026" type="#_x0000_t32" style="position:absolute;margin-left:312pt;margin-top:9.2pt;width:94.9pt;height:67.9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">
                <v:stroke endarrow="block"/>
              </v:shape>
            </w:pict>
          </mc:Fallback>
        </mc:AlternateContent>
      </w:r>
    </w:p>
    <w:p w14:paraId="66028060" w14:textId="77777777" w:rsidR="004A72D0" w:rsidRPr="0023071E" w:rsidRDefault="004A72D0" w:rsidP="004A72D0">
      <w:pPr>
        <w:pStyle w:val="Heading1"/>
        <w:rPr>
          <w:rFonts w:ascii="Helvetica Narrow" w:hAnsi="Helvetica Narrow"/>
          <w:spacing w:val="10"/>
          <w:sz w:val="16"/>
          <w:szCs w:val="16"/>
        </w:rPr>
      </w:pPr>
    </w:p>
    <w:p w14:paraId="0903CBDA" w14:textId="06968C2F" w:rsidR="004A72D0" w:rsidRPr="0023071E" w:rsidRDefault="002E11D2" w:rsidP="004A72D0">
      <w:pPr>
        <w:pStyle w:val="Heading1"/>
        <w:rPr>
          <w:rFonts w:ascii="Helvetica Narrow" w:hAnsi="Helvetica Narrow"/>
          <w:spacing w:val="10"/>
          <w:sz w:val="16"/>
          <w:szCs w:val="16"/>
        </w:rPr>
      </w:pPr>
      <w:r>
        <w:rPr>
          <w:noProof/>
          <w:lang w:eastAsia="en-ZA"/>
        </w:rPr>
        <mc:AlternateContent>
          <mc:Choice Requires="wps">
            <w:drawing>
              <wp:anchor distT="0" distB="0" distL="114300" distR="114300" simplePos="0" relativeHeight="251636224" behindDoc="0" locked="0" layoutInCell="1" allowOverlap="1" wp14:anchorId="56B53066" wp14:editId="780C2FE6">
                <wp:simplePos x="0" y="0"/>
                <wp:positionH relativeFrom="column">
                  <wp:posOffset>1148080</wp:posOffset>
                </wp:positionH>
                <wp:positionV relativeFrom="paragraph">
                  <wp:posOffset>180975</wp:posOffset>
                </wp:positionV>
                <wp:extent cx="889635" cy="320675"/>
                <wp:effectExtent l="9525" t="12065" r="34290" b="57785"/>
                <wp:wrapNone/>
                <wp:docPr id="7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2EF9C" id="AutoShape 76" o:spid="_x0000_s1026" type="#_x0000_t32" style="position:absolute;margin-left:90.4pt;margin-top:14.25pt;width:70.05pt;height:2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">
                <v:stroke endarrow="block"/>
              </v:shape>
            </w:pict>
          </mc:Fallback>
        </mc:AlternateContent>
      </w:r>
      <w:r>
        <w:rPr>
          <w:noProof/>
          <w:lang w:eastAsia="en-ZA"/>
        </w:rPr>
        <mc:AlternateContent>
          <mc:Choice Requires="wps">
            <w:drawing>
              <wp:anchor distT="0" distB="0" distL="114300" distR="114300" simplePos="0" relativeHeight="251635200" behindDoc="0" locked="0" layoutInCell="1" allowOverlap="1" wp14:anchorId="000EAE19" wp14:editId="35883C1C">
                <wp:simplePos x="0" y="0"/>
                <wp:positionH relativeFrom="column">
                  <wp:posOffset>2037715</wp:posOffset>
                </wp:positionH>
                <wp:positionV relativeFrom="paragraph">
                  <wp:posOffset>180975</wp:posOffset>
                </wp:positionV>
                <wp:extent cx="1924685" cy="521335"/>
                <wp:effectExtent l="13335" t="12065" r="5080" b="9525"/>
                <wp:wrapNone/>
                <wp:docPr id="7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503EACE5" w14:textId="77777777" w:rsidR="00072738" w:rsidRPr="006C0603" w:rsidRDefault="00072738" w:rsidP="004A72D0">
                            <w:pPr>
                              <w:jc w:val="center"/>
                              <w:rPr>
                                <w:rFonts w:ascii="Calibri" w:hAnsi="Calibri" w:cs="Calibri"/>
                                <w:b/>
                              </w:rPr>
                            </w:pPr>
                            <w:r>
                              <w:rPr>
                                <w:rFonts w:ascii="Calibri" w:hAnsi="Calibri" w:cs="Calibri"/>
                                <w:b/>
                              </w:rPr>
                              <w:t xml:space="preserve">16.  </w:t>
                            </w:r>
                            <w:r w:rsidRPr="006C0603">
                              <w:rPr>
                                <w:rFonts w:ascii="Calibri" w:hAnsi="Calibri" w:cs="Calibri"/>
                                <w:b/>
                              </w:rPr>
                              <w:t>MODERATION OF PoE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EAE19" id="AutoShape 75" o:spid="_x0000_s1091" style="position:absolute;margin-left:160.45pt;margin-top:14.25pt;width:151.55pt;height:41.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" fillcolor="#92cddc">
                <v:textbox>
                  <w:txbxContent>
                    <w:p w14:paraId="503EACE5" w14:textId="77777777" w:rsidR="00072738" w:rsidRPr="006C0603" w:rsidRDefault="00072738" w:rsidP="004A72D0">
                      <w:pPr>
                        <w:jc w:val="center"/>
                        <w:rPr>
                          <w:rFonts w:ascii="Calibri" w:hAnsi="Calibri" w:cs="Calibri"/>
                          <w:b/>
                        </w:rPr>
                      </w:pPr>
                      <w:r>
                        <w:rPr>
                          <w:rFonts w:ascii="Calibri" w:hAnsi="Calibri" w:cs="Calibri"/>
                          <w:b/>
                        </w:rPr>
                        <w:t xml:space="preserve">16.  </w:t>
                      </w:r>
                      <w:r w:rsidRPr="006C0603">
                        <w:rPr>
                          <w:rFonts w:ascii="Calibri" w:hAnsi="Calibri" w:cs="Calibri"/>
                          <w:b/>
                        </w:rPr>
                        <w:t>MODERATION OF PoE</w:t>
                      </w:r>
                    </w:p>
                  </w:txbxContent>
                </v:textbox>
              </v:roundrect>
            </w:pict>
          </mc:Fallback>
        </mc:AlternateContent>
      </w:r>
    </w:p>
    <w:p w14:paraId="71B03007" w14:textId="77777777" w:rsidR="004A72D0" w:rsidRPr="0023071E" w:rsidRDefault="004A72D0" w:rsidP="004A72D0">
      <w:pPr>
        <w:pStyle w:val="Heading1"/>
        <w:rPr>
          <w:rFonts w:ascii="Helvetica Narrow" w:hAnsi="Helvetica Narrow"/>
          <w:spacing w:val="10"/>
          <w:sz w:val="16"/>
          <w:szCs w:val="16"/>
        </w:rPr>
      </w:pPr>
    </w:p>
    <w:p w14:paraId="0F2F617A" w14:textId="25662A99" w:rsidR="004A72D0" w:rsidRDefault="002E11D2" w:rsidP="004A72D0">
      <w:pPr>
        <w:pStyle w:val="Heading1"/>
        <w:rPr>
          <w:rFonts w:ascii="Helvetica Narrow" w:hAnsi="Helvetica Narrow"/>
          <w:spacing w:val="10"/>
          <w:sz w:val="16"/>
          <w:szCs w:val="16"/>
        </w:rPr>
      </w:pPr>
      <w:r>
        <w:rPr>
          <w:rFonts w:ascii="Helvetica Narrow" w:hAnsi="Helvetica Narrow"/>
          <w:noProof/>
          <w:spacing w:val="10"/>
          <w:sz w:val="16"/>
          <w:szCs w:val="16"/>
          <w:lang w:eastAsia="en-ZA"/>
        </w:rPr>
        <mc:AlternateContent>
          <mc:Choice Requires="wps">
            <w:drawing>
              <wp:anchor distT="0" distB="0" distL="114300" distR="114300" simplePos="0" relativeHeight="251640320" behindDoc="0" locked="0" layoutInCell="1" allowOverlap="1" wp14:anchorId="4E399DEB" wp14:editId="77C39633">
                <wp:simplePos x="0" y="0"/>
                <wp:positionH relativeFrom="column">
                  <wp:posOffset>2983865</wp:posOffset>
                </wp:positionH>
                <wp:positionV relativeFrom="paragraph">
                  <wp:posOffset>164465</wp:posOffset>
                </wp:positionV>
                <wp:extent cx="0" cy="262255"/>
                <wp:effectExtent l="54610" t="9525" r="59690" b="23495"/>
                <wp:wrapNone/>
                <wp:docPr id="7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4CDC" id="AutoShape 80" o:spid="_x0000_s1026" type="#_x0000_t32" style="position:absolute;margin-left:234.95pt;margin-top:12.95pt;width:0;height:2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">
                <v:stroke endarrow="block"/>
              </v:shape>
            </w:pict>
          </mc:Fallback>
        </mc:AlternateContent>
      </w:r>
    </w:p>
    <w:p w14:paraId="27BB2C36" w14:textId="77777777" w:rsidR="004A72D0" w:rsidRDefault="004A72D0" w:rsidP="004A72D0">
      <w:pPr>
        <w:rPr>
          <w:sz w:val="16"/>
          <w:szCs w:val="16"/>
        </w:rPr>
      </w:pPr>
    </w:p>
    <w:p w14:paraId="529BD182" w14:textId="275B98EB" w:rsidR="004A72D0" w:rsidRDefault="002E11D2" w:rsidP="004A72D0">
      <w:pPr>
        <w:rPr>
          <w:sz w:val="16"/>
          <w:szCs w:val="16"/>
        </w:rPr>
      </w:pPr>
      <w:r>
        <w:rPr>
          <w:noProof/>
          <w:sz w:val="16"/>
          <w:szCs w:val="16"/>
          <w:lang w:eastAsia="en-ZA"/>
        </w:rPr>
        <mc:AlternateContent>
          <mc:Choice Requires="wps">
            <w:drawing>
              <wp:anchor distT="0" distB="0" distL="114300" distR="114300" simplePos="0" relativeHeight="251639296" behindDoc="0" locked="0" layoutInCell="1" allowOverlap="1" wp14:anchorId="136C19FD" wp14:editId="6FE4609F">
                <wp:simplePos x="0" y="0"/>
                <wp:positionH relativeFrom="column">
                  <wp:posOffset>2037715</wp:posOffset>
                </wp:positionH>
                <wp:positionV relativeFrom="paragraph">
                  <wp:posOffset>40640</wp:posOffset>
                </wp:positionV>
                <wp:extent cx="1924685" cy="521335"/>
                <wp:effectExtent l="13335" t="5080" r="5080" b="6985"/>
                <wp:wrapNone/>
                <wp:docPr id="7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1678C76F" w14:textId="77777777" w:rsidR="00072738" w:rsidRPr="006C0603" w:rsidRDefault="00072738" w:rsidP="004A72D0">
                            <w:pPr>
                              <w:jc w:val="center"/>
                              <w:rPr>
                                <w:rFonts w:ascii="Calibri" w:hAnsi="Calibri" w:cs="Calibri"/>
                                <w:b/>
                              </w:rPr>
                            </w:pPr>
                            <w:r>
                              <w:rPr>
                                <w:rFonts w:ascii="Calibri" w:hAnsi="Calibri" w:cs="Calibri"/>
                                <w:b/>
                              </w:rPr>
                              <w:t>17.  ASSESSMENT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C19FD" id="AutoShape 79" o:spid="_x0000_s1092" style="position:absolute;margin-left:160.45pt;margin-top:3.2pt;width:151.55pt;height:4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" fillcolor="#92cddc">
                <v:textbox>
                  <w:txbxContent>
                    <w:p w14:paraId="1678C76F" w14:textId="77777777" w:rsidR="00072738" w:rsidRPr="006C0603" w:rsidRDefault="00072738" w:rsidP="004A72D0">
                      <w:pPr>
                        <w:jc w:val="center"/>
                        <w:rPr>
                          <w:rFonts w:ascii="Calibri" w:hAnsi="Calibri" w:cs="Calibri"/>
                          <w:b/>
                        </w:rPr>
                      </w:pPr>
                      <w:r>
                        <w:rPr>
                          <w:rFonts w:ascii="Calibri" w:hAnsi="Calibri" w:cs="Calibri"/>
                          <w:b/>
                        </w:rPr>
                        <w:t>17.  ASSESSMENT REVIEW</w:t>
                      </w:r>
                    </w:p>
                  </w:txbxContent>
                </v:textbox>
              </v:roundrect>
            </w:pict>
          </mc:Fallback>
        </mc:AlternateContent>
      </w:r>
    </w:p>
    <w:p w14:paraId="3EC1436A" w14:textId="77777777" w:rsidR="004A72D0" w:rsidRDefault="004A72D0" w:rsidP="004A72D0">
      <w:pPr>
        <w:rPr>
          <w:sz w:val="16"/>
          <w:szCs w:val="16"/>
        </w:rPr>
      </w:pPr>
    </w:p>
    <w:p w14:paraId="17441586" w14:textId="77777777" w:rsidR="004A72D0" w:rsidRDefault="004A72D0" w:rsidP="004A72D0">
      <w:pPr>
        <w:rPr>
          <w:sz w:val="16"/>
          <w:szCs w:val="16"/>
        </w:rPr>
      </w:pPr>
    </w:p>
    <w:p w14:paraId="29FA6B41" w14:textId="77777777" w:rsidR="004A72D0" w:rsidRDefault="004A72D0" w:rsidP="004A72D0">
      <w:pPr>
        <w:rPr>
          <w:sz w:val="16"/>
          <w:szCs w:val="16"/>
        </w:rPr>
      </w:pPr>
    </w:p>
    <w:p w14:paraId="06F17196" w14:textId="77777777" w:rsidR="004A72D0" w:rsidRDefault="004A72D0" w:rsidP="004A72D0">
      <w:pPr>
        <w:rPr>
          <w:sz w:val="16"/>
          <w:szCs w:val="16"/>
        </w:rPr>
      </w:pPr>
    </w:p>
    <w:p w14:paraId="779F3A37" w14:textId="5AAD4774" w:rsidR="004A72D0" w:rsidRPr="0023071E" w:rsidRDefault="002E11D2" w:rsidP="004A72D0">
      <w:pPr>
        <w:rPr>
          <w:sz w:val="16"/>
          <w:szCs w:val="16"/>
        </w:rPr>
      </w:pPr>
      <w:r>
        <w:rPr>
          <w:noProof/>
          <w:sz w:val="16"/>
          <w:szCs w:val="16"/>
          <w:lang w:eastAsia="en-ZA"/>
        </w:rPr>
        <mc:AlternateContent>
          <mc:Choice Requires="wps">
            <w:drawing>
              <wp:anchor distT="0" distB="0" distL="114300" distR="114300" simplePos="0" relativeHeight="251641344" behindDoc="0" locked="0" layoutInCell="1" allowOverlap="1" wp14:anchorId="352DC951" wp14:editId="1E41BAF0">
                <wp:simplePos x="0" y="0"/>
                <wp:positionH relativeFrom="column">
                  <wp:posOffset>2983865</wp:posOffset>
                </wp:positionH>
                <wp:positionV relativeFrom="paragraph">
                  <wp:posOffset>94615</wp:posOffset>
                </wp:positionV>
                <wp:extent cx="0" cy="123825"/>
                <wp:effectExtent l="54610" t="13970" r="59690" b="14605"/>
                <wp:wrapNone/>
                <wp:docPr id="7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B451A" id="AutoShape 81" o:spid="_x0000_s1026" type="#_x0000_t32" style="position:absolute;margin-left:234.95pt;margin-top:7.45pt;width:0;height: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4MQ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">
                <v:stroke endarrow="block"/>
              </v:shape>
            </w:pict>
          </mc:Fallback>
        </mc:AlternateContent>
      </w:r>
    </w:p>
    <w:p w14:paraId="32894F0F" w14:textId="77777777" w:rsidR="00A77394" w:rsidRPr="00A77394" w:rsidRDefault="00A77394" w:rsidP="00A77394"/>
    <w:p w14:paraId="58AACEAF" w14:textId="77777777" w:rsidR="00A23B24" w:rsidRDefault="00A23B24" w:rsidP="004A72D0">
      <w:pPr>
        <w:rPr>
          <w:rFonts w:ascii="Calibri" w:hAnsi="Calibri" w:cs="Calibri"/>
          <w:b/>
          <w:color w:val="17365D"/>
        </w:rPr>
      </w:pPr>
    </w:p>
    <w:p w14:paraId="2BC8006B" w14:textId="77777777" w:rsidR="00A23B24" w:rsidRDefault="00A23B24" w:rsidP="004A72D0">
      <w:pPr>
        <w:rPr>
          <w:rFonts w:ascii="Calibri" w:hAnsi="Calibri" w:cs="Calibri"/>
          <w:b/>
          <w:color w:val="17365D"/>
        </w:rPr>
      </w:pPr>
    </w:p>
    <w:p w14:paraId="32C4D17A" w14:textId="77777777" w:rsidR="00A23B24" w:rsidRDefault="00A23B24" w:rsidP="004A72D0">
      <w:pPr>
        <w:rPr>
          <w:rFonts w:ascii="Calibri" w:hAnsi="Calibri" w:cs="Calibri"/>
          <w:b/>
          <w:color w:val="17365D"/>
        </w:rPr>
      </w:pPr>
    </w:p>
    <w:p w14:paraId="43A50F89" w14:textId="77777777" w:rsidR="00A23B24" w:rsidRDefault="00A23B24" w:rsidP="004A72D0">
      <w:pPr>
        <w:rPr>
          <w:rFonts w:ascii="Calibri" w:hAnsi="Calibri" w:cs="Calibri"/>
          <w:b/>
          <w:color w:val="17365D"/>
        </w:rPr>
      </w:pPr>
    </w:p>
    <w:p w14:paraId="2E51C8EC" w14:textId="77777777" w:rsidR="00A23B24" w:rsidRDefault="00A23B24" w:rsidP="004A72D0">
      <w:pPr>
        <w:rPr>
          <w:rFonts w:ascii="Calibri" w:hAnsi="Calibri" w:cs="Calibri"/>
          <w:b/>
          <w:color w:val="17365D"/>
        </w:rPr>
      </w:pPr>
    </w:p>
    <w:p w14:paraId="1295CA86" w14:textId="77777777" w:rsidR="004A72D0" w:rsidRDefault="004A72D0" w:rsidP="004A72D0">
      <w:pPr>
        <w:rPr>
          <w:rFonts w:ascii="Calibri" w:hAnsi="Calibri" w:cs="Calibri"/>
          <w:b/>
          <w:color w:val="17365D"/>
        </w:rPr>
      </w:pPr>
      <w:r w:rsidRPr="00805C56">
        <w:rPr>
          <w:rFonts w:ascii="Calibri" w:hAnsi="Calibri" w:cs="Calibri"/>
          <w:b/>
          <w:color w:val="17365D"/>
        </w:rPr>
        <w:t>Required documentation for each stage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7"/>
        <w:gridCol w:w="2140"/>
        <w:gridCol w:w="5085"/>
        <w:gridCol w:w="1143"/>
      </w:tblGrid>
      <w:tr w:rsidR="004A72D0" w:rsidRPr="004A72D0" w14:paraId="72F67362" w14:textId="77777777">
        <w:trPr>
          <w:tblHeader/>
        </w:trPr>
        <w:tc>
          <w:tcPr>
            <w:tcW w:w="922" w:type="dxa"/>
            <w:shd w:val="clear" w:color="auto" w:fill="D9D9D9"/>
          </w:tcPr>
          <w:p w14:paraId="1787206B" w14:textId="77777777" w:rsidR="004A72D0" w:rsidRPr="00DF54FF" w:rsidRDefault="004A72D0" w:rsidP="00DF54FF">
            <w:r w:rsidRPr="00DF54FF">
              <w:t>PHASE</w:t>
            </w:r>
          </w:p>
        </w:tc>
        <w:tc>
          <w:tcPr>
            <w:tcW w:w="2145" w:type="dxa"/>
            <w:shd w:val="clear" w:color="auto" w:fill="D9D9D9"/>
          </w:tcPr>
          <w:p w14:paraId="35F36304" w14:textId="77777777" w:rsidR="004A72D0" w:rsidRPr="00DF54FF" w:rsidRDefault="004A72D0" w:rsidP="00DF54FF">
            <w:r w:rsidRPr="00DF54FF">
              <w:t>PHASE DETAILS</w:t>
            </w:r>
          </w:p>
        </w:tc>
        <w:tc>
          <w:tcPr>
            <w:tcW w:w="5121" w:type="dxa"/>
            <w:shd w:val="clear" w:color="auto" w:fill="D9D9D9"/>
          </w:tcPr>
          <w:p w14:paraId="552A687E" w14:textId="77777777" w:rsidR="004A72D0" w:rsidRPr="00DF54FF" w:rsidRDefault="004A72D0" w:rsidP="00DF54FF">
            <w:r w:rsidRPr="00DF54FF">
              <w:t>DOCUMENTATION</w:t>
            </w:r>
          </w:p>
        </w:tc>
        <w:tc>
          <w:tcPr>
            <w:tcW w:w="1153" w:type="dxa"/>
            <w:shd w:val="clear" w:color="auto" w:fill="D9D9D9"/>
          </w:tcPr>
          <w:p w14:paraId="56F79405" w14:textId="77777777" w:rsidR="004A72D0" w:rsidRPr="00DF54FF" w:rsidRDefault="004A72D0" w:rsidP="00DF54FF">
            <w:r w:rsidRPr="00DF54FF">
              <w:t>√</w:t>
            </w:r>
          </w:p>
        </w:tc>
      </w:tr>
      <w:tr w:rsidR="004A72D0" w:rsidRPr="004A72D0" w14:paraId="5E5031BB" w14:textId="77777777">
        <w:tc>
          <w:tcPr>
            <w:tcW w:w="922" w:type="dxa"/>
          </w:tcPr>
          <w:p w14:paraId="73B56232" w14:textId="77777777" w:rsidR="004A72D0" w:rsidRPr="00DF54FF" w:rsidRDefault="004A72D0" w:rsidP="00DF54FF">
            <w:pPr>
              <w:rPr>
                <w:rFonts w:asciiTheme="minorHAnsi" w:hAnsiTheme="minorHAnsi" w:cstheme="minorHAnsi"/>
                <w:sz w:val="22"/>
                <w:szCs w:val="22"/>
              </w:rPr>
            </w:pPr>
          </w:p>
        </w:tc>
        <w:tc>
          <w:tcPr>
            <w:tcW w:w="2145" w:type="dxa"/>
          </w:tcPr>
          <w:p w14:paraId="10851213"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Identification of reason for RPL</w:t>
            </w:r>
          </w:p>
        </w:tc>
        <w:tc>
          <w:tcPr>
            <w:tcW w:w="5121" w:type="dxa"/>
            <w:vAlign w:val="center"/>
          </w:tcPr>
          <w:p w14:paraId="5C132AC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WSP</w:t>
            </w:r>
          </w:p>
          <w:p w14:paraId="665C35BB"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Job Profile</w:t>
            </w:r>
          </w:p>
          <w:p w14:paraId="7A863E4B"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Individual Development Plan</w:t>
            </w:r>
          </w:p>
          <w:p w14:paraId="0B10AAA7"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OFO descriptors</w:t>
            </w:r>
          </w:p>
          <w:p w14:paraId="196F6F4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1 completed</w:t>
            </w:r>
          </w:p>
        </w:tc>
        <w:tc>
          <w:tcPr>
            <w:tcW w:w="1153" w:type="dxa"/>
          </w:tcPr>
          <w:p w14:paraId="630BFF5B" w14:textId="77777777" w:rsidR="004A72D0" w:rsidRPr="00DF54FF" w:rsidRDefault="004A72D0" w:rsidP="00DF54FF">
            <w:pPr>
              <w:rPr>
                <w:rFonts w:asciiTheme="minorHAnsi" w:hAnsiTheme="minorHAnsi" w:cstheme="minorHAnsi"/>
                <w:sz w:val="22"/>
                <w:szCs w:val="22"/>
              </w:rPr>
            </w:pPr>
          </w:p>
        </w:tc>
      </w:tr>
      <w:tr w:rsidR="004A72D0" w:rsidRPr="004A72D0" w14:paraId="4359AA78" w14:textId="77777777">
        <w:tc>
          <w:tcPr>
            <w:tcW w:w="922" w:type="dxa"/>
          </w:tcPr>
          <w:p w14:paraId="4590AD72" w14:textId="77777777" w:rsidR="004A72D0" w:rsidRPr="00DF54FF" w:rsidRDefault="004A72D0" w:rsidP="00DF54FF">
            <w:pPr>
              <w:rPr>
                <w:rFonts w:asciiTheme="minorHAnsi" w:hAnsiTheme="minorHAnsi" w:cstheme="minorHAnsi"/>
                <w:sz w:val="22"/>
                <w:szCs w:val="22"/>
              </w:rPr>
            </w:pPr>
          </w:p>
        </w:tc>
        <w:tc>
          <w:tcPr>
            <w:tcW w:w="2145" w:type="dxa"/>
          </w:tcPr>
          <w:p w14:paraId="5A5AD870"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application submitted</w:t>
            </w:r>
          </w:p>
        </w:tc>
        <w:tc>
          <w:tcPr>
            <w:tcW w:w="5121" w:type="dxa"/>
          </w:tcPr>
          <w:p w14:paraId="6A2E1B59"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2 – Section A completed</w:t>
            </w:r>
          </w:p>
          <w:p w14:paraId="05DC1D4C"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2 file from applicant</w:t>
            </w:r>
          </w:p>
        </w:tc>
        <w:tc>
          <w:tcPr>
            <w:tcW w:w="1153" w:type="dxa"/>
          </w:tcPr>
          <w:p w14:paraId="685C98AA" w14:textId="77777777" w:rsidR="004A72D0" w:rsidRPr="00DF54FF" w:rsidRDefault="004A72D0" w:rsidP="00DF54FF">
            <w:pPr>
              <w:rPr>
                <w:rFonts w:asciiTheme="minorHAnsi" w:hAnsiTheme="minorHAnsi" w:cstheme="minorHAnsi"/>
                <w:sz w:val="22"/>
                <w:szCs w:val="22"/>
              </w:rPr>
            </w:pPr>
          </w:p>
        </w:tc>
      </w:tr>
      <w:tr w:rsidR="004A72D0" w:rsidRPr="004A72D0" w14:paraId="08E039D4" w14:textId="77777777" w:rsidTr="00DF54FF">
        <w:trPr>
          <w:trHeight w:val="471"/>
        </w:trPr>
        <w:tc>
          <w:tcPr>
            <w:tcW w:w="922" w:type="dxa"/>
          </w:tcPr>
          <w:p w14:paraId="61ED88F8" w14:textId="77777777" w:rsidR="004A72D0" w:rsidRPr="00DF54FF" w:rsidRDefault="004A72D0" w:rsidP="00DF54FF">
            <w:pPr>
              <w:rPr>
                <w:rFonts w:asciiTheme="minorHAnsi" w:hAnsiTheme="minorHAnsi" w:cstheme="minorHAnsi"/>
                <w:sz w:val="22"/>
                <w:szCs w:val="22"/>
              </w:rPr>
            </w:pPr>
          </w:p>
        </w:tc>
        <w:tc>
          <w:tcPr>
            <w:tcW w:w="2145" w:type="dxa"/>
          </w:tcPr>
          <w:p w14:paraId="70AC87F4"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Pre-screening process</w:t>
            </w:r>
          </w:p>
        </w:tc>
        <w:tc>
          <w:tcPr>
            <w:tcW w:w="5121" w:type="dxa"/>
          </w:tcPr>
          <w:p w14:paraId="25E89121"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2 file for perusal by RPL Advisor/Assessor</w:t>
            </w:r>
          </w:p>
          <w:p w14:paraId="661471A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 xml:space="preserve">RPL 2 – Section B completed </w:t>
            </w:r>
          </w:p>
        </w:tc>
        <w:tc>
          <w:tcPr>
            <w:tcW w:w="1153" w:type="dxa"/>
          </w:tcPr>
          <w:p w14:paraId="39583B1A" w14:textId="77777777" w:rsidR="004A72D0" w:rsidRPr="00DF54FF" w:rsidRDefault="004A72D0" w:rsidP="00DF54FF">
            <w:pPr>
              <w:rPr>
                <w:rFonts w:asciiTheme="minorHAnsi" w:hAnsiTheme="minorHAnsi" w:cstheme="minorHAnsi"/>
                <w:sz w:val="22"/>
                <w:szCs w:val="22"/>
              </w:rPr>
            </w:pPr>
          </w:p>
        </w:tc>
      </w:tr>
      <w:tr w:rsidR="004A72D0" w:rsidRPr="004A72D0" w14:paraId="4306AA2E" w14:textId="77777777">
        <w:tc>
          <w:tcPr>
            <w:tcW w:w="922" w:type="dxa"/>
          </w:tcPr>
          <w:p w14:paraId="1D172447" w14:textId="77777777" w:rsidR="004A72D0" w:rsidRPr="00DF54FF" w:rsidRDefault="004A72D0" w:rsidP="00DF54FF">
            <w:pPr>
              <w:rPr>
                <w:rFonts w:asciiTheme="minorHAnsi" w:hAnsiTheme="minorHAnsi" w:cstheme="minorHAnsi"/>
                <w:sz w:val="22"/>
                <w:szCs w:val="22"/>
              </w:rPr>
            </w:pPr>
          </w:p>
        </w:tc>
        <w:tc>
          <w:tcPr>
            <w:tcW w:w="2145" w:type="dxa"/>
          </w:tcPr>
          <w:p w14:paraId="1BD77C5B"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Admission not granted</w:t>
            </w:r>
          </w:p>
        </w:tc>
        <w:tc>
          <w:tcPr>
            <w:tcW w:w="5121" w:type="dxa"/>
          </w:tcPr>
          <w:p w14:paraId="34CA6A41"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2 – Section B completed</w:t>
            </w:r>
          </w:p>
        </w:tc>
        <w:tc>
          <w:tcPr>
            <w:tcW w:w="1153" w:type="dxa"/>
          </w:tcPr>
          <w:p w14:paraId="545B061F" w14:textId="77777777" w:rsidR="004A72D0" w:rsidRPr="00DF54FF" w:rsidRDefault="004A72D0" w:rsidP="00DF54FF">
            <w:pPr>
              <w:rPr>
                <w:rFonts w:asciiTheme="minorHAnsi" w:hAnsiTheme="minorHAnsi" w:cstheme="minorHAnsi"/>
                <w:sz w:val="22"/>
                <w:szCs w:val="22"/>
              </w:rPr>
            </w:pPr>
          </w:p>
        </w:tc>
      </w:tr>
      <w:tr w:rsidR="004A72D0" w:rsidRPr="004A72D0" w14:paraId="684DF081" w14:textId="77777777">
        <w:tc>
          <w:tcPr>
            <w:tcW w:w="922" w:type="dxa"/>
          </w:tcPr>
          <w:p w14:paraId="71BB7528" w14:textId="77777777" w:rsidR="004A72D0" w:rsidRPr="00DF54FF" w:rsidRDefault="004A72D0" w:rsidP="00DF54FF">
            <w:pPr>
              <w:rPr>
                <w:rFonts w:asciiTheme="minorHAnsi" w:hAnsiTheme="minorHAnsi" w:cstheme="minorHAnsi"/>
                <w:sz w:val="22"/>
                <w:szCs w:val="22"/>
              </w:rPr>
            </w:pPr>
          </w:p>
        </w:tc>
        <w:tc>
          <w:tcPr>
            <w:tcW w:w="2145" w:type="dxa"/>
          </w:tcPr>
          <w:p w14:paraId="3F8A868D"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Admission Granted</w:t>
            </w:r>
          </w:p>
        </w:tc>
        <w:tc>
          <w:tcPr>
            <w:tcW w:w="5121" w:type="dxa"/>
          </w:tcPr>
          <w:p w14:paraId="4058B55A"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2 – Section B completed</w:t>
            </w:r>
          </w:p>
        </w:tc>
        <w:tc>
          <w:tcPr>
            <w:tcW w:w="1153" w:type="dxa"/>
          </w:tcPr>
          <w:p w14:paraId="26320747" w14:textId="77777777" w:rsidR="004A72D0" w:rsidRPr="00DF54FF" w:rsidRDefault="004A72D0" w:rsidP="00DF54FF">
            <w:pPr>
              <w:rPr>
                <w:rFonts w:asciiTheme="minorHAnsi" w:hAnsiTheme="minorHAnsi" w:cstheme="minorHAnsi"/>
                <w:sz w:val="22"/>
                <w:szCs w:val="22"/>
              </w:rPr>
            </w:pPr>
          </w:p>
        </w:tc>
      </w:tr>
      <w:tr w:rsidR="004A72D0" w:rsidRPr="004A72D0" w14:paraId="2B6CC31C" w14:textId="77777777">
        <w:tc>
          <w:tcPr>
            <w:tcW w:w="922" w:type="dxa"/>
          </w:tcPr>
          <w:p w14:paraId="11106A2B" w14:textId="77777777" w:rsidR="004A72D0" w:rsidRPr="00DF54FF" w:rsidRDefault="004A72D0" w:rsidP="00DF54FF">
            <w:pPr>
              <w:rPr>
                <w:rFonts w:asciiTheme="minorHAnsi" w:hAnsiTheme="minorHAnsi" w:cstheme="minorHAnsi"/>
                <w:sz w:val="22"/>
                <w:szCs w:val="22"/>
              </w:rPr>
            </w:pPr>
          </w:p>
        </w:tc>
        <w:tc>
          <w:tcPr>
            <w:tcW w:w="2145" w:type="dxa"/>
          </w:tcPr>
          <w:p w14:paraId="3DC5BD47"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Pre-assessment workshop</w:t>
            </w:r>
          </w:p>
        </w:tc>
        <w:tc>
          <w:tcPr>
            <w:tcW w:w="5121" w:type="dxa"/>
          </w:tcPr>
          <w:p w14:paraId="65FB1579"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4 completed</w:t>
            </w:r>
          </w:p>
        </w:tc>
        <w:tc>
          <w:tcPr>
            <w:tcW w:w="1153" w:type="dxa"/>
          </w:tcPr>
          <w:p w14:paraId="6C73A423" w14:textId="77777777" w:rsidR="004A72D0" w:rsidRPr="00DF54FF" w:rsidRDefault="004A72D0" w:rsidP="00DF54FF">
            <w:pPr>
              <w:rPr>
                <w:rFonts w:asciiTheme="minorHAnsi" w:hAnsiTheme="minorHAnsi" w:cstheme="minorHAnsi"/>
                <w:sz w:val="22"/>
                <w:szCs w:val="22"/>
              </w:rPr>
            </w:pPr>
          </w:p>
        </w:tc>
      </w:tr>
      <w:tr w:rsidR="004A72D0" w:rsidRPr="004A72D0" w14:paraId="398878E9" w14:textId="77777777">
        <w:tc>
          <w:tcPr>
            <w:tcW w:w="922" w:type="dxa"/>
          </w:tcPr>
          <w:p w14:paraId="0685CE56" w14:textId="77777777" w:rsidR="004A72D0" w:rsidRPr="00DF54FF" w:rsidRDefault="004A72D0" w:rsidP="00DF54FF">
            <w:pPr>
              <w:rPr>
                <w:rFonts w:asciiTheme="minorHAnsi" w:hAnsiTheme="minorHAnsi" w:cstheme="minorHAnsi"/>
                <w:sz w:val="22"/>
                <w:szCs w:val="22"/>
              </w:rPr>
            </w:pPr>
          </w:p>
        </w:tc>
        <w:tc>
          <w:tcPr>
            <w:tcW w:w="2145" w:type="dxa"/>
          </w:tcPr>
          <w:p w14:paraId="56495F74"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Compilation of PoE</w:t>
            </w:r>
          </w:p>
        </w:tc>
        <w:tc>
          <w:tcPr>
            <w:tcW w:w="5121" w:type="dxa"/>
          </w:tcPr>
          <w:p w14:paraId="57DFD768"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Evidence Matrix</w:t>
            </w:r>
          </w:p>
          <w:p w14:paraId="41578AB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Evidence Checklist</w:t>
            </w:r>
          </w:p>
          <w:p w14:paraId="5670A74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Portfolio of Evidence</w:t>
            </w:r>
          </w:p>
        </w:tc>
        <w:tc>
          <w:tcPr>
            <w:tcW w:w="1153" w:type="dxa"/>
          </w:tcPr>
          <w:p w14:paraId="3ACF309B" w14:textId="77777777" w:rsidR="004A72D0" w:rsidRPr="00DF54FF" w:rsidRDefault="004A72D0" w:rsidP="00DF54FF">
            <w:pPr>
              <w:rPr>
                <w:rFonts w:asciiTheme="minorHAnsi" w:hAnsiTheme="minorHAnsi" w:cstheme="minorHAnsi"/>
                <w:sz w:val="22"/>
                <w:szCs w:val="22"/>
              </w:rPr>
            </w:pPr>
          </w:p>
        </w:tc>
      </w:tr>
      <w:tr w:rsidR="004A72D0" w:rsidRPr="004A72D0" w14:paraId="6DB30037" w14:textId="77777777">
        <w:tc>
          <w:tcPr>
            <w:tcW w:w="922" w:type="dxa"/>
          </w:tcPr>
          <w:p w14:paraId="43934AE0" w14:textId="77777777" w:rsidR="004A72D0" w:rsidRPr="00DF54FF" w:rsidRDefault="004A72D0" w:rsidP="00DF54FF">
            <w:pPr>
              <w:rPr>
                <w:rFonts w:asciiTheme="minorHAnsi" w:hAnsiTheme="minorHAnsi" w:cstheme="minorHAnsi"/>
                <w:sz w:val="22"/>
                <w:szCs w:val="22"/>
              </w:rPr>
            </w:pPr>
          </w:p>
        </w:tc>
        <w:tc>
          <w:tcPr>
            <w:tcW w:w="2145" w:type="dxa"/>
          </w:tcPr>
          <w:p w14:paraId="04AC511D"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Midterm Review</w:t>
            </w:r>
          </w:p>
        </w:tc>
        <w:tc>
          <w:tcPr>
            <w:tcW w:w="5121" w:type="dxa"/>
          </w:tcPr>
          <w:p w14:paraId="61B081ED"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5 completed</w:t>
            </w:r>
          </w:p>
        </w:tc>
        <w:tc>
          <w:tcPr>
            <w:tcW w:w="1153" w:type="dxa"/>
          </w:tcPr>
          <w:p w14:paraId="4B754A5F" w14:textId="77777777" w:rsidR="004A72D0" w:rsidRPr="00DF54FF" w:rsidRDefault="004A72D0" w:rsidP="00DF54FF">
            <w:pPr>
              <w:rPr>
                <w:rFonts w:asciiTheme="minorHAnsi" w:hAnsiTheme="minorHAnsi" w:cstheme="minorHAnsi"/>
                <w:sz w:val="22"/>
                <w:szCs w:val="22"/>
              </w:rPr>
            </w:pPr>
          </w:p>
        </w:tc>
      </w:tr>
      <w:tr w:rsidR="004A72D0" w:rsidRPr="004A72D0" w14:paraId="0CFC10A0" w14:textId="77777777">
        <w:tc>
          <w:tcPr>
            <w:tcW w:w="922" w:type="dxa"/>
          </w:tcPr>
          <w:p w14:paraId="071C38CB" w14:textId="77777777" w:rsidR="004A72D0" w:rsidRPr="00DF54FF" w:rsidRDefault="004A72D0" w:rsidP="00DF54FF">
            <w:pPr>
              <w:rPr>
                <w:rFonts w:asciiTheme="minorHAnsi" w:hAnsiTheme="minorHAnsi" w:cstheme="minorHAnsi"/>
                <w:sz w:val="22"/>
                <w:szCs w:val="22"/>
              </w:rPr>
            </w:pPr>
          </w:p>
        </w:tc>
        <w:tc>
          <w:tcPr>
            <w:tcW w:w="2145" w:type="dxa"/>
          </w:tcPr>
          <w:p w14:paraId="60BB6C21"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Submission of PoE</w:t>
            </w:r>
          </w:p>
        </w:tc>
        <w:tc>
          <w:tcPr>
            <w:tcW w:w="5121" w:type="dxa"/>
          </w:tcPr>
          <w:p w14:paraId="11302A8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Portfolio of Evidence completed</w:t>
            </w:r>
          </w:p>
          <w:p w14:paraId="7FDC05C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Evidence Checklist completed</w:t>
            </w:r>
          </w:p>
        </w:tc>
        <w:tc>
          <w:tcPr>
            <w:tcW w:w="1153" w:type="dxa"/>
          </w:tcPr>
          <w:p w14:paraId="36D7B9B4" w14:textId="77777777" w:rsidR="004A72D0" w:rsidRPr="00DF54FF" w:rsidRDefault="004A72D0" w:rsidP="00DF54FF">
            <w:pPr>
              <w:rPr>
                <w:rFonts w:asciiTheme="minorHAnsi" w:hAnsiTheme="minorHAnsi" w:cstheme="minorHAnsi"/>
                <w:sz w:val="22"/>
                <w:szCs w:val="22"/>
              </w:rPr>
            </w:pPr>
          </w:p>
        </w:tc>
      </w:tr>
      <w:tr w:rsidR="004A72D0" w:rsidRPr="004A72D0" w14:paraId="06C92087" w14:textId="77777777">
        <w:tc>
          <w:tcPr>
            <w:tcW w:w="922" w:type="dxa"/>
          </w:tcPr>
          <w:p w14:paraId="3D16829F" w14:textId="77777777" w:rsidR="004A72D0" w:rsidRPr="00DF54FF" w:rsidRDefault="004A72D0" w:rsidP="00DF54FF">
            <w:pPr>
              <w:rPr>
                <w:rFonts w:asciiTheme="minorHAnsi" w:hAnsiTheme="minorHAnsi" w:cstheme="minorHAnsi"/>
                <w:sz w:val="22"/>
                <w:szCs w:val="22"/>
              </w:rPr>
            </w:pPr>
          </w:p>
        </w:tc>
        <w:tc>
          <w:tcPr>
            <w:tcW w:w="2145" w:type="dxa"/>
          </w:tcPr>
          <w:p w14:paraId="239DE5F4"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Assessment of PoE</w:t>
            </w:r>
          </w:p>
        </w:tc>
        <w:tc>
          <w:tcPr>
            <w:tcW w:w="5121" w:type="dxa"/>
          </w:tcPr>
          <w:p w14:paraId="7B8B937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PoE for assessment</w:t>
            </w:r>
          </w:p>
          <w:p w14:paraId="34A4FD3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Provider Assessment documentation</w:t>
            </w:r>
          </w:p>
          <w:p w14:paraId="38922D39"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 xml:space="preserve">RPL 6 completed </w:t>
            </w:r>
          </w:p>
        </w:tc>
        <w:tc>
          <w:tcPr>
            <w:tcW w:w="1153" w:type="dxa"/>
          </w:tcPr>
          <w:p w14:paraId="5ADDB72D" w14:textId="77777777" w:rsidR="004A72D0" w:rsidRPr="00DF54FF" w:rsidRDefault="004A72D0" w:rsidP="00DF54FF">
            <w:pPr>
              <w:rPr>
                <w:rFonts w:asciiTheme="minorHAnsi" w:hAnsiTheme="minorHAnsi" w:cstheme="minorHAnsi"/>
                <w:sz w:val="22"/>
                <w:szCs w:val="22"/>
              </w:rPr>
            </w:pPr>
          </w:p>
        </w:tc>
      </w:tr>
      <w:tr w:rsidR="004A72D0" w:rsidRPr="004A72D0" w14:paraId="4F9AE7AE" w14:textId="77777777">
        <w:tc>
          <w:tcPr>
            <w:tcW w:w="922" w:type="dxa"/>
          </w:tcPr>
          <w:p w14:paraId="6CF19316" w14:textId="77777777" w:rsidR="004A72D0" w:rsidRPr="00DF54FF" w:rsidRDefault="004A72D0" w:rsidP="00DF54FF">
            <w:pPr>
              <w:rPr>
                <w:rFonts w:asciiTheme="minorHAnsi" w:hAnsiTheme="minorHAnsi" w:cstheme="minorHAnsi"/>
                <w:sz w:val="22"/>
                <w:szCs w:val="22"/>
              </w:rPr>
            </w:pPr>
          </w:p>
        </w:tc>
        <w:tc>
          <w:tcPr>
            <w:tcW w:w="2145" w:type="dxa"/>
          </w:tcPr>
          <w:p w14:paraId="0AA4AE1A"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Feedback to candidate</w:t>
            </w:r>
          </w:p>
        </w:tc>
        <w:tc>
          <w:tcPr>
            <w:tcW w:w="5121" w:type="dxa"/>
          </w:tcPr>
          <w:p w14:paraId="6AB7DFB4"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 xml:space="preserve">Provider’s Assessment Documentation completed </w:t>
            </w:r>
          </w:p>
        </w:tc>
        <w:tc>
          <w:tcPr>
            <w:tcW w:w="1153" w:type="dxa"/>
          </w:tcPr>
          <w:p w14:paraId="2B0DE870" w14:textId="77777777" w:rsidR="004A72D0" w:rsidRPr="00DF54FF" w:rsidRDefault="004A72D0" w:rsidP="00DF54FF">
            <w:pPr>
              <w:rPr>
                <w:rFonts w:asciiTheme="minorHAnsi" w:hAnsiTheme="minorHAnsi" w:cstheme="minorHAnsi"/>
                <w:sz w:val="22"/>
                <w:szCs w:val="22"/>
              </w:rPr>
            </w:pPr>
          </w:p>
        </w:tc>
      </w:tr>
      <w:tr w:rsidR="004A72D0" w:rsidRPr="004A72D0" w14:paraId="439C0948" w14:textId="77777777">
        <w:tc>
          <w:tcPr>
            <w:tcW w:w="922" w:type="dxa"/>
          </w:tcPr>
          <w:p w14:paraId="04B6D3A2" w14:textId="77777777" w:rsidR="004A72D0" w:rsidRPr="00DF54FF" w:rsidRDefault="004A72D0" w:rsidP="00DF54FF">
            <w:pPr>
              <w:rPr>
                <w:rFonts w:asciiTheme="minorHAnsi" w:hAnsiTheme="minorHAnsi" w:cstheme="minorHAnsi"/>
                <w:sz w:val="22"/>
                <w:szCs w:val="22"/>
              </w:rPr>
            </w:pPr>
          </w:p>
        </w:tc>
        <w:tc>
          <w:tcPr>
            <w:tcW w:w="2145" w:type="dxa"/>
          </w:tcPr>
          <w:p w14:paraId="74E1A40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Gaps identified</w:t>
            </w:r>
          </w:p>
        </w:tc>
        <w:tc>
          <w:tcPr>
            <w:tcW w:w="5121" w:type="dxa"/>
          </w:tcPr>
          <w:p w14:paraId="0F5E6089"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6 completed – Remediation Plan</w:t>
            </w:r>
          </w:p>
        </w:tc>
        <w:tc>
          <w:tcPr>
            <w:tcW w:w="1153" w:type="dxa"/>
          </w:tcPr>
          <w:p w14:paraId="32AA200B" w14:textId="77777777" w:rsidR="004A72D0" w:rsidRPr="00DF54FF" w:rsidRDefault="004A72D0" w:rsidP="00DF54FF">
            <w:pPr>
              <w:rPr>
                <w:rFonts w:asciiTheme="minorHAnsi" w:hAnsiTheme="minorHAnsi" w:cstheme="minorHAnsi"/>
                <w:sz w:val="22"/>
                <w:szCs w:val="22"/>
              </w:rPr>
            </w:pPr>
          </w:p>
        </w:tc>
      </w:tr>
      <w:tr w:rsidR="004A72D0" w:rsidRPr="004A72D0" w14:paraId="066FD263" w14:textId="77777777">
        <w:tc>
          <w:tcPr>
            <w:tcW w:w="922" w:type="dxa"/>
          </w:tcPr>
          <w:p w14:paraId="541CED57" w14:textId="77777777" w:rsidR="004A72D0" w:rsidRPr="00DF54FF" w:rsidRDefault="004A72D0" w:rsidP="00DF54FF">
            <w:pPr>
              <w:rPr>
                <w:rFonts w:asciiTheme="minorHAnsi" w:hAnsiTheme="minorHAnsi" w:cstheme="minorHAnsi"/>
                <w:sz w:val="22"/>
                <w:szCs w:val="22"/>
              </w:rPr>
            </w:pPr>
          </w:p>
        </w:tc>
        <w:tc>
          <w:tcPr>
            <w:tcW w:w="2145" w:type="dxa"/>
          </w:tcPr>
          <w:p w14:paraId="74CA08C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Remediation or training/coaching</w:t>
            </w:r>
          </w:p>
        </w:tc>
        <w:tc>
          <w:tcPr>
            <w:tcW w:w="5121" w:type="dxa"/>
          </w:tcPr>
          <w:p w14:paraId="05C0BDC0"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Training:  Certificate of Attendance</w:t>
            </w:r>
          </w:p>
          <w:p w14:paraId="4E3C2C6A"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Coaching:  Logsheet completed</w:t>
            </w:r>
            <w:r w:rsidR="00C61422" w:rsidRPr="00DF54FF">
              <w:rPr>
                <w:rFonts w:asciiTheme="minorHAnsi" w:hAnsiTheme="minorHAnsi" w:cstheme="minorHAnsi"/>
                <w:sz w:val="22"/>
                <w:szCs w:val="22"/>
              </w:rPr>
              <w:t xml:space="preserve">  (RPL 7)</w:t>
            </w:r>
          </w:p>
          <w:p w14:paraId="7580CB27"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Remediation:  Further evidence as required</w:t>
            </w:r>
          </w:p>
        </w:tc>
        <w:tc>
          <w:tcPr>
            <w:tcW w:w="1153" w:type="dxa"/>
          </w:tcPr>
          <w:p w14:paraId="68FE7F8A" w14:textId="77777777" w:rsidR="004A72D0" w:rsidRPr="00DF54FF" w:rsidRDefault="004A72D0" w:rsidP="00DF54FF">
            <w:pPr>
              <w:rPr>
                <w:rFonts w:asciiTheme="minorHAnsi" w:hAnsiTheme="minorHAnsi" w:cstheme="minorHAnsi"/>
                <w:sz w:val="22"/>
                <w:szCs w:val="22"/>
              </w:rPr>
            </w:pPr>
          </w:p>
        </w:tc>
      </w:tr>
      <w:tr w:rsidR="004A72D0" w:rsidRPr="004A72D0" w14:paraId="04A79251" w14:textId="77777777">
        <w:tc>
          <w:tcPr>
            <w:tcW w:w="922" w:type="dxa"/>
          </w:tcPr>
          <w:p w14:paraId="0AE6E01B" w14:textId="77777777" w:rsidR="004A72D0" w:rsidRPr="00DF54FF" w:rsidRDefault="004A72D0" w:rsidP="00DF54FF">
            <w:pPr>
              <w:rPr>
                <w:rFonts w:asciiTheme="minorHAnsi" w:hAnsiTheme="minorHAnsi" w:cstheme="minorHAnsi"/>
                <w:sz w:val="22"/>
                <w:szCs w:val="22"/>
              </w:rPr>
            </w:pPr>
          </w:p>
        </w:tc>
        <w:tc>
          <w:tcPr>
            <w:tcW w:w="2145" w:type="dxa"/>
          </w:tcPr>
          <w:p w14:paraId="563031D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Re-submission of PoE</w:t>
            </w:r>
          </w:p>
        </w:tc>
        <w:tc>
          <w:tcPr>
            <w:tcW w:w="5121" w:type="dxa"/>
          </w:tcPr>
          <w:p w14:paraId="11F5E51F"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Further evidence included in PoE</w:t>
            </w:r>
          </w:p>
        </w:tc>
        <w:tc>
          <w:tcPr>
            <w:tcW w:w="1153" w:type="dxa"/>
          </w:tcPr>
          <w:p w14:paraId="21639714" w14:textId="77777777" w:rsidR="004A72D0" w:rsidRPr="00DF54FF" w:rsidRDefault="004A72D0" w:rsidP="00DF54FF">
            <w:pPr>
              <w:rPr>
                <w:rFonts w:asciiTheme="minorHAnsi" w:hAnsiTheme="minorHAnsi" w:cstheme="minorHAnsi"/>
                <w:sz w:val="22"/>
                <w:szCs w:val="22"/>
              </w:rPr>
            </w:pPr>
          </w:p>
        </w:tc>
      </w:tr>
      <w:tr w:rsidR="004A72D0" w:rsidRPr="004A72D0" w14:paraId="2374F482" w14:textId="77777777">
        <w:tc>
          <w:tcPr>
            <w:tcW w:w="922" w:type="dxa"/>
          </w:tcPr>
          <w:p w14:paraId="2BA4DBCF" w14:textId="77777777" w:rsidR="004A72D0" w:rsidRPr="00DF54FF" w:rsidRDefault="004A72D0" w:rsidP="00DF54FF">
            <w:pPr>
              <w:rPr>
                <w:rFonts w:asciiTheme="minorHAnsi" w:hAnsiTheme="minorHAnsi" w:cstheme="minorHAnsi"/>
                <w:sz w:val="22"/>
                <w:szCs w:val="22"/>
              </w:rPr>
            </w:pPr>
          </w:p>
        </w:tc>
        <w:tc>
          <w:tcPr>
            <w:tcW w:w="2145" w:type="dxa"/>
          </w:tcPr>
          <w:p w14:paraId="6E91586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Re-assessment</w:t>
            </w:r>
          </w:p>
        </w:tc>
        <w:tc>
          <w:tcPr>
            <w:tcW w:w="5121" w:type="dxa"/>
          </w:tcPr>
          <w:p w14:paraId="58F88CA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PoE for assessment</w:t>
            </w:r>
          </w:p>
          <w:p w14:paraId="5239CA6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Provider Assessment documentation</w:t>
            </w:r>
          </w:p>
          <w:p w14:paraId="0E168712"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 xml:space="preserve">RPL 6 completed </w:t>
            </w:r>
          </w:p>
        </w:tc>
        <w:tc>
          <w:tcPr>
            <w:tcW w:w="1153" w:type="dxa"/>
          </w:tcPr>
          <w:p w14:paraId="1148731E" w14:textId="77777777" w:rsidR="004A72D0" w:rsidRPr="00DF54FF" w:rsidRDefault="004A72D0" w:rsidP="00DF54FF">
            <w:pPr>
              <w:rPr>
                <w:rFonts w:asciiTheme="minorHAnsi" w:hAnsiTheme="minorHAnsi" w:cstheme="minorHAnsi"/>
                <w:sz w:val="22"/>
                <w:szCs w:val="22"/>
              </w:rPr>
            </w:pPr>
          </w:p>
        </w:tc>
      </w:tr>
      <w:tr w:rsidR="004A72D0" w:rsidRPr="004A72D0" w14:paraId="166F1850" w14:textId="77777777">
        <w:tc>
          <w:tcPr>
            <w:tcW w:w="922" w:type="dxa"/>
            <w:vAlign w:val="center"/>
          </w:tcPr>
          <w:p w14:paraId="58D4D1F4" w14:textId="77777777" w:rsidR="004A72D0" w:rsidRPr="00DF54FF" w:rsidRDefault="004A72D0" w:rsidP="00DF54FF">
            <w:pPr>
              <w:rPr>
                <w:rFonts w:asciiTheme="minorHAnsi" w:hAnsiTheme="minorHAnsi" w:cstheme="minorHAnsi"/>
                <w:sz w:val="22"/>
                <w:szCs w:val="22"/>
              </w:rPr>
            </w:pPr>
          </w:p>
        </w:tc>
        <w:tc>
          <w:tcPr>
            <w:tcW w:w="2145" w:type="dxa"/>
            <w:vAlign w:val="center"/>
          </w:tcPr>
          <w:p w14:paraId="7787565A"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Moderation of PoE</w:t>
            </w:r>
          </w:p>
        </w:tc>
        <w:tc>
          <w:tcPr>
            <w:tcW w:w="5121" w:type="dxa"/>
          </w:tcPr>
          <w:p w14:paraId="1E08BD4C"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All required Assessment evidence and documentation</w:t>
            </w:r>
          </w:p>
          <w:p w14:paraId="5052D72A"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 xml:space="preserve">Provider’s completed Moderation documentation </w:t>
            </w:r>
          </w:p>
          <w:p w14:paraId="151535D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8 completed</w:t>
            </w:r>
          </w:p>
          <w:p w14:paraId="69BF0278"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9 completed</w:t>
            </w:r>
          </w:p>
        </w:tc>
        <w:tc>
          <w:tcPr>
            <w:tcW w:w="1153" w:type="dxa"/>
          </w:tcPr>
          <w:p w14:paraId="5FCEAA7B" w14:textId="77777777" w:rsidR="004A72D0" w:rsidRPr="00DF54FF" w:rsidRDefault="004A72D0" w:rsidP="00DF54FF">
            <w:pPr>
              <w:rPr>
                <w:rFonts w:asciiTheme="minorHAnsi" w:hAnsiTheme="minorHAnsi" w:cstheme="minorHAnsi"/>
                <w:sz w:val="22"/>
                <w:szCs w:val="22"/>
              </w:rPr>
            </w:pPr>
          </w:p>
        </w:tc>
      </w:tr>
      <w:tr w:rsidR="004A72D0" w:rsidRPr="004A72D0" w14:paraId="4BC00BC0" w14:textId="77777777">
        <w:tc>
          <w:tcPr>
            <w:tcW w:w="922" w:type="dxa"/>
            <w:vAlign w:val="center"/>
          </w:tcPr>
          <w:p w14:paraId="3F04708E" w14:textId="77777777" w:rsidR="004A72D0" w:rsidRPr="00DF54FF" w:rsidRDefault="004A72D0" w:rsidP="00DF54FF">
            <w:pPr>
              <w:rPr>
                <w:rFonts w:asciiTheme="minorHAnsi" w:hAnsiTheme="minorHAnsi" w:cstheme="minorHAnsi"/>
                <w:sz w:val="22"/>
                <w:szCs w:val="22"/>
              </w:rPr>
            </w:pPr>
          </w:p>
        </w:tc>
        <w:tc>
          <w:tcPr>
            <w:tcW w:w="2145" w:type="dxa"/>
            <w:vAlign w:val="center"/>
          </w:tcPr>
          <w:p w14:paraId="285ED9F8"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Assessment Review</w:t>
            </w:r>
          </w:p>
        </w:tc>
        <w:tc>
          <w:tcPr>
            <w:tcW w:w="5121" w:type="dxa"/>
          </w:tcPr>
          <w:p w14:paraId="59DCC58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10 completed</w:t>
            </w:r>
          </w:p>
          <w:p w14:paraId="05929BFF"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RPL 11 completed</w:t>
            </w:r>
          </w:p>
        </w:tc>
        <w:tc>
          <w:tcPr>
            <w:tcW w:w="1153" w:type="dxa"/>
          </w:tcPr>
          <w:p w14:paraId="647731D8" w14:textId="77777777" w:rsidR="004A72D0" w:rsidRPr="00DF54FF" w:rsidRDefault="004A72D0" w:rsidP="00DF54FF">
            <w:pPr>
              <w:rPr>
                <w:rFonts w:asciiTheme="minorHAnsi" w:hAnsiTheme="minorHAnsi" w:cstheme="minorHAnsi"/>
                <w:sz w:val="22"/>
                <w:szCs w:val="22"/>
              </w:rPr>
            </w:pPr>
          </w:p>
        </w:tc>
      </w:tr>
      <w:tr w:rsidR="004A72D0" w:rsidRPr="004A72D0" w14:paraId="24E74A3F" w14:textId="77777777">
        <w:tc>
          <w:tcPr>
            <w:tcW w:w="922" w:type="dxa"/>
          </w:tcPr>
          <w:p w14:paraId="218FAE40" w14:textId="77777777" w:rsidR="004A72D0" w:rsidRPr="00DF54FF" w:rsidRDefault="004A72D0" w:rsidP="00DF54FF">
            <w:pPr>
              <w:rPr>
                <w:rFonts w:asciiTheme="minorHAnsi" w:hAnsiTheme="minorHAnsi" w:cstheme="minorHAnsi"/>
                <w:sz w:val="22"/>
                <w:szCs w:val="22"/>
              </w:rPr>
            </w:pPr>
          </w:p>
        </w:tc>
        <w:tc>
          <w:tcPr>
            <w:tcW w:w="2145" w:type="dxa"/>
          </w:tcPr>
          <w:p w14:paraId="201C9D80"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Certification</w:t>
            </w:r>
          </w:p>
        </w:tc>
        <w:tc>
          <w:tcPr>
            <w:tcW w:w="5121" w:type="dxa"/>
          </w:tcPr>
          <w:p w14:paraId="04D2FF96"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ETQA External Moderation Report</w:t>
            </w:r>
          </w:p>
          <w:p w14:paraId="2DA3C6EE"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Certificate issued by relevant authority</w:t>
            </w:r>
          </w:p>
        </w:tc>
        <w:tc>
          <w:tcPr>
            <w:tcW w:w="1153" w:type="dxa"/>
          </w:tcPr>
          <w:p w14:paraId="7F135D17" w14:textId="77777777" w:rsidR="004A72D0" w:rsidRPr="00DF54FF" w:rsidRDefault="004A72D0" w:rsidP="00DF54FF">
            <w:pPr>
              <w:rPr>
                <w:rFonts w:asciiTheme="minorHAnsi" w:hAnsiTheme="minorHAnsi" w:cstheme="minorHAnsi"/>
                <w:sz w:val="22"/>
                <w:szCs w:val="22"/>
              </w:rPr>
            </w:pPr>
          </w:p>
        </w:tc>
      </w:tr>
    </w:tbl>
    <w:p w14:paraId="58181559" w14:textId="77777777" w:rsidR="00A23B24" w:rsidRDefault="00A23B24" w:rsidP="00DF54FF">
      <w:pPr>
        <w:pStyle w:val="Heading1"/>
        <w:rPr>
          <w:rFonts w:ascii="Calibri" w:hAnsi="Calibri" w:cs="Calibri"/>
          <w:color w:val="002060"/>
          <w:sz w:val="24"/>
          <w:szCs w:val="24"/>
        </w:rPr>
      </w:pPr>
    </w:p>
    <w:p w14:paraId="2EF7D598" w14:textId="77777777" w:rsidR="00DF54FF" w:rsidRDefault="00DF54FF" w:rsidP="00DF54FF">
      <w:pPr>
        <w:pStyle w:val="Heading1"/>
        <w:rPr>
          <w:rFonts w:ascii="Calibri" w:hAnsi="Calibri" w:cs="Calibri"/>
          <w:color w:val="002060"/>
          <w:sz w:val="24"/>
          <w:szCs w:val="24"/>
        </w:rPr>
      </w:pPr>
      <w:bookmarkStart w:id="93" w:name="_Toc339004258"/>
      <w:r>
        <w:rPr>
          <w:rFonts w:ascii="Calibri" w:hAnsi="Calibri" w:cs="Calibri"/>
          <w:color w:val="002060"/>
          <w:sz w:val="24"/>
          <w:szCs w:val="24"/>
        </w:rPr>
        <w:t>STRATEGY 2:</w:t>
      </w:r>
      <w:r w:rsidR="00072738">
        <w:rPr>
          <w:rFonts w:ascii="Calibri" w:hAnsi="Calibri" w:cs="Calibri"/>
          <w:color w:val="002060"/>
          <w:sz w:val="24"/>
          <w:szCs w:val="24"/>
        </w:rPr>
        <w:t xml:space="preserve"> </w:t>
      </w:r>
      <w:r w:rsidRPr="00A63C2B">
        <w:rPr>
          <w:rFonts w:ascii="Calibri" w:hAnsi="Calibri" w:cs="Calibri"/>
          <w:color w:val="002060"/>
          <w:sz w:val="24"/>
          <w:szCs w:val="24"/>
        </w:rPr>
        <w:t xml:space="preserve">Integrated RPL Process Flow </w:t>
      </w:r>
      <w:r>
        <w:rPr>
          <w:rFonts w:ascii="Calibri" w:hAnsi="Calibri" w:cs="Calibri"/>
          <w:color w:val="002060"/>
          <w:sz w:val="24"/>
          <w:szCs w:val="24"/>
        </w:rPr>
        <w:t>:  Questioning and Observation (checklists)</w:t>
      </w:r>
      <w:bookmarkEnd w:id="93"/>
    </w:p>
    <w:p w14:paraId="74C9EF06" w14:textId="1327C7B2" w:rsidR="004A72D0" w:rsidRDefault="002E11D2" w:rsidP="004A72D0">
      <w:pPr>
        <w:pStyle w:val="Heading1"/>
      </w:pPr>
      <w:r>
        <w:rPr>
          <w:rFonts w:ascii="Calibri" w:hAnsi="Calibri" w:cs="Calibri"/>
          <w:noProof/>
          <w:color w:val="002060"/>
          <w:spacing w:val="10"/>
          <w:sz w:val="24"/>
          <w:szCs w:val="24"/>
          <w:lang w:eastAsia="en-ZA"/>
        </w:rPr>
        <mc:AlternateContent>
          <mc:Choice Requires="wps">
            <w:drawing>
              <wp:anchor distT="0" distB="0" distL="114300" distR="114300" simplePos="0" relativeHeight="251653632" behindDoc="0" locked="0" layoutInCell="1" allowOverlap="1" wp14:anchorId="3890EA10" wp14:editId="2A9E3A1A">
                <wp:simplePos x="0" y="0"/>
                <wp:positionH relativeFrom="column">
                  <wp:posOffset>2080260</wp:posOffset>
                </wp:positionH>
                <wp:positionV relativeFrom="paragraph">
                  <wp:posOffset>44450</wp:posOffset>
                </wp:positionV>
                <wp:extent cx="1924685" cy="517525"/>
                <wp:effectExtent l="8255" t="12700" r="10160" b="12700"/>
                <wp:wrapNone/>
                <wp:docPr id="7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17525"/>
                        </a:xfrm>
                        <a:prstGeom prst="roundRect">
                          <a:avLst>
                            <a:gd name="adj" fmla="val 16667"/>
                          </a:avLst>
                        </a:prstGeom>
                        <a:solidFill>
                          <a:srgbClr val="D8D8D8"/>
                        </a:solidFill>
                        <a:ln w="9525">
                          <a:solidFill>
                            <a:srgbClr val="000000"/>
                          </a:solidFill>
                          <a:round/>
                          <a:headEnd/>
                          <a:tailEnd/>
                        </a:ln>
                      </wps:spPr>
                      <wps:txbx>
                        <w:txbxContent>
                          <w:p w14:paraId="19757B89" w14:textId="77777777" w:rsidR="00072738" w:rsidRPr="006C0603" w:rsidRDefault="00072738" w:rsidP="004A72D0">
                            <w:pPr>
                              <w:jc w:val="center"/>
                              <w:rPr>
                                <w:rFonts w:ascii="Calibri" w:hAnsi="Calibri" w:cs="Calibri"/>
                                <w:b/>
                              </w:rPr>
                            </w:pPr>
                            <w:r>
                              <w:rPr>
                                <w:rFonts w:ascii="Calibri" w:hAnsi="Calibri" w:cs="Calibri"/>
                                <w:b/>
                              </w:rPr>
                              <w:t xml:space="preserve">1.  </w:t>
                            </w:r>
                            <w:r w:rsidRPr="006C0603">
                              <w:rPr>
                                <w:rFonts w:ascii="Calibri" w:hAnsi="Calibri" w:cs="Calibri"/>
                                <w:b/>
                              </w:rPr>
                              <w:t>IDENTIFICATION OF REASON FOR RPL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0EA10" id="AutoShape 93" o:spid="_x0000_s1093" style="position:absolute;margin-left:163.8pt;margin-top:3.5pt;width:151.55pt;height:4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" fillcolor="#d8d8d8">
                <v:textbox>
                  <w:txbxContent>
                    <w:p w14:paraId="19757B89" w14:textId="77777777" w:rsidR="00072738" w:rsidRPr="006C0603" w:rsidRDefault="00072738" w:rsidP="004A72D0">
                      <w:pPr>
                        <w:jc w:val="center"/>
                        <w:rPr>
                          <w:rFonts w:ascii="Calibri" w:hAnsi="Calibri" w:cs="Calibri"/>
                          <w:b/>
                        </w:rPr>
                      </w:pPr>
                      <w:r>
                        <w:rPr>
                          <w:rFonts w:ascii="Calibri" w:hAnsi="Calibri" w:cs="Calibri"/>
                          <w:b/>
                        </w:rPr>
                        <w:t xml:space="preserve">1.  </w:t>
                      </w:r>
                      <w:r w:rsidRPr="006C0603">
                        <w:rPr>
                          <w:rFonts w:ascii="Calibri" w:hAnsi="Calibri" w:cs="Calibri"/>
                          <w:b/>
                        </w:rPr>
                        <w:t>IDENTIFICATION OF REASON FOR RPL</w:t>
                      </w:r>
                    </w:p>
                  </w:txbxContent>
                </v:textbox>
              </v:roundrect>
            </w:pict>
          </mc:Fallback>
        </mc:AlternateContent>
      </w:r>
    </w:p>
    <w:p w14:paraId="01E3ABF9" w14:textId="77777777" w:rsidR="004A72D0" w:rsidRDefault="004A72D0" w:rsidP="004A72D0"/>
    <w:p w14:paraId="16492D6D" w14:textId="40F30298" w:rsidR="004A72D0" w:rsidRDefault="002E11D2" w:rsidP="004A72D0">
      <w:r>
        <w:rPr>
          <w:noProof/>
          <w:lang w:eastAsia="en-ZA"/>
        </w:rPr>
        <mc:AlternateContent>
          <mc:Choice Requires="wps">
            <w:drawing>
              <wp:anchor distT="0" distB="0" distL="114300" distR="114300" simplePos="0" relativeHeight="251680256" behindDoc="0" locked="0" layoutInCell="1" allowOverlap="1" wp14:anchorId="2A704626" wp14:editId="2139C97A">
                <wp:simplePos x="0" y="0"/>
                <wp:positionH relativeFrom="column">
                  <wp:posOffset>2980690</wp:posOffset>
                </wp:positionH>
                <wp:positionV relativeFrom="paragraph">
                  <wp:posOffset>635</wp:posOffset>
                </wp:positionV>
                <wp:extent cx="0" cy="154305"/>
                <wp:effectExtent l="60960" t="6350" r="53340" b="20320"/>
                <wp:wrapNone/>
                <wp:docPr id="6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68769" id="AutoShape 119" o:spid="_x0000_s1026" type="#_x0000_t32" style="position:absolute;margin-left:234.7pt;margin-top:.05pt;width:0;height:1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x6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">
                <v:stroke endarrow="block"/>
              </v:shape>
            </w:pict>
          </mc:Fallback>
        </mc:AlternateContent>
      </w:r>
      <w:r>
        <w:rPr>
          <w:noProof/>
          <w:lang w:eastAsia="en-ZA"/>
        </w:rPr>
        <mc:AlternateContent>
          <mc:Choice Requires="wps">
            <w:drawing>
              <wp:anchor distT="0" distB="0" distL="114300" distR="114300" simplePos="0" relativeHeight="251654656" behindDoc="0" locked="0" layoutInCell="1" allowOverlap="1" wp14:anchorId="303FED95" wp14:editId="6B7F7038">
                <wp:simplePos x="0" y="0"/>
                <wp:positionH relativeFrom="column">
                  <wp:posOffset>1913890</wp:posOffset>
                </wp:positionH>
                <wp:positionV relativeFrom="paragraph">
                  <wp:posOffset>154940</wp:posOffset>
                </wp:positionV>
                <wp:extent cx="2381885" cy="411480"/>
                <wp:effectExtent l="13335" t="8255" r="5080" b="8890"/>
                <wp:wrapNone/>
                <wp:docPr id="6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411480"/>
                        </a:xfrm>
                        <a:prstGeom prst="roundRect">
                          <a:avLst>
                            <a:gd name="adj" fmla="val 16667"/>
                          </a:avLst>
                        </a:prstGeom>
                        <a:solidFill>
                          <a:srgbClr val="D8D8D8"/>
                        </a:solidFill>
                        <a:ln w="9525">
                          <a:solidFill>
                            <a:srgbClr val="000000"/>
                          </a:solidFill>
                          <a:round/>
                          <a:headEnd/>
                          <a:tailEnd/>
                        </a:ln>
                      </wps:spPr>
                      <wps:txbx>
                        <w:txbxContent>
                          <w:p w14:paraId="6219EE84" w14:textId="77777777" w:rsidR="00072738" w:rsidRPr="006C0603" w:rsidRDefault="00072738" w:rsidP="004A72D0">
                            <w:pPr>
                              <w:jc w:val="center"/>
                              <w:rPr>
                                <w:rFonts w:ascii="Calibri" w:hAnsi="Calibri" w:cs="Calibri"/>
                                <w:b/>
                                <w:sz w:val="22"/>
                                <w:szCs w:val="22"/>
                              </w:rPr>
                            </w:pPr>
                            <w:r>
                              <w:rPr>
                                <w:rFonts w:ascii="Calibri" w:hAnsi="Calibri" w:cs="Calibri"/>
                                <w:b/>
                                <w:sz w:val="22"/>
                                <w:szCs w:val="22"/>
                              </w:rPr>
                              <w:t xml:space="preserve">2.  </w:t>
                            </w:r>
                            <w:r w:rsidRPr="006C0603">
                              <w:rPr>
                                <w:rFonts w:ascii="Calibri" w:hAnsi="Calibri" w:cs="Calibri"/>
                                <w:b/>
                                <w:sz w:val="22"/>
                                <w:szCs w:val="22"/>
                              </w:rPr>
                              <w:t>RPL APPLICATION SUBMITTED</w:t>
                            </w:r>
                          </w:p>
                          <w:p w14:paraId="17E021C3" w14:textId="77777777" w:rsidR="00072738" w:rsidRDefault="00072738" w:rsidP="004A72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FED95" id="AutoShape 94" o:spid="_x0000_s1094" style="position:absolute;margin-left:150.7pt;margin-top:12.2pt;width:187.55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" fillcolor="#d8d8d8">
                <v:textbox>
                  <w:txbxContent>
                    <w:p w14:paraId="6219EE84" w14:textId="77777777" w:rsidR="00072738" w:rsidRPr="006C0603" w:rsidRDefault="00072738" w:rsidP="004A72D0">
                      <w:pPr>
                        <w:jc w:val="center"/>
                        <w:rPr>
                          <w:rFonts w:ascii="Calibri" w:hAnsi="Calibri" w:cs="Calibri"/>
                          <w:b/>
                          <w:sz w:val="22"/>
                          <w:szCs w:val="22"/>
                        </w:rPr>
                      </w:pPr>
                      <w:r>
                        <w:rPr>
                          <w:rFonts w:ascii="Calibri" w:hAnsi="Calibri" w:cs="Calibri"/>
                          <w:b/>
                          <w:sz w:val="22"/>
                          <w:szCs w:val="22"/>
                        </w:rPr>
                        <w:t xml:space="preserve">2.  </w:t>
                      </w:r>
                      <w:r w:rsidRPr="006C0603">
                        <w:rPr>
                          <w:rFonts w:ascii="Calibri" w:hAnsi="Calibri" w:cs="Calibri"/>
                          <w:b/>
                          <w:sz w:val="22"/>
                          <w:szCs w:val="22"/>
                        </w:rPr>
                        <w:t>RPL APPLICATION SUBMITTED</w:t>
                      </w:r>
                    </w:p>
                    <w:p w14:paraId="17E021C3" w14:textId="77777777" w:rsidR="00072738" w:rsidRDefault="00072738" w:rsidP="004A72D0">
                      <w:pPr>
                        <w:jc w:val="center"/>
                      </w:pPr>
                    </w:p>
                  </w:txbxContent>
                </v:textbox>
              </v:roundrect>
            </w:pict>
          </mc:Fallback>
        </mc:AlternateContent>
      </w:r>
    </w:p>
    <w:p w14:paraId="10606A65" w14:textId="77777777" w:rsidR="004A72D0" w:rsidRDefault="004A72D0" w:rsidP="004A72D0"/>
    <w:p w14:paraId="5DDE6D38" w14:textId="77777777" w:rsidR="004A72D0" w:rsidRDefault="004A72D0" w:rsidP="004A72D0"/>
    <w:p w14:paraId="3910F6F4" w14:textId="6BF166C6" w:rsidR="004A72D0" w:rsidRDefault="002E11D2" w:rsidP="004A72D0">
      <w:r>
        <w:rPr>
          <w:noProof/>
          <w:lang w:eastAsia="en-ZA"/>
        </w:rPr>
        <mc:AlternateContent>
          <mc:Choice Requires="wps">
            <w:drawing>
              <wp:anchor distT="0" distB="0" distL="114300" distR="114300" simplePos="0" relativeHeight="251681280" behindDoc="0" locked="0" layoutInCell="1" allowOverlap="1" wp14:anchorId="1F8A3570" wp14:editId="23B82F0A">
                <wp:simplePos x="0" y="0"/>
                <wp:positionH relativeFrom="column">
                  <wp:posOffset>2980690</wp:posOffset>
                </wp:positionH>
                <wp:positionV relativeFrom="paragraph">
                  <wp:posOffset>40640</wp:posOffset>
                </wp:positionV>
                <wp:extent cx="0" cy="193040"/>
                <wp:effectExtent l="60960" t="10160" r="53340" b="15875"/>
                <wp:wrapNone/>
                <wp:docPr id="6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060EC" id="AutoShape 120" o:spid="_x0000_s1026" type="#_x0000_t32" style="position:absolute;margin-left:234.7pt;margin-top:3.2pt;width:0;height:1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Zm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">
                <v:stroke endarrow="block"/>
              </v:shape>
            </w:pict>
          </mc:Fallback>
        </mc:AlternateContent>
      </w:r>
    </w:p>
    <w:p w14:paraId="5ADEC0E9" w14:textId="52721EF9" w:rsidR="004A72D0" w:rsidRDefault="002E11D2" w:rsidP="004A72D0">
      <w:r>
        <w:rPr>
          <w:noProof/>
          <w:lang w:eastAsia="en-ZA"/>
        </w:rPr>
        <mc:AlternateContent>
          <mc:Choice Requires="wps">
            <w:drawing>
              <wp:anchor distT="0" distB="0" distL="114300" distR="114300" simplePos="0" relativeHeight="251655680" behindDoc="0" locked="0" layoutInCell="1" allowOverlap="1" wp14:anchorId="1430C808" wp14:editId="1FCE8FDF">
                <wp:simplePos x="0" y="0"/>
                <wp:positionH relativeFrom="column">
                  <wp:posOffset>2080260</wp:posOffset>
                </wp:positionH>
                <wp:positionV relativeFrom="paragraph">
                  <wp:posOffset>58420</wp:posOffset>
                </wp:positionV>
                <wp:extent cx="1924685" cy="329565"/>
                <wp:effectExtent l="8255" t="12700" r="10160" b="10160"/>
                <wp:wrapNone/>
                <wp:docPr id="6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29565"/>
                        </a:xfrm>
                        <a:prstGeom prst="roundRect">
                          <a:avLst>
                            <a:gd name="adj" fmla="val 16667"/>
                          </a:avLst>
                        </a:prstGeom>
                        <a:solidFill>
                          <a:srgbClr val="C4BC96"/>
                        </a:solidFill>
                        <a:ln w="9525">
                          <a:solidFill>
                            <a:srgbClr val="000000"/>
                          </a:solidFill>
                          <a:round/>
                          <a:headEnd/>
                          <a:tailEnd/>
                        </a:ln>
                      </wps:spPr>
                      <wps:txbx>
                        <w:txbxContent>
                          <w:p w14:paraId="08621DB9" w14:textId="77777777" w:rsidR="00072738" w:rsidRPr="006C0603" w:rsidRDefault="00072738" w:rsidP="004A72D0">
                            <w:pPr>
                              <w:jc w:val="center"/>
                              <w:rPr>
                                <w:rFonts w:ascii="Calibri" w:hAnsi="Calibri" w:cs="Calibri"/>
                                <w:b/>
                              </w:rPr>
                            </w:pPr>
                            <w:r>
                              <w:rPr>
                                <w:rFonts w:ascii="Calibri" w:hAnsi="Calibri" w:cs="Calibri"/>
                                <w:b/>
                              </w:rPr>
                              <w:t xml:space="preserve">3.  </w:t>
                            </w:r>
                            <w:r w:rsidRPr="006C0603">
                              <w:rPr>
                                <w:rFonts w:ascii="Calibri" w:hAnsi="Calibri" w:cs="Calibri"/>
                                <w:b/>
                              </w:rPr>
                              <w:t>PRE SCREENING</w:t>
                            </w:r>
                            <w:r>
                              <w:rPr>
                                <w:rFonts w:ascii="Calibri" w:hAnsi="Calibri" w:cs="Calibri"/>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0C808" id="AutoShape 95" o:spid="_x0000_s1095" style="position:absolute;margin-left:163.8pt;margin-top:4.6pt;width:151.55pt;height:2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" fillcolor="#c4bc96">
                <v:textbox>
                  <w:txbxContent>
                    <w:p w14:paraId="08621DB9" w14:textId="77777777" w:rsidR="00072738" w:rsidRPr="006C0603" w:rsidRDefault="00072738" w:rsidP="004A72D0">
                      <w:pPr>
                        <w:jc w:val="center"/>
                        <w:rPr>
                          <w:rFonts w:ascii="Calibri" w:hAnsi="Calibri" w:cs="Calibri"/>
                          <w:b/>
                        </w:rPr>
                      </w:pPr>
                      <w:r>
                        <w:rPr>
                          <w:rFonts w:ascii="Calibri" w:hAnsi="Calibri" w:cs="Calibri"/>
                          <w:b/>
                        </w:rPr>
                        <w:t xml:space="preserve">3.  </w:t>
                      </w:r>
                      <w:r w:rsidRPr="006C0603">
                        <w:rPr>
                          <w:rFonts w:ascii="Calibri" w:hAnsi="Calibri" w:cs="Calibri"/>
                          <w:b/>
                        </w:rPr>
                        <w:t>PRE SCREENING</w:t>
                      </w:r>
                      <w:r>
                        <w:rPr>
                          <w:rFonts w:ascii="Calibri" w:hAnsi="Calibri" w:cs="Calibri"/>
                          <w:b/>
                        </w:rPr>
                        <w:t xml:space="preserve"> </w:t>
                      </w:r>
                    </w:p>
                  </w:txbxContent>
                </v:textbox>
              </v:roundrect>
            </w:pict>
          </mc:Fallback>
        </mc:AlternateContent>
      </w:r>
    </w:p>
    <w:p w14:paraId="2E9B956B" w14:textId="77777777" w:rsidR="004A72D0" w:rsidRDefault="004A72D0" w:rsidP="004A72D0"/>
    <w:p w14:paraId="21BFFD7E" w14:textId="36BEF19C" w:rsidR="004A72D0" w:rsidRDefault="002E11D2" w:rsidP="004A72D0">
      <w:r>
        <w:rPr>
          <w:noProof/>
          <w:lang w:eastAsia="en-ZA"/>
        </w:rPr>
        <mc:AlternateContent>
          <mc:Choice Requires="wps">
            <w:drawing>
              <wp:anchor distT="0" distB="0" distL="114300" distR="114300" simplePos="0" relativeHeight="251685376" behindDoc="0" locked="0" layoutInCell="1" allowOverlap="1" wp14:anchorId="2E76932E" wp14:editId="5E4FCED7">
                <wp:simplePos x="0" y="0"/>
                <wp:positionH relativeFrom="column">
                  <wp:posOffset>5288280</wp:posOffset>
                </wp:positionH>
                <wp:positionV relativeFrom="paragraph">
                  <wp:posOffset>37465</wp:posOffset>
                </wp:positionV>
                <wp:extent cx="0" cy="265430"/>
                <wp:effectExtent l="53975" t="8890" r="60325" b="20955"/>
                <wp:wrapNone/>
                <wp:docPr id="6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6A44F" id="AutoShape 124" o:spid="_x0000_s1026" type="#_x0000_t32" style="position:absolute;margin-left:416.4pt;margin-top:2.95pt;width:0;height:2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Cw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">
                <v:stroke endarrow="block"/>
              </v:shape>
            </w:pict>
          </mc:Fallback>
        </mc:AlternateContent>
      </w:r>
      <w:r>
        <w:rPr>
          <w:noProof/>
          <w:lang w:eastAsia="en-ZA"/>
        </w:rPr>
        <mc:AlternateContent>
          <mc:Choice Requires="wps">
            <w:drawing>
              <wp:anchor distT="0" distB="0" distL="114300" distR="114300" simplePos="0" relativeHeight="251684352" behindDoc="0" locked="0" layoutInCell="1" allowOverlap="1" wp14:anchorId="15F90F00" wp14:editId="4113ABFE">
                <wp:simplePos x="0" y="0"/>
                <wp:positionH relativeFrom="column">
                  <wp:posOffset>2980690</wp:posOffset>
                </wp:positionH>
                <wp:positionV relativeFrom="paragraph">
                  <wp:posOffset>37465</wp:posOffset>
                </wp:positionV>
                <wp:extent cx="0" cy="212090"/>
                <wp:effectExtent l="60960" t="8890" r="53340" b="17145"/>
                <wp:wrapNone/>
                <wp:docPr id="6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5068E" id="AutoShape 123" o:spid="_x0000_s1026" type="#_x0000_t32" style="position:absolute;margin-left:234.7pt;margin-top:2.95pt;width:0;height:16.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soNQIAAF8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">
                <v:stroke endarrow="block"/>
              </v:shape>
            </w:pict>
          </mc:Fallback>
        </mc:AlternateContent>
      </w:r>
      <w:r>
        <w:rPr>
          <w:noProof/>
          <w:lang w:eastAsia="en-ZA"/>
        </w:rPr>
        <mc:AlternateContent>
          <mc:Choice Requires="wps">
            <w:drawing>
              <wp:anchor distT="0" distB="0" distL="114300" distR="114300" simplePos="0" relativeHeight="251683328" behindDoc="0" locked="0" layoutInCell="1" allowOverlap="1" wp14:anchorId="0EC12AD3" wp14:editId="4C4099A7">
                <wp:simplePos x="0" y="0"/>
                <wp:positionH relativeFrom="column">
                  <wp:posOffset>486410</wp:posOffset>
                </wp:positionH>
                <wp:positionV relativeFrom="paragraph">
                  <wp:posOffset>37465</wp:posOffset>
                </wp:positionV>
                <wp:extent cx="0" cy="152400"/>
                <wp:effectExtent l="52705" t="8890" r="61595" b="19685"/>
                <wp:wrapNone/>
                <wp:docPr id="6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85AC0" id="AutoShape 122" o:spid="_x0000_s1026" type="#_x0000_t32" style="position:absolute;margin-left:38.3pt;margin-top:2.95pt;width:0;height: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zyNQIAAF8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">
                <v:stroke endarrow="block"/>
              </v:shape>
            </w:pict>
          </mc:Fallback>
        </mc:AlternateContent>
      </w:r>
      <w:r>
        <w:rPr>
          <w:noProof/>
          <w:lang w:eastAsia="en-ZA"/>
        </w:rPr>
        <mc:AlternateContent>
          <mc:Choice Requires="wps">
            <w:drawing>
              <wp:anchor distT="0" distB="0" distL="114300" distR="114300" simplePos="0" relativeHeight="251682304" behindDoc="0" locked="0" layoutInCell="1" allowOverlap="1" wp14:anchorId="2394A07E" wp14:editId="0036CE00">
                <wp:simplePos x="0" y="0"/>
                <wp:positionH relativeFrom="column">
                  <wp:posOffset>486410</wp:posOffset>
                </wp:positionH>
                <wp:positionV relativeFrom="paragraph">
                  <wp:posOffset>37465</wp:posOffset>
                </wp:positionV>
                <wp:extent cx="4801870" cy="0"/>
                <wp:effectExtent l="5080" t="8890" r="12700" b="10160"/>
                <wp:wrapNone/>
                <wp:docPr id="6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D56CD" id="AutoShape 121" o:spid="_x0000_s1026" type="#_x0000_t32" style="position:absolute;margin-left:38.3pt;margin-top:2.95pt;width:378.1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YA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"/>
            </w:pict>
          </mc:Fallback>
        </mc:AlternateContent>
      </w:r>
    </w:p>
    <w:p w14:paraId="5D6C9986" w14:textId="46F1A8DD" w:rsidR="004A72D0" w:rsidRDefault="002E11D2" w:rsidP="004A72D0">
      <w:r>
        <w:rPr>
          <w:noProof/>
          <w:lang w:eastAsia="en-ZA"/>
        </w:rPr>
        <mc:AlternateContent>
          <mc:Choice Requires="wps">
            <w:drawing>
              <wp:anchor distT="0" distB="0" distL="114300" distR="114300" simplePos="0" relativeHeight="251656704" behindDoc="0" locked="0" layoutInCell="1" allowOverlap="1" wp14:anchorId="17DDD253" wp14:editId="734F5EB8">
                <wp:simplePos x="0" y="0"/>
                <wp:positionH relativeFrom="column">
                  <wp:posOffset>-329565</wp:posOffset>
                </wp:positionH>
                <wp:positionV relativeFrom="paragraph">
                  <wp:posOffset>14605</wp:posOffset>
                </wp:positionV>
                <wp:extent cx="1924685" cy="591185"/>
                <wp:effectExtent l="8255" t="8890" r="10160" b="9525"/>
                <wp:wrapNone/>
                <wp:docPr id="6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91185"/>
                        </a:xfrm>
                        <a:prstGeom prst="roundRect">
                          <a:avLst>
                            <a:gd name="adj" fmla="val 16667"/>
                          </a:avLst>
                        </a:prstGeom>
                        <a:solidFill>
                          <a:srgbClr val="C4BC96"/>
                        </a:solidFill>
                        <a:ln w="9525">
                          <a:solidFill>
                            <a:srgbClr val="000000"/>
                          </a:solidFill>
                          <a:round/>
                          <a:headEnd/>
                          <a:tailEnd/>
                        </a:ln>
                      </wps:spPr>
                      <wps:txbx>
                        <w:txbxContent>
                          <w:p w14:paraId="204A4C82" w14:textId="77777777" w:rsidR="00072738" w:rsidRPr="006C0603" w:rsidRDefault="00072738" w:rsidP="004A72D0">
                            <w:pPr>
                              <w:jc w:val="center"/>
                              <w:rPr>
                                <w:rFonts w:ascii="Calibri" w:hAnsi="Calibri" w:cs="Calibri"/>
                                <w:b/>
                              </w:rPr>
                            </w:pPr>
                            <w:r>
                              <w:rPr>
                                <w:rFonts w:ascii="Calibri" w:hAnsi="Calibri" w:cs="Calibri"/>
                                <w:b/>
                              </w:rPr>
                              <w:t>3.1. LINE MANAGER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DD253" id="AutoShape 96" o:spid="_x0000_s1096" style="position:absolute;margin-left:-25.95pt;margin-top:1.15pt;width:151.55pt;height:4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" fillcolor="#c4bc96">
                <v:textbox>
                  <w:txbxContent>
                    <w:p w14:paraId="204A4C82" w14:textId="77777777" w:rsidR="00072738" w:rsidRPr="006C0603" w:rsidRDefault="00072738" w:rsidP="004A72D0">
                      <w:pPr>
                        <w:jc w:val="center"/>
                        <w:rPr>
                          <w:rFonts w:ascii="Calibri" w:hAnsi="Calibri" w:cs="Calibri"/>
                          <w:b/>
                        </w:rPr>
                      </w:pPr>
                      <w:r>
                        <w:rPr>
                          <w:rFonts w:ascii="Calibri" w:hAnsi="Calibri" w:cs="Calibri"/>
                          <w:b/>
                        </w:rPr>
                        <w:t>3.1. LINE MANAGER INTERVIEW</w:t>
                      </w:r>
                    </w:p>
                  </w:txbxContent>
                </v:textbox>
              </v:roundrect>
            </w:pict>
          </mc:Fallback>
        </mc:AlternateContent>
      </w:r>
      <w:r>
        <w:rPr>
          <w:noProof/>
          <w:lang w:eastAsia="en-ZA"/>
        </w:rPr>
        <mc:AlternateContent>
          <mc:Choice Requires="wps">
            <w:drawing>
              <wp:anchor distT="0" distB="0" distL="114300" distR="114300" simplePos="0" relativeHeight="251658752" behindDoc="0" locked="0" layoutInCell="1" allowOverlap="1" wp14:anchorId="33DA77BF" wp14:editId="65861A0D">
                <wp:simplePos x="0" y="0"/>
                <wp:positionH relativeFrom="column">
                  <wp:posOffset>4462145</wp:posOffset>
                </wp:positionH>
                <wp:positionV relativeFrom="paragraph">
                  <wp:posOffset>127635</wp:posOffset>
                </wp:positionV>
                <wp:extent cx="1924685" cy="478155"/>
                <wp:effectExtent l="8890" t="7620" r="9525" b="9525"/>
                <wp:wrapNone/>
                <wp:docPr id="6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478155"/>
                        </a:xfrm>
                        <a:prstGeom prst="roundRect">
                          <a:avLst>
                            <a:gd name="adj" fmla="val 16667"/>
                          </a:avLst>
                        </a:prstGeom>
                        <a:solidFill>
                          <a:srgbClr val="C4BC96"/>
                        </a:solidFill>
                        <a:ln w="9525">
                          <a:solidFill>
                            <a:srgbClr val="000000"/>
                          </a:solidFill>
                          <a:round/>
                          <a:headEnd/>
                          <a:tailEnd/>
                        </a:ln>
                      </wps:spPr>
                      <wps:txbx>
                        <w:txbxContent>
                          <w:p w14:paraId="26491F9D" w14:textId="77777777" w:rsidR="00072738" w:rsidRPr="006C0603" w:rsidRDefault="00072738" w:rsidP="004A72D0">
                            <w:pPr>
                              <w:jc w:val="center"/>
                              <w:rPr>
                                <w:rFonts w:ascii="Calibri" w:hAnsi="Calibri" w:cs="Calibri"/>
                                <w:b/>
                              </w:rPr>
                            </w:pPr>
                            <w:r>
                              <w:rPr>
                                <w:rFonts w:ascii="Calibri" w:hAnsi="Calibri" w:cs="Calibri"/>
                                <w:b/>
                              </w:rPr>
                              <w:t>3.3. APPPLICANT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A77BF" id="AutoShape 98" o:spid="_x0000_s1097" style="position:absolute;margin-left:351.35pt;margin-top:10.05pt;width:151.55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" fillcolor="#c4bc96">
                <v:textbox>
                  <w:txbxContent>
                    <w:p w14:paraId="26491F9D" w14:textId="77777777" w:rsidR="00072738" w:rsidRPr="006C0603" w:rsidRDefault="00072738" w:rsidP="004A72D0">
                      <w:pPr>
                        <w:jc w:val="center"/>
                        <w:rPr>
                          <w:rFonts w:ascii="Calibri" w:hAnsi="Calibri" w:cs="Calibri"/>
                          <w:b/>
                        </w:rPr>
                      </w:pPr>
                      <w:r>
                        <w:rPr>
                          <w:rFonts w:ascii="Calibri" w:hAnsi="Calibri" w:cs="Calibri"/>
                          <w:b/>
                        </w:rPr>
                        <w:t>3.3. APPPLICANT INTERVIEW</w:t>
                      </w:r>
                    </w:p>
                  </w:txbxContent>
                </v:textbox>
              </v:roundrect>
            </w:pict>
          </mc:Fallback>
        </mc:AlternateContent>
      </w:r>
      <w:r>
        <w:rPr>
          <w:noProof/>
          <w:lang w:eastAsia="en-ZA"/>
        </w:rPr>
        <mc:AlternateContent>
          <mc:Choice Requires="wps">
            <w:drawing>
              <wp:anchor distT="0" distB="0" distL="114300" distR="114300" simplePos="0" relativeHeight="251657728" behindDoc="0" locked="0" layoutInCell="1" allowOverlap="1" wp14:anchorId="5F3099B3" wp14:editId="2530FD31">
                <wp:simplePos x="0" y="0"/>
                <wp:positionH relativeFrom="column">
                  <wp:posOffset>2143760</wp:posOffset>
                </wp:positionH>
                <wp:positionV relativeFrom="paragraph">
                  <wp:posOffset>74295</wp:posOffset>
                </wp:positionV>
                <wp:extent cx="1924685" cy="531495"/>
                <wp:effectExtent l="5080" t="11430" r="13335" b="9525"/>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31495"/>
                        </a:xfrm>
                        <a:prstGeom prst="roundRect">
                          <a:avLst>
                            <a:gd name="adj" fmla="val 16667"/>
                          </a:avLst>
                        </a:prstGeom>
                        <a:solidFill>
                          <a:srgbClr val="C4BC96"/>
                        </a:solidFill>
                        <a:ln w="9525">
                          <a:solidFill>
                            <a:srgbClr val="000000"/>
                          </a:solidFill>
                          <a:round/>
                          <a:headEnd/>
                          <a:tailEnd/>
                        </a:ln>
                      </wps:spPr>
                      <wps:txbx>
                        <w:txbxContent>
                          <w:p w14:paraId="08E36635" w14:textId="77777777" w:rsidR="00072738" w:rsidRPr="006C0603" w:rsidRDefault="00072738" w:rsidP="004A72D0">
                            <w:pPr>
                              <w:jc w:val="center"/>
                              <w:rPr>
                                <w:rFonts w:ascii="Calibri" w:hAnsi="Calibri" w:cs="Calibri"/>
                                <w:b/>
                              </w:rPr>
                            </w:pPr>
                            <w:r>
                              <w:rPr>
                                <w:rFonts w:ascii="Calibri" w:hAnsi="Calibri" w:cs="Calibri"/>
                                <w:b/>
                              </w:rPr>
                              <w:t>3.2. PERFORMANCE APPRAISAL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099B3" id="AutoShape 97" o:spid="_x0000_s1098" style="position:absolute;margin-left:168.8pt;margin-top:5.85pt;width:151.55pt;height:4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" fillcolor="#c4bc96">
                <v:textbox>
                  <w:txbxContent>
                    <w:p w14:paraId="08E36635" w14:textId="77777777" w:rsidR="00072738" w:rsidRPr="006C0603" w:rsidRDefault="00072738" w:rsidP="004A72D0">
                      <w:pPr>
                        <w:jc w:val="center"/>
                        <w:rPr>
                          <w:rFonts w:ascii="Calibri" w:hAnsi="Calibri" w:cs="Calibri"/>
                          <w:b/>
                        </w:rPr>
                      </w:pPr>
                      <w:r>
                        <w:rPr>
                          <w:rFonts w:ascii="Calibri" w:hAnsi="Calibri" w:cs="Calibri"/>
                          <w:b/>
                        </w:rPr>
                        <w:t>3.2. PERFORMANCE APPRAISAL REVIEW</w:t>
                      </w:r>
                    </w:p>
                  </w:txbxContent>
                </v:textbox>
              </v:roundrect>
            </w:pict>
          </mc:Fallback>
        </mc:AlternateContent>
      </w:r>
    </w:p>
    <w:p w14:paraId="2A4A7FD9" w14:textId="77777777" w:rsidR="004A72D0" w:rsidRDefault="004A72D0" w:rsidP="004A72D0"/>
    <w:p w14:paraId="07177D54" w14:textId="77777777" w:rsidR="004A72D0" w:rsidRDefault="004A72D0" w:rsidP="004A72D0"/>
    <w:p w14:paraId="2B2FBCA9" w14:textId="1664A7EC" w:rsidR="004A72D0" w:rsidRDefault="002E11D2" w:rsidP="004A72D0">
      <w:r>
        <w:rPr>
          <w:noProof/>
          <w:lang w:eastAsia="en-ZA"/>
        </w:rPr>
        <mc:AlternateContent>
          <mc:Choice Requires="wps">
            <w:drawing>
              <wp:anchor distT="0" distB="0" distL="114300" distR="114300" simplePos="0" relativeHeight="251687424" behindDoc="0" locked="0" layoutInCell="1" allowOverlap="1" wp14:anchorId="66855485" wp14:editId="59BF2E6B">
                <wp:simplePos x="0" y="0"/>
                <wp:positionH relativeFrom="column">
                  <wp:posOffset>772795</wp:posOffset>
                </wp:positionH>
                <wp:positionV relativeFrom="paragraph">
                  <wp:posOffset>80010</wp:posOffset>
                </wp:positionV>
                <wp:extent cx="0" cy="240665"/>
                <wp:effectExtent l="53340" t="9525" r="60960" b="16510"/>
                <wp:wrapNone/>
                <wp:docPr id="5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5983F" id="AutoShape 126" o:spid="_x0000_s1026" type="#_x0000_t32" style="position:absolute;margin-left:60.85pt;margin-top:6.3pt;width:0;height:1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4cNA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">
                <v:stroke endarrow="block"/>
              </v:shape>
            </w:pict>
          </mc:Fallback>
        </mc:AlternateContent>
      </w:r>
      <w:r>
        <w:rPr>
          <w:noProof/>
          <w:lang w:eastAsia="en-ZA"/>
        </w:rPr>
        <mc:AlternateContent>
          <mc:Choice Requires="wps">
            <w:drawing>
              <wp:anchor distT="0" distB="0" distL="114300" distR="114300" simplePos="0" relativeHeight="251689472" behindDoc="0" locked="0" layoutInCell="1" allowOverlap="1" wp14:anchorId="2408731F" wp14:editId="0FC87483">
                <wp:simplePos x="0" y="0"/>
                <wp:positionH relativeFrom="column">
                  <wp:posOffset>5506085</wp:posOffset>
                </wp:positionH>
                <wp:positionV relativeFrom="paragraph">
                  <wp:posOffset>80010</wp:posOffset>
                </wp:positionV>
                <wp:extent cx="0" cy="240665"/>
                <wp:effectExtent l="52705" t="9525" r="61595" b="16510"/>
                <wp:wrapNone/>
                <wp:docPr id="5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EF069" id="AutoShape 128" o:spid="_x0000_s1026" type="#_x0000_t32" style="position:absolute;margin-left:433.55pt;margin-top:6.3pt;width:0;height:1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TU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">
                <v:stroke endarrow="block"/>
              </v:shape>
            </w:pict>
          </mc:Fallback>
        </mc:AlternateContent>
      </w:r>
      <w:r>
        <w:rPr>
          <w:noProof/>
          <w:lang w:eastAsia="en-ZA"/>
        </w:rPr>
        <mc:AlternateContent>
          <mc:Choice Requires="wps">
            <w:drawing>
              <wp:anchor distT="0" distB="0" distL="114300" distR="114300" simplePos="0" relativeHeight="251688448" behindDoc="0" locked="0" layoutInCell="1" allowOverlap="1" wp14:anchorId="733528F3" wp14:editId="096C4DAE">
                <wp:simplePos x="0" y="0"/>
                <wp:positionH relativeFrom="column">
                  <wp:posOffset>3182620</wp:posOffset>
                </wp:positionH>
                <wp:positionV relativeFrom="paragraph">
                  <wp:posOffset>80010</wp:posOffset>
                </wp:positionV>
                <wp:extent cx="0" cy="240665"/>
                <wp:effectExtent l="53340" t="9525" r="60960" b="16510"/>
                <wp:wrapNone/>
                <wp:docPr id="5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EA97" id="AutoShape 127" o:spid="_x0000_s1026" type="#_x0000_t32" style="position:absolute;margin-left:250.6pt;margin-top:6.3pt;width:0;height:18.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W5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">
                <v:stroke endarrow="block"/>
              </v:shape>
            </w:pict>
          </mc:Fallback>
        </mc:AlternateContent>
      </w:r>
    </w:p>
    <w:p w14:paraId="61655B43" w14:textId="4DF133DB" w:rsidR="004A72D0" w:rsidRDefault="002E11D2" w:rsidP="004A72D0">
      <w:r>
        <w:rPr>
          <w:noProof/>
          <w:lang w:eastAsia="en-ZA"/>
        </w:rPr>
        <mc:AlternateContent>
          <mc:Choice Requires="wps">
            <w:drawing>
              <wp:anchor distT="0" distB="0" distL="114300" distR="114300" simplePos="0" relativeHeight="251686400" behindDoc="0" locked="0" layoutInCell="1" allowOverlap="1" wp14:anchorId="5970F76C" wp14:editId="57896B96">
                <wp:simplePos x="0" y="0"/>
                <wp:positionH relativeFrom="column">
                  <wp:posOffset>772795</wp:posOffset>
                </wp:positionH>
                <wp:positionV relativeFrom="paragraph">
                  <wp:posOffset>145415</wp:posOffset>
                </wp:positionV>
                <wp:extent cx="4801870" cy="0"/>
                <wp:effectExtent l="5715" t="12065" r="12065" b="6985"/>
                <wp:wrapNone/>
                <wp:docPr id="5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2679D" id="AutoShape 125" o:spid="_x0000_s1026" type="#_x0000_t32" style="position:absolute;margin-left:60.85pt;margin-top:11.45pt;width:378.1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AdHwIAAD4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"/>
            </w:pict>
          </mc:Fallback>
        </mc:AlternateContent>
      </w:r>
      <w:r>
        <w:rPr>
          <w:noProof/>
          <w:lang w:eastAsia="en-ZA"/>
        </w:rPr>
        <mc:AlternateContent>
          <mc:Choice Requires="wps">
            <w:drawing>
              <wp:anchor distT="0" distB="0" distL="114300" distR="114300" simplePos="0" relativeHeight="251659776" behindDoc="0" locked="0" layoutInCell="1" allowOverlap="1" wp14:anchorId="5DD0E1E5" wp14:editId="6BA8ED45">
                <wp:simplePos x="0" y="0"/>
                <wp:positionH relativeFrom="column">
                  <wp:posOffset>1000760</wp:posOffset>
                </wp:positionH>
                <wp:positionV relativeFrom="paragraph">
                  <wp:posOffset>145415</wp:posOffset>
                </wp:positionV>
                <wp:extent cx="4505325" cy="443230"/>
                <wp:effectExtent l="5080" t="12065" r="13970" b="11430"/>
                <wp:wrapNone/>
                <wp:docPr id="5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3230"/>
                        </a:xfrm>
                        <a:prstGeom prst="roundRect">
                          <a:avLst>
                            <a:gd name="adj" fmla="val 16667"/>
                          </a:avLst>
                        </a:prstGeom>
                        <a:solidFill>
                          <a:srgbClr val="C4BC96"/>
                        </a:solidFill>
                        <a:ln w="9525">
                          <a:solidFill>
                            <a:srgbClr val="000000"/>
                          </a:solidFill>
                          <a:round/>
                          <a:headEnd/>
                          <a:tailEnd/>
                        </a:ln>
                      </wps:spPr>
                      <wps:txbx>
                        <w:txbxContent>
                          <w:p w14:paraId="7957FBE9" w14:textId="77777777" w:rsidR="00072738" w:rsidRPr="006C0603" w:rsidRDefault="00072738" w:rsidP="004A72D0">
                            <w:pPr>
                              <w:jc w:val="center"/>
                              <w:rPr>
                                <w:rFonts w:ascii="Calibri" w:hAnsi="Calibri" w:cs="Calibri"/>
                                <w:b/>
                              </w:rPr>
                            </w:pPr>
                            <w:r>
                              <w:rPr>
                                <w:rFonts w:ascii="Calibri" w:hAnsi="Calibri" w:cs="Calibri"/>
                                <w:b/>
                              </w:rPr>
                              <w:t>3.4.  GAPS IDENTIFIED AND RPL VIABILITY DETERMINED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0E1E5" id="AutoShape 99" o:spid="_x0000_s1099" style="position:absolute;margin-left:78.8pt;margin-top:11.45pt;width:354.75pt;height:3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" fillcolor="#c4bc96">
                <v:textbox>
                  <w:txbxContent>
                    <w:p w14:paraId="7957FBE9" w14:textId="77777777" w:rsidR="00072738" w:rsidRPr="006C0603" w:rsidRDefault="00072738" w:rsidP="004A72D0">
                      <w:pPr>
                        <w:jc w:val="center"/>
                        <w:rPr>
                          <w:rFonts w:ascii="Calibri" w:hAnsi="Calibri" w:cs="Calibri"/>
                          <w:b/>
                        </w:rPr>
                      </w:pPr>
                      <w:r>
                        <w:rPr>
                          <w:rFonts w:ascii="Calibri" w:hAnsi="Calibri" w:cs="Calibri"/>
                          <w:b/>
                        </w:rPr>
                        <w:t>3.4.  GAPS IDENTIFIED AND RPL VIABILITY DETERMINED</w:t>
                      </w:r>
                    </w:p>
                  </w:txbxContent>
                </v:textbox>
              </v:roundrect>
            </w:pict>
          </mc:Fallback>
        </mc:AlternateContent>
      </w:r>
    </w:p>
    <w:p w14:paraId="086AF834" w14:textId="77777777" w:rsidR="004A72D0" w:rsidRDefault="004A72D0" w:rsidP="004A72D0"/>
    <w:p w14:paraId="0AC094B9" w14:textId="77777777" w:rsidR="004A72D0" w:rsidRDefault="004A72D0" w:rsidP="004A72D0"/>
    <w:p w14:paraId="191628AB" w14:textId="0873E761" w:rsidR="004A72D0" w:rsidRDefault="002E11D2" w:rsidP="004A72D0">
      <w:r>
        <w:rPr>
          <w:noProof/>
          <w:lang w:eastAsia="en-ZA"/>
        </w:rPr>
        <mc:AlternateContent>
          <mc:Choice Requires="wps">
            <w:drawing>
              <wp:anchor distT="0" distB="0" distL="114300" distR="114300" simplePos="0" relativeHeight="251691520" behindDoc="0" locked="0" layoutInCell="1" allowOverlap="1" wp14:anchorId="3176EB1B" wp14:editId="6DB3092D">
                <wp:simplePos x="0" y="0"/>
                <wp:positionH relativeFrom="column">
                  <wp:posOffset>4486275</wp:posOffset>
                </wp:positionH>
                <wp:positionV relativeFrom="paragraph">
                  <wp:posOffset>62865</wp:posOffset>
                </wp:positionV>
                <wp:extent cx="0" cy="113665"/>
                <wp:effectExtent l="61595" t="7620" r="52705" b="21590"/>
                <wp:wrapNone/>
                <wp:docPr id="5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7461A" id="AutoShape 130" o:spid="_x0000_s1026" type="#_x0000_t32" style="position:absolute;margin-left:353.25pt;margin-top:4.95pt;width:0;height:8.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690496" behindDoc="0" locked="0" layoutInCell="1" allowOverlap="1" wp14:anchorId="3A262747" wp14:editId="1617AF6E">
                <wp:simplePos x="0" y="0"/>
                <wp:positionH relativeFrom="column">
                  <wp:posOffset>2206625</wp:posOffset>
                </wp:positionH>
                <wp:positionV relativeFrom="paragraph">
                  <wp:posOffset>62865</wp:posOffset>
                </wp:positionV>
                <wp:extent cx="0" cy="113665"/>
                <wp:effectExtent l="58420" t="7620" r="55880" b="21590"/>
                <wp:wrapNone/>
                <wp:docPr id="5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CB2BC" id="AutoShape 129" o:spid="_x0000_s1026" type="#_x0000_t32" style="position:absolute;margin-left:173.75pt;margin-top:4.95pt;width:0;height:8.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IsNAIAAF8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">
                <v:stroke endarrow="block"/>
              </v:shape>
            </w:pict>
          </mc:Fallback>
        </mc:AlternateContent>
      </w:r>
    </w:p>
    <w:p w14:paraId="0222E917" w14:textId="333BCFF7" w:rsidR="004A72D0" w:rsidRDefault="002E11D2" w:rsidP="004A72D0">
      <w:r>
        <w:rPr>
          <w:noProof/>
          <w:lang w:eastAsia="en-ZA"/>
        </w:rPr>
        <mc:AlternateContent>
          <mc:Choice Requires="wps">
            <w:drawing>
              <wp:anchor distT="0" distB="0" distL="114300" distR="114300" simplePos="0" relativeHeight="251663872" behindDoc="0" locked="0" layoutInCell="1" allowOverlap="1" wp14:anchorId="64BD98AC" wp14:editId="5655C38D">
                <wp:simplePos x="0" y="0"/>
                <wp:positionH relativeFrom="column">
                  <wp:posOffset>5506085</wp:posOffset>
                </wp:positionH>
                <wp:positionV relativeFrom="paragraph">
                  <wp:posOffset>1270</wp:posOffset>
                </wp:positionV>
                <wp:extent cx="1029335" cy="1587500"/>
                <wp:effectExtent l="5080" t="6985" r="13335" b="5715"/>
                <wp:wrapNone/>
                <wp:docPr id="5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587500"/>
                        </a:xfrm>
                        <a:prstGeom prst="roundRect">
                          <a:avLst>
                            <a:gd name="adj" fmla="val 16667"/>
                          </a:avLst>
                        </a:prstGeom>
                        <a:solidFill>
                          <a:srgbClr val="C4BC96"/>
                        </a:solidFill>
                        <a:ln w="9525">
                          <a:solidFill>
                            <a:srgbClr val="000000"/>
                          </a:solidFill>
                          <a:round/>
                          <a:headEnd/>
                          <a:tailEnd/>
                        </a:ln>
                      </wps:spPr>
                      <wps:txbx>
                        <w:txbxContent>
                          <w:p w14:paraId="19359A40" w14:textId="77777777" w:rsidR="00072738" w:rsidRDefault="00072738" w:rsidP="004A72D0">
                            <w:pPr>
                              <w:jc w:val="center"/>
                              <w:rPr>
                                <w:rFonts w:ascii="Calibri" w:hAnsi="Calibri" w:cs="Calibri"/>
                                <w:b/>
                              </w:rPr>
                            </w:pPr>
                            <w:r w:rsidRPr="006C0603">
                              <w:rPr>
                                <w:rFonts w:ascii="Calibri" w:hAnsi="Calibri" w:cs="Calibri"/>
                                <w:b/>
                              </w:rPr>
                              <w:t>NO ADMISSION TO RPL</w:t>
                            </w:r>
                          </w:p>
                          <w:p w14:paraId="386B5A79" w14:textId="77777777" w:rsidR="00072738" w:rsidRDefault="00072738" w:rsidP="004A72D0">
                            <w:pPr>
                              <w:jc w:val="center"/>
                              <w:rPr>
                                <w:rFonts w:ascii="Calibri" w:hAnsi="Calibri" w:cs="Calibri"/>
                                <w:b/>
                              </w:rPr>
                            </w:pPr>
                          </w:p>
                          <w:p w14:paraId="097AA9E7" w14:textId="77777777" w:rsidR="00072738" w:rsidRPr="006C0603" w:rsidRDefault="00072738" w:rsidP="004A72D0">
                            <w:pPr>
                              <w:jc w:val="center"/>
                              <w:rPr>
                                <w:rFonts w:ascii="Calibri" w:hAnsi="Calibri" w:cs="Calibri"/>
                                <w:b/>
                              </w:rPr>
                            </w:pPr>
                            <w:r>
                              <w:rPr>
                                <w:rFonts w:ascii="Calibri" w:hAnsi="Calibri" w:cs="Calibri"/>
                                <w:b/>
                              </w:rPr>
                              <w:t>FURTHER OPTIONS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D98AC" id="AutoShape 103" o:spid="_x0000_s1100" style="position:absolute;margin-left:433.55pt;margin-top:.1pt;width:81.05pt;height: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" fillcolor="#c4bc96">
                <v:textbox>
                  <w:txbxContent>
                    <w:p w14:paraId="19359A40" w14:textId="77777777" w:rsidR="00072738" w:rsidRDefault="00072738" w:rsidP="004A72D0">
                      <w:pPr>
                        <w:jc w:val="center"/>
                        <w:rPr>
                          <w:rFonts w:ascii="Calibri" w:hAnsi="Calibri" w:cs="Calibri"/>
                          <w:b/>
                        </w:rPr>
                      </w:pPr>
                      <w:r w:rsidRPr="006C0603">
                        <w:rPr>
                          <w:rFonts w:ascii="Calibri" w:hAnsi="Calibri" w:cs="Calibri"/>
                          <w:b/>
                        </w:rPr>
                        <w:t>NO ADMISSION TO RPL</w:t>
                      </w:r>
                    </w:p>
                    <w:p w14:paraId="386B5A79" w14:textId="77777777" w:rsidR="00072738" w:rsidRDefault="00072738" w:rsidP="004A72D0">
                      <w:pPr>
                        <w:jc w:val="center"/>
                        <w:rPr>
                          <w:rFonts w:ascii="Calibri" w:hAnsi="Calibri" w:cs="Calibri"/>
                          <w:b/>
                        </w:rPr>
                      </w:pPr>
                    </w:p>
                    <w:p w14:paraId="097AA9E7" w14:textId="77777777" w:rsidR="00072738" w:rsidRPr="006C0603" w:rsidRDefault="00072738" w:rsidP="004A72D0">
                      <w:pPr>
                        <w:jc w:val="center"/>
                        <w:rPr>
                          <w:rFonts w:ascii="Calibri" w:hAnsi="Calibri" w:cs="Calibri"/>
                          <w:b/>
                        </w:rPr>
                      </w:pPr>
                      <w:r>
                        <w:rPr>
                          <w:rFonts w:ascii="Calibri" w:hAnsi="Calibri" w:cs="Calibri"/>
                          <w:b/>
                        </w:rPr>
                        <w:t>FURTHER OPTIONS IDENTIFIED</w:t>
                      </w:r>
                    </w:p>
                  </w:txbxContent>
                </v:textbox>
              </v:roundrect>
            </w:pict>
          </mc:Fallback>
        </mc:AlternateContent>
      </w:r>
      <w:r>
        <w:rPr>
          <w:noProof/>
          <w:lang w:eastAsia="en-ZA"/>
        </w:rPr>
        <mc:AlternateContent>
          <mc:Choice Requires="wps">
            <w:drawing>
              <wp:anchor distT="0" distB="0" distL="114300" distR="114300" simplePos="0" relativeHeight="251662848" behindDoc="0" locked="0" layoutInCell="1" allowOverlap="1" wp14:anchorId="5896DC12" wp14:editId="59052D04">
                <wp:simplePos x="0" y="0"/>
                <wp:positionH relativeFrom="column">
                  <wp:posOffset>3363595</wp:posOffset>
                </wp:positionH>
                <wp:positionV relativeFrom="paragraph">
                  <wp:posOffset>1270</wp:posOffset>
                </wp:positionV>
                <wp:extent cx="1924685" cy="521335"/>
                <wp:effectExtent l="5715" t="6985" r="12700" b="5080"/>
                <wp:wrapNone/>
                <wp:docPr id="5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C4BC96"/>
                        </a:solidFill>
                        <a:ln w="9525">
                          <a:solidFill>
                            <a:srgbClr val="000000"/>
                          </a:solidFill>
                          <a:round/>
                          <a:headEnd/>
                          <a:tailEnd/>
                        </a:ln>
                      </wps:spPr>
                      <wps:txbx>
                        <w:txbxContent>
                          <w:p w14:paraId="1A5D1BBC" w14:textId="77777777" w:rsidR="00072738" w:rsidRPr="006C0603" w:rsidRDefault="00072738" w:rsidP="004A72D0">
                            <w:pPr>
                              <w:jc w:val="center"/>
                              <w:rPr>
                                <w:rFonts w:ascii="Calibri" w:hAnsi="Calibri" w:cs="Calibri"/>
                                <w:b/>
                              </w:rPr>
                            </w:pPr>
                            <w:r>
                              <w:rPr>
                                <w:rFonts w:ascii="Calibri" w:hAnsi="Calibri" w:cs="Calibri"/>
                                <w:b/>
                              </w:rPr>
                              <w:t>4.  MINIMUM REQUIREMENTS NOT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6DC12" id="AutoShape 102" o:spid="_x0000_s1101" style="position:absolute;margin-left:264.85pt;margin-top:.1pt;width:151.55pt;height:4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" fillcolor="#c4bc96">
                <v:textbox>
                  <w:txbxContent>
                    <w:p w14:paraId="1A5D1BBC" w14:textId="77777777" w:rsidR="00072738" w:rsidRPr="006C0603" w:rsidRDefault="00072738" w:rsidP="004A72D0">
                      <w:pPr>
                        <w:jc w:val="center"/>
                        <w:rPr>
                          <w:rFonts w:ascii="Calibri" w:hAnsi="Calibri" w:cs="Calibri"/>
                          <w:b/>
                        </w:rPr>
                      </w:pPr>
                      <w:r>
                        <w:rPr>
                          <w:rFonts w:ascii="Calibri" w:hAnsi="Calibri" w:cs="Calibri"/>
                          <w:b/>
                        </w:rPr>
                        <w:t>4.  MINIMUM REQUIREMENTS NOT MET</w:t>
                      </w:r>
                    </w:p>
                  </w:txbxContent>
                </v:textbox>
              </v:roundrect>
            </w:pict>
          </mc:Fallback>
        </mc:AlternateContent>
      </w:r>
      <w:r>
        <w:rPr>
          <w:noProof/>
          <w:lang w:eastAsia="en-ZA"/>
        </w:rPr>
        <mc:AlternateContent>
          <mc:Choice Requires="wps">
            <w:drawing>
              <wp:anchor distT="0" distB="0" distL="114300" distR="114300" simplePos="0" relativeHeight="251661824" behindDoc="0" locked="0" layoutInCell="1" allowOverlap="1" wp14:anchorId="2E85735C" wp14:editId="05134147">
                <wp:simplePos x="0" y="0"/>
                <wp:positionH relativeFrom="column">
                  <wp:posOffset>-208915</wp:posOffset>
                </wp:positionH>
                <wp:positionV relativeFrom="paragraph">
                  <wp:posOffset>1270</wp:posOffset>
                </wp:positionV>
                <wp:extent cx="1209675" cy="521335"/>
                <wp:effectExtent l="5080" t="6985" r="13970" b="5080"/>
                <wp:wrapNone/>
                <wp:docPr id="4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21335"/>
                        </a:xfrm>
                        <a:prstGeom prst="roundRect">
                          <a:avLst>
                            <a:gd name="adj" fmla="val 16667"/>
                          </a:avLst>
                        </a:prstGeom>
                        <a:solidFill>
                          <a:srgbClr val="C4BC96"/>
                        </a:solidFill>
                        <a:ln w="9525">
                          <a:solidFill>
                            <a:srgbClr val="000000"/>
                          </a:solidFill>
                          <a:round/>
                          <a:headEnd/>
                          <a:tailEnd/>
                        </a:ln>
                      </wps:spPr>
                      <wps:txbx>
                        <w:txbxContent>
                          <w:p w14:paraId="203D870F" w14:textId="77777777" w:rsidR="00072738" w:rsidRPr="006C0603" w:rsidRDefault="00072738" w:rsidP="004A72D0">
                            <w:pPr>
                              <w:jc w:val="center"/>
                              <w:rPr>
                                <w:rFonts w:ascii="Calibri" w:hAnsi="Calibri" w:cs="Calibri"/>
                                <w:b/>
                              </w:rPr>
                            </w:pPr>
                            <w:r>
                              <w:rPr>
                                <w:rFonts w:ascii="Calibri" w:hAnsi="Calibri" w:cs="Calibri"/>
                                <w:b/>
                              </w:rPr>
                              <w:t xml:space="preserve">5.  </w:t>
                            </w:r>
                            <w:r w:rsidRPr="006C0603">
                              <w:rPr>
                                <w:rFonts w:ascii="Calibri" w:hAnsi="Calibri" w:cs="Calibri"/>
                                <w:b/>
                              </w:rPr>
                              <w:t>ADMISSION TO RPL GRANTED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735C" id="AutoShape 101" o:spid="_x0000_s1102" style="position:absolute;margin-left:-16.45pt;margin-top:.1pt;width:95.25pt;height:4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" fillcolor="#c4bc96">
                <v:textbox>
                  <w:txbxContent>
                    <w:p w14:paraId="203D870F" w14:textId="77777777" w:rsidR="00072738" w:rsidRPr="006C0603" w:rsidRDefault="00072738" w:rsidP="004A72D0">
                      <w:pPr>
                        <w:jc w:val="center"/>
                        <w:rPr>
                          <w:rFonts w:ascii="Calibri" w:hAnsi="Calibri" w:cs="Calibri"/>
                          <w:b/>
                        </w:rPr>
                      </w:pPr>
                      <w:r>
                        <w:rPr>
                          <w:rFonts w:ascii="Calibri" w:hAnsi="Calibri" w:cs="Calibri"/>
                          <w:b/>
                        </w:rPr>
                        <w:t xml:space="preserve">5.  </w:t>
                      </w:r>
                      <w:r w:rsidRPr="006C0603">
                        <w:rPr>
                          <w:rFonts w:ascii="Calibri" w:hAnsi="Calibri" w:cs="Calibri"/>
                          <w:b/>
                        </w:rPr>
                        <w:t>ADMISSION TO RPL GRANTED</w:t>
                      </w:r>
                    </w:p>
                  </w:txbxContent>
                </v:textbox>
              </v:roundrect>
            </w:pict>
          </mc:Fallback>
        </mc:AlternateContent>
      </w:r>
      <w:r>
        <w:rPr>
          <w:noProof/>
          <w:lang w:eastAsia="en-ZA"/>
        </w:rPr>
        <mc:AlternateContent>
          <mc:Choice Requires="wps">
            <w:drawing>
              <wp:anchor distT="0" distB="0" distL="114300" distR="114300" simplePos="0" relativeHeight="251660800" behindDoc="0" locked="0" layoutInCell="1" allowOverlap="1" wp14:anchorId="50A75B93" wp14:editId="5DD5DBB5">
                <wp:simplePos x="0" y="0"/>
                <wp:positionH relativeFrom="column">
                  <wp:posOffset>1257935</wp:posOffset>
                </wp:positionH>
                <wp:positionV relativeFrom="paragraph">
                  <wp:posOffset>1270</wp:posOffset>
                </wp:positionV>
                <wp:extent cx="1924685" cy="521335"/>
                <wp:effectExtent l="5080" t="6985" r="13335" b="5080"/>
                <wp:wrapNone/>
                <wp:docPr id="4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C4BC96"/>
                        </a:solidFill>
                        <a:ln w="9525">
                          <a:solidFill>
                            <a:srgbClr val="000000"/>
                          </a:solidFill>
                          <a:round/>
                          <a:headEnd/>
                          <a:tailEnd/>
                        </a:ln>
                      </wps:spPr>
                      <wps:txbx>
                        <w:txbxContent>
                          <w:p w14:paraId="20C8C4A4" w14:textId="77777777" w:rsidR="00072738" w:rsidRPr="006C0603" w:rsidRDefault="00072738" w:rsidP="004A72D0">
                            <w:pPr>
                              <w:jc w:val="center"/>
                              <w:rPr>
                                <w:rFonts w:ascii="Calibri" w:hAnsi="Calibri" w:cs="Calibri"/>
                                <w:b/>
                              </w:rPr>
                            </w:pPr>
                            <w:r>
                              <w:rPr>
                                <w:rFonts w:ascii="Calibri" w:hAnsi="Calibri" w:cs="Calibri"/>
                                <w:b/>
                              </w:rPr>
                              <w:t>MINIMUM REQUIREMENTS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75B93" id="AutoShape 100" o:spid="_x0000_s1103" style="position:absolute;margin-left:99.05pt;margin-top:.1pt;width:151.55pt;height:4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" fillcolor="#c4bc96">
                <v:textbox>
                  <w:txbxContent>
                    <w:p w14:paraId="20C8C4A4" w14:textId="77777777" w:rsidR="00072738" w:rsidRPr="006C0603" w:rsidRDefault="00072738" w:rsidP="004A72D0">
                      <w:pPr>
                        <w:jc w:val="center"/>
                        <w:rPr>
                          <w:rFonts w:ascii="Calibri" w:hAnsi="Calibri" w:cs="Calibri"/>
                          <w:b/>
                        </w:rPr>
                      </w:pPr>
                      <w:r>
                        <w:rPr>
                          <w:rFonts w:ascii="Calibri" w:hAnsi="Calibri" w:cs="Calibri"/>
                          <w:b/>
                        </w:rPr>
                        <w:t>MINIMUM REQUIREMENTS MET</w:t>
                      </w:r>
                    </w:p>
                  </w:txbxContent>
                </v:textbox>
              </v:roundrect>
            </w:pict>
          </mc:Fallback>
        </mc:AlternateContent>
      </w:r>
    </w:p>
    <w:p w14:paraId="1054B6FA" w14:textId="20121079" w:rsidR="004A72D0" w:rsidRDefault="002E11D2" w:rsidP="004A72D0">
      <w:r>
        <w:rPr>
          <w:noProof/>
          <w:lang w:eastAsia="en-ZA"/>
        </w:rPr>
        <mc:AlternateContent>
          <mc:Choice Requires="wps">
            <w:drawing>
              <wp:anchor distT="0" distB="0" distL="114300" distR="114300" simplePos="0" relativeHeight="251693568" behindDoc="0" locked="0" layoutInCell="1" allowOverlap="1" wp14:anchorId="3F70F75C" wp14:editId="21F07054">
                <wp:simplePos x="0" y="0"/>
                <wp:positionH relativeFrom="column">
                  <wp:posOffset>1000760</wp:posOffset>
                </wp:positionH>
                <wp:positionV relativeFrom="paragraph">
                  <wp:posOffset>88900</wp:posOffset>
                </wp:positionV>
                <wp:extent cx="257175" cy="0"/>
                <wp:effectExtent l="14605" t="60325" r="13970" b="53975"/>
                <wp:wrapNone/>
                <wp:docPr id="4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EA581" id="AutoShape 132" o:spid="_x0000_s1026" type="#_x0000_t32" style="position:absolute;margin-left:78.8pt;margin-top:7pt;width:20.25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a3PAIAAGk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">
                <v:stroke endarrow="block"/>
              </v:shape>
            </w:pict>
          </mc:Fallback>
        </mc:AlternateContent>
      </w:r>
      <w:r>
        <w:rPr>
          <w:noProof/>
          <w:lang w:eastAsia="en-ZA"/>
        </w:rPr>
        <mc:AlternateContent>
          <mc:Choice Requires="wps">
            <w:drawing>
              <wp:anchor distT="0" distB="0" distL="114300" distR="114300" simplePos="0" relativeHeight="251692544" behindDoc="0" locked="0" layoutInCell="1" allowOverlap="1" wp14:anchorId="6BCE5FE8" wp14:editId="01C389EC">
                <wp:simplePos x="0" y="0"/>
                <wp:positionH relativeFrom="column">
                  <wp:posOffset>5288280</wp:posOffset>
                </wp:positionH>
                <wp:positionV relativeFrom="paragraph">
                  <wp:posOffset>88900</wp:posOffset>
                </wp:positionV>
                <wp:extent cx="217805" cy="0"/>
                <wp:effectExtent l="6350" t="60325" r="23495" b="53975"/>
                <wp:wrapNone/>
                <wp:docPr id="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1D815" id="AutoShape 131" o:spid="_x0000_s1026" type="#_x0000_t32" style="position:absolute;margin-left:416.4pt;margin-top:7pt;width:17.1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8u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">
                <v:stroke endarrow="block"/>
              </v:shape>
            </w:pict>
          </mc:Fallback>
        </mc:AlternateContent>
      </w:r>
    </w:p>
    <w:p w14:paraId="1CFC6154" w14:textId="1405040F" w:rsidR="004A72D0" w:rsidRDefault="002E11D2" w:rsidP="004A72D0">
      <w:r>
        <w:rPr>
          <w:noProof/>
          <w:lang w:eastAsia="en-ZA"/>
        </w:rPr>
        <mc:AlternateContent>
          <mc:Choice Requires="wps">
            <w:drawing>
              <wp:anchor distT="0" distB="0" distL="114300" distR="114300" simplePos="0" relativeHeight="251695616" behindDoc="0" locked="0" layoutInCell="1" allowOverlap="1" wp14:anchorId="67423F2A" wp14:editId="73D02AC0">
                <wp:simplePos x="0" y="0"/>
                <wp:positionH relativeFrom="column">
                  <wp:posOffset>1000760</wp:posOffset>
                </wp:positionH>
                <wp:positionV relativeFrom="paragraph">
                  <wp:posOffset>172085</wp:posOffset>
                </wp:positionV>
                <wp:extent cx="438150" cy="170180"/>
                <wp:effectExtent l="5080" t="13335" r="33020" b="54610"/>
                <wp:wrapNone/>
                <wp:docPr id="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BDFB4" id="AutoShape 134" o:spid="_x0000_s1026" type="#_x0000_t32" style="position:absolute;margin-left:78.8pt;margin-top:13.55pt;width:34.5pt;height:1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E+OwIAAGQ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">
                <v:stroke endarrow="block"/>
              </v:shape>
            </w:pict>
          </mc:Fallback>
        </mc:AlternateContent>
      </w:r>
      <w:r>
        <w:rPr>
          <w:noProof/>
          <w:lang w:eastAsia="en-ZA"/>
        </w:rPr>
        <mc:AlternateContent>
          <mc:Choice Requires="wps">
            <w:drawing>
              <wp:anchor distT="0" distB="0" distL="114300" distR="114300" simplePos="0" relativeHeight="251694592" behindDoc="0" locked="0" layoutInCell="1" allowOverlap="1" wp14:anchorId="737E2012" wp14:editId="59962926">
                <wp:simplePos x="0" y="0"/>
                <wp:positionH relativeFrom="column">
                  <wp:posOffset>85090</wp:posOffset>
                </wp:positionH>
                <wp:positionV relativeFrom="paragraph">
                  <wp:posOffset>172085</wp:posOffset>
                </wp:positionV>
                <wp:extent cx="0" cy="170180"/>
                <wp:effectExtent l="60960" t="13335" r="53340" b="16510"/>
                <wp:wrapNone/>
                <wp:docPr id="4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C2EC2" id="AutoShape 133" o:spid="_x0000_s1026" type="#_x0000_t32" style="position:absolute;margin-left:6.7pt;margin-top:13.55pt;width:0;height:1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rc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">
                <v:stroke endarrow="block"/>
              </v:shape>
            </w:pict>
          </mc:Fallback>
        </mc:AlternateContent>
      </w:r>
    </w:p>
    <w:p w14:paraId="192E8918" w14:textId="00C95A7A" w:rsidR="004A72D0" w:rsidRDefault="002E11D2" w:rsidP="004A72D0">
      <w:r>
        <w:rPr>
          <w:noProof/>
          <w:lang w:eastAsia="en-ZA"/>
        </w:rPr>
        <mc:AlternateContent>
          <mc:Choice Requires="wps">
            <w:drawing>
              <wp:anchor distT="0" distB="0" distL="114300" distR="114300" simplePos="0" relativeHeight="251665920" behindDoc="0" locked="0" layoutInCell="1" allowOverlap="1" wp14:anchorId="48A14F5F" wp14:editId="2CBD99FD">
                <wp:simplePos x="0" y="0"/>
                <wp:positionH relativeFrom="column">
                  <wp:posOffset>1198245</wp:posOffset>
                </wp:positionH>
                <wp:positionV relativeFrom="paragraph">
                  <wp:posOffset>167640</wp:posOffset>
                </wp:positionV>
                <wp:extent cx="2002155" cy="521335"/>
                <wp:effectExtent l="12065" t="12700" r="5080" b="8890"/>
                <wp:wrapNone/>
                <wp:docPr id="4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521335"/>
                        </a:xfrm>
                        <a:prstGeom prst="roundRect">
                          <a:avLst>
                            <a:gd name="adj" fmla="val 16667"/>
                          </a:avLst>
                        </a:prstGeom>
                        <a:solidFill>
                          <a:srgbClr val="C4BC96"/>
                        </a:solidFill>
                        <a:ln w="9525">
                          <a:solidFill>
                            <a:srgbClr val="000000"/>
                          </a:solidFill>
                          <a:round/>
                          <a:headEnd/>
                          <a:tailEnd/>
                        </a:ln>
                      </wps:spPr>
                      <wps:txbx>
                        <w:txbxContent>
                          <w:p w14:paraId="33205242" w14:textId="77777777" w:rsidR="00072738" w:rsidRPr="006C0603" w:rsidRDefault="00072738" w:rsidP="004A72D0">
                            <w:pPr>
                              <w:jc w:val="center"/>
                              <w:rPr>
                                <w:rFonts w:ascii="Calibri" w:hAnsi="Calibri" w:cs="Calibri"/>
                                <w:b/>
                              </w:rPr>
                            </w:pPr>
                            <w:r>
                              <w:rPr>
                                <w:rFonts w:ascii="Calibri" w:hAnsi="Calibri" w:cs="Calibri"/>
                                <w:b/>
                              </w:rPr>
                              <w:t>7.  DEVELOP ASSESSMENT INSTRUMENTS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14F5F" id="AutoShape 105" o:spid="_x0000_s1104" style="position:absolute;margin-left:94.35pt;margin-top:13.2pt;width:157.65pt;height:4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" fillcolor="#c4bc96">
                <v:textbox>
                  <w:txbxContent>
                    <w:p w14:paraId="33205242" w14:textId="77777777" w:rsidR="00072738" w:rsidRPr="006C0603" w:rsidRDefault="00072738" w:rsidP="004A72D0">
                      <w:pPr>
                        <w:jc w:val="center"/>
                        <w:rPr>
                          <w:rFonts w:ascii="Calibri" w:hAnsi="Calibri" w:cs="Calibri"/>
                          <w:b/>
                        </w:rPr>
                      </w:pPr>
                      <w:r>
                        <w:rPr>
                          <w:rFonts w:ascii="Calibri" w:hAnsi="Calibri" w:cs="Calibri"/>
                          <w:b/>
                        </w:rPr>
                        <w:t>7.  DEVELOP ASSESSMENT INSTRUMENTS</w:t>
                      </w:r>
                    </w:p>
                  </w:txbxContent>
                </v:textbox>
              </v:roundrect>
            </w:pict>
          </mc:Fallback>
        </mc:AlternateContent>
      </w:r>
      <w:r>
        <w:rPr>
          <w:noProof/>
          <w:lang w:eastAsia="en-ZA"/>
        </w:rPr>
        <mc:AlternateContent>
          <mc:Choice Requires="wps">
            <w:drawing>
              <wp:anchor distT="0" distB="0" distL="114300" distR="114300" simplePos="0" relativeHeight="251664896" behindDoc="0" locked="0" layoutInCell="1" allowOverlap="1" wp14:anchorId="6F6EBAAA" wp14:editId="2BB2CBCC">
                <wp:simplePos x="0" y="0"/>
                <wp:positionH relativeFrom="column">
                  <wp:posOffset>-469900</wp:posOffset>
                </wp:positionH>
                <wp:positionV relativeFrom="paragraph">
                  <wp:posOffset>167640</wp:posOffset>
                </wp:positionV>
                <wp:extent cx="1470660" cy="521335"/>
                <wp:effectExtent l="10795" t="12700" r="13970" b="8890"/>
                <wp:wrapNone/>
                <wp:docPr id="4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521335"/>
                        </a:xfrm>
                        <a:prstGeom prst="roundRect">
                          <a:avLst>
                            <a:gd name="adj" fmla="val 16667"/>
                          </a:avLst>
                        </a:prstGeom>
                        <a:solidFill>
                          <a:srgbClr val="C4BC96"/>
                        </a:solidFill>
                        <a:ln w="9525">
                          <a:solidFill>
                            <a:srgbClr val="000000"/>
                          </a:solidFill>
                          <a:round/>
                          <a:headEnd/>
                          <a:tailEnd/>
                        </a:ln>
                      </wps:spPr>
                      <wps:txbx>
                        <w:txbxContent>
                          <w:p w14:paraId="0002BEA3" w14:textId="77777777" w:rsidR="00072738" w:rsidRPr="006C0603" w:rsidRDefault="00072738" w:rsidP="004A72D0">
                            <w:pPr>
                              <w:jc w:val="center"/>
                              <w:rPr>
                                <w:rFonts w:ascii="Calibri" w:hAnsi="Calibri" w:cs="Calibri"/>
                                <w:b/>
                              </w:rPr>
                            </w:pPr>
                            <w:r>
                              <w:rPr>
                                <w:rFonts w:ascii="Calibri" w:hAnsi="Calibri" w:cs="Calibri"/>
                                <w:b/>
                              </w:rPr>
                              <w:t>6.  WORKPLACE AUDIT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EBAAA" id="AutoShape 104" o:spid="_x0000_s1105" style="position:absolute;margin-left:-37pt;margin-top:13.2pt;width:115.8pt;height:4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" fillcolor="#c4bc96">
                <v:textbox>
                  <w:txbxContent>
                    <w:p w14:paraId="0002BEA3" w14:textId="77777777" w:rsidR="00072738" w:rsidRPr="006C0603" w:rsidRDefault="00072738" w:rsidP="004A72D0">
                      <w:pPr>
                        <w:jc w:val="center"/>
                        <w:rPr>
                          <w:rFonts w:ascii="Calibri" w:hAnsi="Calibri" w:cs="Calibri"/>
                          <w:b/>
                        </w:rPr>
                      </w:pPr>
                      <w:r>
                        <w:rPr>
                          <w:rFonts w:ascii="Calibri" w:hAnsi="Calibri" w:cs="Calibri"/>
                          <w:b/>
                        </w:rPr>
                        <w:t>6.  WORKPLACE AUDIT</w:t>
                      </w:r>
                    </w:p>
                  </w:txbxContent>
                </v:textbox>
              </v:roundrect>
            </w:pict>
          </mc:Fallback>
        </mc:AlternateContent>
      </w:r>
    </w:p>
    <w:p w14:paraId="294E0C53" w14:textId="77777777" w:rsidR="004A72D0" w:rsidRDefault="004A72D0" w:rsidP="004A72D0"/>
    <w:p w14:paraId="323BA53E" w14:textId="77777777" w:rsidR="004A72D0" w:rsidRDefault="004A72D0" w:rsidP="004A72D0"/>
    <w:p w14:paraId="353F143D" w14:textId="53DBA828" w:rsidR="004A72D0" w:rsidRDefault="002E11D2" w:rsidP="004A72D0">
      <w:r>
        <w:rPr>
          <w:noProof/>
          <w:lang w:eastAsia="en-ZA"/>
        </w:rPr>
        <mc:AlternateContent>
          <mc:Choice Requires="wps">
            <w:drawing>
              <wp:anchor distT="0" distB="0" distL="114300" distR="114300" simplePos="0" relativeHeight="251696640" behindDoc="0" locked="0" layoutInCell="1" allowOverlap="1" wp14:anchorId="05FBECB8" wp14:editId="46FC3074">
                <wp:simplePos x="0" y="0"/>
                <wp:positionH relativeFrom="column">
                  <wp:posOffset>2009775</wp:posOffset>
                </wp:positionH>
                <wp:positionV relativeFrom="paragraph">
                  <wp:posOffset>163195</wp:posOffset>
                </wp:positionV>
                <wp:extent cx="0" cy="169545"/>
                <wp:effectExtent l="61595" t="10160" r="52705" b="20320"/>
                <wp:wrapNone/>
                <wp:docPr id="4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578D6" id="AutoShape 135" o:spid="_x0000_s1026" type="#_x0000_t32" style="position:absolute;margin-left:158.25pt;margin-top:12.85pt;width:0;height:13.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OW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">
                <v:stroke endarrow="block"/>
              </v:shape>
            </w:pict>
          </mc:Fallback>
        </mc:AlternateContent>
      </w:r>
    </w:p>
    <w:p w14:paraId="4FF84465" w14:textId="6FC34352" w:rsidR="004A72D0" w:rsidRDefault="002E11D2" w:rsidP="004A72D0">
      <w:r>
        <w:rPr>
          <w:noProof/>
          <w:lang w:eastAsia="en-ZA"/>
        </w:rPr>
        <mc:AlternateContent>
          <mc:Choice Requires="wps">
            <w:drawing>
              <wp:anchor distT="0" distB="0" distL="114300" distR="114300" simplePos="0" relativeHeight="251666944" behindDoc="0" locked="0" layoutInCell="1" allowOverlap="1" wp14:anchorId="2CB5041F" wp14:editId="1E7B0032">
                <wp:simplePos x="0" y="0"/>
                <wp:positionH relativeFrom="column">
                  <wp:posOffset>-127635</wp:posOffset>
                </wp:positionH>
                <wp:positionV relativeFrom="paragraph">
                  <wp:posOffset>157480</wp:posOffset>
                </wp:positionV>
                <wp:extent cx="2881630" cy="390525"/>
                <wp:effectExtent l="10160" t="8255" r="13335" b="10795"/>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630" cy="390525"/>
                        </a:xfrm>
                        <a:prstGeom prst="roundRect">
                          <a:avLst>
                            <a:gd name="adj" fmla="val 16667"/>
                          </a:avLst>
                        </a:prstGeom>
                        <a:solidFill>
                          <a:srgbClr val="C4BC96"/>
                        </a:solidFill>
                        <a:ln w="9525">
                          <a:solidFill>
                            <a:srgbClr val="000000"/>
                          </a:solidFill>
                          <a:round/>
                          <a:headEnd/>
                          <a:tailEnd/>
                        </a:ln>
                      </wps:spPr>
                      <wps:txbx>
                        <w:txbxContent>
                          <w:p w14:paraId="469D1148" w14:textId="77777777" w:rsidR="00072738" w:rsidRPr="006C0603" w:rsidRDefault="00072738" w:rsidP="004A72D0">
                            <w:pPr>
                              <w:jc w:val="center"/>
                              <w:rPr>
                                <w:rFonts w:ascii="Calibri" w:hAnsi="Calibri" w:cs="Calibri"/>
                                <w:b/>
                              </w:rPr>
                            </w:pPr>
                            <w:r>
                              <w:rPr>
                                <w:rFonts w:ascii="Calibri" w:hAnsi="Calibri" w:cs="Calibri"/>
                                <w:b/>
                              </w:rPr>
                              <w:t xml:space="preserve">8.  </w:t>
                            </w:r>
                            <w:r w:rsidRPr="006C0603">
                              <w:rPr>
                                <w:rFonts w:ascii="Calibri" w:hAnsi="Calibri" w:cs="Calibri"/>
                                <w:b/>
                              </w:rPr>
                              <w:t>PRE ASSESSMENT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5041F" id="AutoShape 106" o:spid="_x0000_s1106" style="position:absolute;margin-left:-10.05pt;margin-top:12.4pt;width:226.9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" fillcolor="#c4bc96">
                <v:textbox>
                  <w:txbxContent>
                    <w:p w14:paraId="469D1148" w14:textId="77777777" w:rsidR="00072738" w:rsidRPr="006C0603" w:rsidRDefault="00072738" w:rsidP="004A72D0">
                      <w:pPr>
                        <w:jc w:val="center"/>
                        <w:rPr>
                          <w:rFonts w:ascii="Calibri" w:hAnsi="Calibri" w:cs="Calibri"/>
                          <w:b/>
                        </w:rPr>
                      </w:pPr>
                      <w:r>
                        <w:rPr>
                          <w:rFonts w:ascii="Calibri" w:hAnsi="Calibri" w:cs="Calibri"/>
                          <w:b/>
                        </w:rPr>
                        <w:t xml:space="preserve">8.  </w:t>
                      </w:r>
                      <w:r w:rsidRPr="006C0603">
                        <w:rPr>
                          <w:rFonts w:ascii="Calibri" w:hAnsi="Calibri" w:cs="Calibri"/>
                          <w:b/>
                        </w:rPr>
                        <w:t>PRE ASSESSMENT WORKSHOP</w:t>
                      </w:r>
                    </w:p>
                  </w:txbxContent>
                </v:textbox>
              </v:roundrect>
            </w:pict>
          </mc:Fallback>
        </mc:AlternateContent>
      </w:r>
    </w:p>
    <w:p w14:paraId="0264C78A" w14:textId="77777777" w:rsidR="004A72D0" w:rsidRDefault="004A72D0" w:rsidP="004A72D0"/>
    <w:p w14:paraId="6F479B5F" w14:textId="77777777" w:rsidR="004A72D0" w:rsidRDefault="004A72D0" w:rsidP="004A72D0"/>
    <w:p w14:paraId="29208C18" w14:textId="65601160" w:rsidR="004A72D0" w:rsidRDefault="002E11D2" w:rsidP="004A72D0">
      <w:r>
        <w:rPr>
          <w:noProof/>
          <w:lang w:eastAsia="en-ZA"/>
        </w:rPr>
        <mc:AlternateContent>
          <mc:Choice Requires="wps">
            <w:drawing>
              <wp:anchor distT="0" distB="0" distL="114300" distR="114300" simplePos="0" relativeHeight="251698688" behindDoc="0" locked="0" layoutInCell="1" allowOverlap="1" wp14:anchorId="376BD25C" wp14:editId="5458952F">
                <wp:simplePos x="0" y="0"/>
                <wp:positionH relativeFrom="column">
                  <wp:posOffset>772795</wp:posOffset>
                </wp:positionH>
                <wp:positionV relativeFrom="paragraph">
                  <wp:posOffset>22225</wp:posOffset>
                </wp:positionV>
                <wp:extent cx="0" cy="151765"/>
                <wp:effectExtent l="53340" t="8255" r="60960" b="20955"/>
                <wp:wrapNone/>
                <wp:docPr id="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DBE7B" id="AutoShape 137" o:spid="_x0000_s1026" type="#_x0000_t32" style="position:absolute;margin-left:60.85pt;margin-top:1.75pt;width:0;height:1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y6NA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697664" behindDoc="0" locked="0" layoutInCell="1" allowOverlap="1" wp14:anchorId="3E71D6A2" wp14:editId="72989317">
                <wp:simplePos x="0" y="0"/>
                <wp:positionH relativeFrom="column">
                  <wp:posOffset>85090</wp:posOffset>
                </wp:positionH>
                <wp:positionV relativeFrom="paragraph">
                  <wp:posOffset>22225</wp:posOffset>
                </wp:positionV>
                <wp:extent cx="0" cy="151765"/>
                <wp:effectExtent l="60960" t="8255" r="53340" b="20955"/>
                <wp:wrapNone/>
                <wp:docPr id="3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F83F6" id="AutoShape 136" o:spid="_x0000_s1026" type="#_x0000_t32" style="position:absolute;margin-left:6.7pt;margin-top:1.75pt;width:0;height:1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p3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">
                <v:stroke endarrow="block"/>
              </v:shape>
            </w:pict>
          </mc:Fallback>
        </mc:AlternateContent>
      </w:r>
    </w:p>
    <w:p w14:paraId="60AB3395" w14:textId="53D4DA93" w:rsidR="004A72D0" w:rsidRDefault="002E11D2" w:rsidP="004A72D0">
      <w:r>
        <w:rPr>
          <w:noProof/>
          <w:lang w:eastAsia="en-ZA"/>
        </w:rPr>
        <mc:AlternateContent>
          <mc:Choice Requires="wps">
            <w:drawing>
              <wp:anchor distT="0" distB="0" distL="114300" distR="114300" simplePos="0" relativeHeight="251668992" behindDoc="0" locked="0" layoutInCell="1" allowOverlap="1" wp14:anchorId="3043DC12" wp14:editId="2A171D89">
                <wp:simplePos x="0" y="0"/>
                <wp:positionH relativeFrom="column">
                  <wp:posOffset>486410</wp:posOffset>
                </wp:positionH>
                <wp:positionV relativeFrom="paragraph">
                  <wp:posOffset>-1270</wp:posOffset>
                </wp:positionV>
                <wp:extent cx="627380" cy="1529080"/>
                <wp:effectExtent l="5080" t="7620" r="5715" b="6350"/>
                <wp:wrapNone/>
                <wp:docPr id="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529080"/>
                        </a:xfrm>
                        <a:prstGeom prst="roundRect">
                          <a:avLst>
                            <a:gd name="adj" fmla="val 16667"/>
                          </a:avLst>
                        </a:prstGeom>
                        <a:solidFill>
                          <a:srgbClr val="B8CCE4"/>
                        </a:solidFill>
                        <a:ln w="9525">
                          <a:solidFill>
                            <a:srgbClr val="000000"/>
                          </a:solidFill>
                          <a:round/>
                          <a:headEnd/>
                          <a:tailEnd/>
                        </a:ln>
                      </wps:spPr>
                      <wps:txbx>
                        <w:txbxContent>
                          <w:p w14:paraId="0BC8199E" w14:textId="77777777" w:rsidR="00072738" w:rsidRPr="00033712" w:rsidRDefault="00072738" w:rsidP="004A72D0">
                            <w:pPr>
                              <w:jc w:val="center"/>
                              <w:rPr>
                                <w:rFonts w:ascii="Calibri" w:hAnsi="Calibri" w:cs="Calibri"/>
                                <w:b/>
                              </w:rPr>
                            </w:pPr>
                            <w:r w:rsidRPr="00033712">
                              <w:rPr>
                                <w:rFonts w:ascii="Calibri" w:hAnsi="Calibri" w:cs="Calibri"/>
                                <w:b/>
                              </w:rPr>
                              <w:t>9.</w:t>
                            </w:r>
                            <w:r>
                              <w:rPr>
                                <w:rFonts w:ascii="Calibri" w:hAnsi="Calibri" w:cs="Calibri"/>
                                <w:b/>
                              </w:rPr>
                              <w:t>2. ATTEND</w:t>
                            </w:r>
                            <w:r w:rsidRPr="00033712">
                              <w:rPr>
                                <w:rFonts w:ascii="Calibri" w:hAnsi="Calibri" w:cs="Calibri"/>
                                <w:b/>
                              </w:rPr>
                              <w:t xml:space="preserve"> REQUIRED </w:t>
                            </w:r>
                            <w:r>
                              <w:rPr>
                                <w:rFonts w:ascii="Calibri" w:hAnsi="Calibri" w:cs="Calibri"/>
                                <w:b/>
                              </w:rPr>
                              <w:t>TRAINING</w:t>
                            </w:r>
                          </w:p>
                          <w:p w14:paraId="168B7953" w14:textId="77777777" w:rsidR="00072738" w:rsidRPr="00033712" w:rsidRDefault="00072738" w:rsidP="004A72D0">
                            <w:pPr>
                              <w:jc w:val="center"/>
                              <w:rPr>
                                <w:rFonts w:ascii="Calibri" w:hAnsi="Calibri" w:cs="Calibri"/>
                                <w:b/>
                              </w:rPr>
                            </w:pPr>
                          </w:p>
                          <w:p w14:paraId="7FBA1E18" w14:textId="77777777" w:rsidR="00072738" w:rsidRDefault="00072738" w:rsidP="004A72D0">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3DC12" id="AutoShape 108" o:spid="_x0000_s1107" style="position:absolute;margin-left:38.3pt;margin-top:-.1pt;width:49.4pt;height:12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" fillcolor="#b8cce4">
                <v:textbox style="layout-flow:vertical">
                  <w:txbxContent>
                    <w:p w14:paraId="0BC8199E" w14:textId="77777777" w:rsidR="00072738" w:rsidRPr="00033712" w:rsidRDefault="00072738" w:rsidP="004A72D0">
                      <w:pPr>
                        <w:jc w:val="center"/>
                        <w:rPr>
                          <w:rFonts w:ascii="Calibri" w:hAnsi="Calibri" w:cs="Calibri"/>
                          <w:b/>
                        </w:rPr>
                      </w:pPr>
                      <w:r w:rsidRPr="00033712">
                        <w:rPr>
                          <w:rFonts w:ascii="Calibri" w:hAnsi="Calibri" w:cs="Calibri"/>
                          <w:b/>
                        </w:rPr>
                        <w:t>9.</w:t>
                      </w:r>
                      <w:r>
                        <w:rPr>
                          <w:rFonts w:ascii="Calibri" w:hAnsi="Calibri" w:cs="Calibri"/>
                          <w:b/>
                        </w:rPr>
                        <w:t>2. ATTEND</w:t>
                      </w:r>
                      <w:r w:rsidRPr="00033712">
                        <w:rPr>
                          <w:rFonts w:ascii="Calibri" w:hAnsi="Calibri" w:cs="Calibri"/>
                          <w:b/>
                        </w:rPr>
                        <w:t xml:space="preserve"> REQUIRED </w:t>
                      </w:r>
                      <w:r>
                        <w:rPr>
                          <w:rFonts w:ascii="Calibri" w:hAnsi="Calibri" w:cs="Calibri"/>
                          <w:b/>
                        </w:rPr>
                        <w:t>TRAINING</w:t>
                      </w:r>
                    </w:p>
                    <w:p w14:paraId="168B7953" w14:textId="77777777" w:rsidR="00072738" w:rsidRPr="00033712" w:rsidRDefault="00072738" w:rsidP="004A72D0">
                      <w:pPr>
                        <w:jc w:val="center"/>
                        <w:rPr>
                          <w:rFonts w:ascii="Calibri" w:hAnsi="Calibri" w:cs="Calibri"/>
                          <w:b/>
                        </w:rPr>
                      </w:pPr>
                    </w:p>
                    <w:p w14:paraId="7FBA1E18" w14:textId="77777777" w:rsidR="00072738" w:rsidRDefault="00072738" w:rsidP="004A72D0">
                      <w:pPr>
                        <w:jc w:val="center"/>
                      </w:pPr>
                    </w:p>
                  </w:txbxContent>
                </v:textbox>
              </v:roundrect>
            </w:pict>
          </mc:Fallback>
        </mc:AlternateContent>
      </w:r>
      <w:r>
        <w:rPr>
          <w:noProof/>
          <w:lang w:eastAsia="en-ZA"/>
        </w:rPr>
        <mc:AlternateContent>
          <mc:Choice Requires="wps">
            <w:drawing>
              <wp:anchor distT="0" distB="0" distL="114300" distR="114300" simplePos="0" relativeHeight="251667968" behindDoc="0" locked="0" layoutInCell="1" allowOverlap="1" wp14:anchorId="365E6280" wp14:editId="367BDD59">
                <wp:simplePos x="0" y="0"/>
                <wp:positionH relativeFrom="column">
                  <wp:posOffset>-329565</wp:posOffset>
                </wp:positionH>
                <wp:positionV relativeFrom="paragraph">
                  <wp:posOffset>-1270</wp:posOffset>
                </wp:positionV>
                <wp:extent cx="627380" cy="1529080"/>
                <wp:effectExtent l="8255" t="7620" r="12065" b="6350"/>
                <wp:wrapNone/>
                <wp:docPr id="3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529080"/>
                        </a:xfrm>
                        <a:prstGeom prst="roundRect">
                          <a:avLst>
                            <a:gd name="adj" fmla="val 16667"/>
                          </a:avLst>
                        </a:prstGeom>
                        <a:solidFill>
                          <a:srgbClr val="B8CCE4"/>
                        </a:solidFill>
                        <a:ln w="9525">
                          <a:solidFill>
                            <a:srgbClr val="000000"/>
                          </a:solidFill>
                          <a:round/>
                          <a:headEnd/>
                          <a:tailEnd/>
                        </a:ln>
                      </wps:spPr>
                      <wps:txbx>
                        <w:txbxContent>
                          <w:p w14:paraId="7A53F260" w14:textId="77777777" w:rsidR="00072738" w:rsidRPr="004A72D0" w:rsidRDefault="00072738" w:rsidP="004A72D0">
                            <w:pPr>
                              <w:jc w:val="center"/>
                              <w:rPr>
                                <w:rFonts w:ascii="Calibri" w:hAnsi="Calibri" w:cs="Calibri"/>
                                <w:b/>
                              </w:rPr>
                            </w:pPr>
                            <w:r w:rsidRPr="004A72D0">
                              <w:rPr>
                                <w:rFonts w:ascii="Calibri" w:hAnsi="Calibri" w:cs="Calibri"/>
                                <w:b/>
                              </w:rPr>
                              <w:t>9.1GATHER REQUIRED EVIDENCE</w:t>
                            </w:r>
                          </w:p>
                          <w:p w14:paraId="01863D6C" w14:textId="77777777" w:rsidR="00072738" w:rsidRPr="004A72D0" w:rsidRDefault="00072738" w:rsidP="004A72D0">
                            <w:pPr>
                              <w:jc w:val="center"/>
                              <w:rPr>
                                <w:rFonts w:ascii="Calibri" w:hAnsi="Calibri" w:cs="Calibri"/>
                                <w:b/>
                              </w:rPr>
                            </w:pPr>
                          </w:p>
                          <w:p w14:paraId="15EF051F" w14:textId="77777777" w:rsidR="00072738" w:rsidRDefault="00072738" w:rsidP="004A72D0">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E6280" id="AutoShape 107" o:spid="_x0000_s1108" style="position:absolute;margin-left:-25.95pt;margin-top:-.1pt;width:49.4pt;height:1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" fillcolor="#b8cce4">
                <v:textbox style="layout-flow:vertical">
                  <w:txbxContent>
                    <w:p w14:paraId="7A53F260" w14:textId="77777777" w:rsidR="00072738" w:rsidRPr="004A72D0" w:rsidRDefault="00072738" w:rsidP="004A72D0">
                      <w:pPr>
                        <w:jc w:val="center"/>
                        <w:rPr>
                          <w:rFonts w:ascii="Calibri" w:hAnsi="Calibri" w:cs="Calibri"/>
                          <w:b/>
                        </w:rPr>
                      </w:pPr>
                      <w:r w:rsidRPr="004A72D0">
                        <w:rPr>
                          <w:rFonts w:ascii="Calibri" w:hAnsi="Calibri" w:cs="Calibri"/>
                          <w:b/>
                        </w:rPr>
                        <w:t>9.1GATHER REQUIRED EVIDENCE</w:t>
                      </w:r>
                    </w:p>
                    <w:p w14:paraId="01863D6C" w14:textId="77777777" w:rsidR="00072738" w:rsidRPr="004A72D0" w:rsidRDefault="00072738" w:rsidP="004A72D0">
                      <w:pPr>
                        <w:jc w:val="center"/>
                        <w:rPr>
                          <w:rFonts w:ascii="Calibri" w:hAnsi="Calibri" w:cs="Calibri"/>
                          <w:b/>
                        </w:rPr>
                      </w:pPr>
                    </w:p>
                    <w:p w14:paraId="15EF051F" w14:textId="77777777" w:rsidR="00072738" w:rsidRDefault="00072738" w:rsidP="004A72D0">
                      <w:pPr>
                        <w:jc w:val="center"/>
                      </w:pPr>
                    </w:p>
                  </w:txbxContent>
                </v:textbox>
              </v:roundrect>
            </w:pict>
          </mc:Fallback>
        </mc:AlternateContent>
      </w:r>
    </w:p>
    <w:p w14:paraId="22E6C42E" w14:textId="7015D7BA" w:rsidR="004A72D0" w:rsidRDefault="002E11D2" w:rsidP="004A72D0">
      <w:r>
        <w:rPr>
          <w:noProof/>
          <w:lang w:eastAsia="en-ZA"/>
        </w:rPr>
        <mc:AlternateContent>
          <mc:Choice Requires="wps">
            <w:drawing>
              <wp:anchor distT="0" distB="0" distL="114300" distR="114300" simplePos="0" relativeHeight="251670016" behindDoc="0" locked="0" layoutInCell="1" allowOverlap="1" wp14:anchorId="5DF598AC" wp14:editId="5AC91ACC">
                <wp:simplePos x="0" y="0"/>
                <wp:positionH relativeFrom="column">
                  <wp:posOffset>1438910</wp:posOffset>
                </wp:positionH>
                <wp:positionV relativeFrom="paragraph">
                  <wp:posOffset>3175</wp:posOffset>
                </wp:positionV>
                <wp:extent cx="2566035" cy="664845"/>
                <wp:effectExtent l="5080" t="6350" r="10160" b="5080"/>
                <wp:wrapNone/>
                <wp:docPr id="3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035" cy="664845"/>
                        </a:xfrm>
                        <a:prstGeom prst="roundRect">
                          <a:avLst>
                            <a:gd name="adj" fmla="val 16667"/>
                          </a:avLst>
                        </a:prstGeom>
                        <a:solidFill>
                          <a:srgbClr val="BFBFBF"/>
                        </a:solidFill>
                        <a:ln w="9525">
                          <a:solidFill>
                            <a:srgbClr val="000000"/>
                          </a:solidFill>
                          <a:round/>
                          <a:headEnd/>
                          <a:tailEnd/>
                        </a:ln>
                      </wps:spPr>
                      <wps:txbx>
                        <w:txbxContent>
                          <w:p w14:paraId="6CBFC1E5" w14:textId="77777777" w:rsidR="00072738" w:rsidRDefault="00072738" w:rsidP="004A72D0">
                            <w:pPr>
                              <w:jc w:val="center"/>
                              <w:rPr>
                                <w:rFonts w:ascii="Calibri" w:hAnsi="Calibri" w:cs="Calibri"/>
                                <w:b/>
                              </w:rPr>
                            </w:pPr>
                            <w:r>
                              <w:rPr>
                                <w:rFonts w:ascii="Calibri" w:hAnsi="Calibri" w:cs="Calibri"/>
                                <w:b/>
                              </w:rPr>
                              <w:t xml:space="preserve">10.  </w:t>
                            </w:r>
                            <w:r w:rsidRPr="006C0603">
                              <w:rPr>
                                <w:rFonts w:ascii="Calibri" w:hAnsi="Calibri" w:cs="Calibri"/>
                                <w:b/>
                              </w:rPr>
                              <w:t>MID TERM REVIEW</w:t>
                            </w:r>
                          </w:p>
                          <w:p w14:paraId="137E5077" w14:textId="77777777" w:rsidR="00072738" w:rsidRDefault="00072738" w:rsidP="004A72D0">
                            <w:pPr>
                              <w:jc w:val="center"/>
                              <w:rPr>
                                <w:rFonts w:ascii="Calibri" w:hAnsi="Calibri" w:cs="Calibri"/>
                                <w:b/>
                              </w:rPr>
                            </w:pPr>
                            <w:r>
                              <w:rPr>
                                <w:rFonts w:ascii="Calibri" w:hAnsi="Calibri" w:cs="Calibri"/>
                                <w:b/>
                              </w:rPr>
                              <w:t>AND</w:t>
                            </w:r>
                          </w:p>
                          <w:p w14:paraId="6FE18E10" w14:textId="77777777" w:rsidR="00072738" w:rsidRPr="006C0603" w:rsidRDefault="00072738" w:rsidP="004A72D0">
                            <w:pPr>
                              <w:jc w:val="center"/>
                              <w:rPr>
                                <w:rFonts w:ascii="Calibri" w:hAnsi="Calibri" w:cs="Calibri"/>
                                <w:b/>
                              </w:rPr>
                            </w:pPr>
                            <w:r>
                              <w:rPr>
                                <w:rFonts w:ascii="Calibri" w:hAnsi="Calibri" w:cs="Calibri"/>
                                <w:b/>
                              </w:rPr>
                              <w:t>FEEDBACK TO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598AC" id="AutoShape 109" o:spid="_x0000_s1109" style="position:absolute;margin-left:113.3pt;margin-top:.25pt;width:202.05pt;height:5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" fillcolor="#bfbfbf">
                <v:textbox>
                  <w:txbxContent>
                    <w:p w14:paraId="6CBFC1E5" w14:textId="77777777" w:rsidR="00072738" w:rsidRDefault="00072738" w:rsidP="004A72D0">
                      <w:pPr>
                        <w:jc w:val="center"/>
                        <w:rPr>
                          <w:rFonts w:ascii="Calibri" w:hAnsi="Calibri" w:cs="Calibri"/>
                          <w:b/>
                        </w:rPr>
                      </w:pPr>
                      <w:r>
                        <w:rPr>
                          <w:rFonts w:ascii="Calibri" w:hAnsi="Calibri" w:cs="Calibri"/>
                          <w:b/>
                        </w:rPr>
                        <w:t xml:space="preserve">10.  </w:t>
                      </w:r>
                      <w:r w:rsidRPr="006C0603">
                        <w:rPr>
                          <w:rFonts w:ascii="Calibri" w:hAnsi="Calibri" w:cs="Calibri"/>
                          <w:b/>
                        </w:rPr>
                        <w:t>MID TERM REVIEW</w:t>
                      </w:r>
                    </w:p>
                    <w:p w14:paraId="137E5077" w14:textId="77777777" w:rsidR="00072738" w:rsidRDefault="00072738" w:rsidP="004A72D0">
                      <w:pPr>
                        <w:jc w:val="center"/>
                        <w:rPr>
                          <w:rFonts w:ascii="Calibri" w:hAnsi="Calibri" w:cs="Calibri"/>
                          <w:b/>
                        </w:rPr>
                      </w:pPr>
                      <w:r>
                        <w:rPr>
                          <w:rFonts w:ascii="Calibri" w:hAnsi="Calibri" w:cs="Calibri"/>
                          <w:b/>
                        </w:rPr>
                        <w:t>AND</w:t>
                      </w:r>
                    </w:p>
                    <w:p w14:paraId="6FE18E10" w14:textId="77777777" w:rsidR="00072738" w:rsidRPr="006C0603" w:rsidRDefault="00072738" w:rsidP="004A72D0">
                      <w:pPr>
                        <w:jc w:val="center"/>
                        <w:rPr>
                          <w:rFonts w:ascii="Calibri" w:hAnsi="Calibri" w:cs="Calibri"/>
                          <w:b/>
                        </w:rPr>
                      </w:pPr>
                      <w:r>
                        <w:rPr>
                          <w:rFonts w:ascii="Calibri" w:hAnsi="Calibri" w:cs="Calibri"/>
                          <w:b/>
                        </w:rPr>
                        <w:t>FEEDBACK TO CANDIDATE</w:t>
                      </w:r>
                    </w:p>
                  </w:txbxContent>
                </v:textbox>
              </v:roundrect>
            </w:pict>
          </mc:Fallback>
        </mc:AlternateContent>
      </w:r>
      <w:r>
        <w:rPr>
          <w:noProof/>
          <w:lang w:eastAsia="en-ZA"/>
        </w:rPr>
        <mc:AlternateContent>
          <mc:Choice Requires="wps">
            <w:drawing>
              <wp:anchor distT="0" distB="0" distL="114300" distR="114300" simplePos="0" relativeHeight="251699712" behindDoc="0" locked="0" layoutInCell="1" allowOverlap="1" wp14:anchorId="31EEE5F6" wp14:editId="23826BC8">
                <wp:simplePos x="0" y="0"/>
                <wp:positionH relativeFrom="column">
                  <wp:posOffset>1113790</wp:posOffset>
                </wp:positionH>
                <wp:positionV relativeFrom="paragraph">
                  <wp:posOffset>116840</wp:posOffset>
                </wp:positionV>
                <wp:extent cx="325120" cy="15240"/>
                <wp:effectExtent l="13335" t="53340" r="23495" b="45720"/>
                <wp:wrapNone/>
                <wp:docPr id="3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F1C47" id="AutoShape 138" o:spid="_x0000_s1026" type="#_x0000_t32" style="position:absolute;margin-left:87.7pt;margin-top:9.2pt;width:25.6pt;height:1.2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zQQAIAAG0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">
                <v:stroke endarrow="block"/>
              </v:shape>
            </w:pict>
          </mc:Fallback>
        </mc:AlternateContent>
      </w:r>
    </w:p>
    <w:p w14:paraId="0A00E584" w14:textId="77777777" w:rsidR="004A72D0" w:rsidRDefault="004A72D0" w:rsidP="004A72D0"/>
    <w:p w14:paraId="5F71B365" w14:textId="77777777" w:rsidR="004A72D0" w:rsidRDefault="004A72D0" w:rsidP="004A72D0"/>
    <w:p w14:paraId="27FC1D9B" w14:textId="4EC1A717" w:rsidR="004A72D0" w:rsidRDefault="002E11D2" w:rsidP="004A72D0">
      <w:r>
        <w:rPr>
          <w:noProof/>
          <w:lang w:eastAsia="en-ZA"/>
        </w:rPr>
        <mc:AlternateContent>
          <mc:Choice Requires="wps">
            <w:drawing>
              <wp:anchor distT="0" distB="0" distL="114300" distR="114300" simplePos="0" relativeHeight="251700736" behindDoc="0" locked="0" layoutInCell="1" allowOverlap="1" wp14:anchorId="34F8E24A" wp14:editId="7DE17E92">
                <wp:simplePos x="0" y="0"/>
                <wp:positionH relativeFrom="column">
                  <wp:posOffset>1113790</wp:posOffset>
                </wp:positionH>
                <wp:positionV relativeFrom="paragraph">
                  <wp:posOffset>48260</wp:posOffset>
                </wp:positionV>
                <wp:extent cx="325120" cy="0"/>
                <wp:effectExtent l="22860" t="53340" r="13970" b="60960"/>
                <wp:wrapNone/>
                <wp:docPr id="3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1B37D" id="AutoShape 139" o:spid="_x0000_s1026" type="#_x0000_t32" style="position:absolute;margin-left:87.7pt;margin-top:3.8pt;width:25.6pt;height: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">
                <v:stroke endarrow="block"/>
              </v:shape>
            </w:pict>
          </mc:Fallback>
        </mc:AlternateContent>
      </w:r>
    </w:p>
    <w:p w14:paraId="0E089D13" w14:textId="77777777" w:rsidR="004A72D0" w:rsidRDefault="004A72D0" w:rsidP="004A72D0"/>
    <w:p w14:paraId="7B7EAC9A" w14:textId="77777777" w:rsidR="004A72D0" w:rsidRDefault="004A72D0" w:rsidP="004A72D0"/>
    <w:p w14:paraId="45B093D2" w14:textId="272837BD" w:rsidR="004A72D0" w:rsidRDefault="002E11D2" w:rsidP="004A72D0">
      <w:r>
        <w:rPr>
          <w:noProof/>
          <w:lang w:eastAsia="en-ZA"/>
        </w:rPr>
        <mc:AlternateContent>
          <mc:Choice Requires="wps">
            <w:drawing>
              <wp:anchor distT="0" distB="0" distL="114300" distR="114300" simplePos="0" relativeHeight="251673088" behindDoc="0" locked="0" layoutInCell="1" allowOverlap="1" wp14:anchorId="4B0DF524" wp14:editId="6093F4EE">
                <wp:simplePos x="0" y="0"/>
                <wp:positionH relativeFrom="column">
                  <wp:posOffset>2456815</wp:posOffset>
                </wp:positionH>
                <wp:positionV relativeFrom="paragraph">
                  <wp:posOffset>5715</wp:posOffset>
                </wp:positionV>
                <wp:extent cx="523875" cy="2083435"/>
                <wp:effectExtent l="22860" t="22225" r="34290" b="46990"/>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8343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8AF5784" w14:textId="77777777" w:rsidR="00072738" w:rsidRPr="006C0603" w:rsidRDefault="00072738" w:rsidP="004A72D0">
                            <w:pPr>
                              <w:jc w:val="center"/>
                              <w:rPr>
                                <w:rFonts w:ascii="Calibri" w:hAnsi="Calibri" w:cs="Calibri"/>
                                <w:b/>
                              </w:rPr>
                            </w:pPr>
                            <w:r>
                              <w:rPr>
                                <w:rFonts w:ascii="Calibri" w:hAnsi="Calibri" w:cs="Calibri"/>
                                <w:b/>
                              </w:rPr>
                              <w:t>13.  GAPS IDENTIFIED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DF524" id="Rectangle 112" o:spid="_x0000_s1110" style="position:absolute;margin-left:193.45pt;margin-top:.45pt;width:41.25pt;height:16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" fillcolor="#c0504d" strokecolor="#f2f2f2" strokeweight="3pt">
                <v:shadow on="t" color="#622423" opacity=".5" offset="1pt"/>
                <v:textbox style="layout-flow:vertical">
                  <w:txbxContent>
                    <w:p w14:paraId="08AF5784" w14:textId="77777777" w:rsidR="00072738" w:rsidRPr="006C0603" w:rsidRDefault="00072738" w:rsidP="004A72D0">
                      <w:pPr>
                        <w:jc w:val="center"/>
                        <w:rPr>
                          <w:rFonts w:ascii="Calibri" w:hAnsi="Calibri" w:cs="Calibri"/>
                          <w:b/>
                        </w:rPr>
                      </w:pPr>
                      <w:r>
                        <w:rPr>
                          <w:rFonts w:ascii="Calibri" w:hAnsi="Calibri" w:cs="Calibri"/>
                          <w:b/>
                        </w:rPr>
                        <w:t>13.  GAPS IDENTIFIED</w:t>
                      </w:r>
                    </w:p>
                  </w:txbxContent>
                </v:textbox>
              </v:rect>
            </w:pict>
          </mc:Fallback>
        </mc:AlternateContent>
      </w:r>
      <w:r>
        <w:rPr>
          <w:noProof/>
          <w:lang w:eastAsia="en-ZA"/>
        </w:rPr>
        <mc:AlternateContent>
          <mc:Choice Requires="wps">
            <w:drawing>
              <wp:anchor distT="0" distB="0" distL="114300" distR="114300" simplePos="0" relativeHeight="251672064" behindDoc="0" locked="0" layoutInCell="1" allowOverlap="1" wp14:anchorId="7182521F" wp14:editId="78119643">
                <wp:simplePos x="0" y="0"/>
                <wp:positionH relativeFrom="column">
                  <wp:posOffset>1682750</wp:posOffset>
                </wp:positionH>
                <wp:positionV relativeFrom="paragraph">
                  <wp:posOffset>5715</wp:posOffset>
                </wp:positionV>
                <wp:extent cx="523875" cy="2083435"/>
                <wp:effectExtent l="20320" t="22225" r="36830" b="46990"/>
                <wp:wrapNone/>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8343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77DB5711" w14:textId="77777777" w:rsidR="00072738" w:rsidRPr="006C0603" w:rsidRDefault="00072738" w:rsidP="004A72D0">
                            <w:pPr>
                              <w:jc w:val="center"/>
                              <w:rPr>
                                <w:rFonts w:ascii="Calibri" w:hAnsi="Calibri" w:cs="Calibri"/>
                                <w:b/>
                              </w:rPr>
                            </w:pPr>
                            <w:r>
                              <w:rPr>
                                <w:rFonts w:ascii="Calibri" w:hAnsi="Calibri" w:cs="Calibri"/>
                                <w:b/>
                              </w:rPr>
                              <w:t xml:space="preserve">12.  </w:t>
                            </w:r>
                            <w:r w:rsidRPr="006C0603">
                              <w:rPr>
                                <w:rFonts w:ascii="Calibri" w:hAnsi="Calibri" w:cs="Calibri"/>
                                <w:b/>
                              </w:rPr>
                              <w:t>FEEDBACK TO CANDIDATE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2521F" id="Rectangle 111" o:spid="_x0000_s1111" style="position:absolute;margin-left:132.5pt;margin-top:.45pt;width:41.25pt;height:16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" fillcolor="#c0504d" strokecolor="#f2f2f2" strokeweight="3pt">
                <v:shadow on="t" color="#622423" opacity=".5" offset="1pt"/>
                <v:textbox style="layout-flow:vertical">
                  <w:txbxContent>
                    <w:p w14:paraId="77DB5711" w14:textId="77777777" w:rsidR="00072738" w:rsidRPr="006C0603" w:rsidRDefault="00072738" w:rsidP="004A72D0">
                      <w:pPr>
                        <w:jc w:val="center"/>
                        <w:rPr>
                          <w:rFonts w:ascii="Calibri" w:hAnsi="Calibri" w:cs="Calibri"/>
                          <w:b/>
                        </w:rPr>
                      </w:pPr>
                      <w:r>
                        <w:rPr>
                          <w:rFonts w:ascii="Calibri" w:hAnsi="Calibri" w:cs="Calibri"/>
                          <w:b/>
                        </w:rPr>
                        <w:t xml:space="preserve">12.  </w:t>
                      </w:r>
                      <w:r w:rsidRPr="006C0603">
                        <w:rPr>
                          <w:rFonts w:ascii="Calibri" w:hAnsi="Calibri" w:cs="Calibri"/>
                          <w:b/>
                        </w:rPr>
                        <w:t>FEEDBACK TO CANDIDATE</w:t>
                      </w:r>
                    </w:p>
                  </w:txbxContent>
                </v:textbox>
              </v:rect>
            </w:pict>
          </mc:Fallback>
        </mc:AlternateContent>
      </w:r>
    </w:p>
    <w:p w14:paraId="2223AD24" w14:textId="4E56F3A9" w:rsidR="004A72D0" w:rsidRDefault="002E11D2" w:rsidP="004A72D0">
      <w:r>
        <w:rPr>
          <w:noProof/>
          <w:lang w:eastAsia="en-ZA"/>
        </w:rPr>
        <mc:AlternateContent>
          <mc:Choice Requires="wps">
            <w:drawing>
              <wp:anchor distT="0" distB="0" distL="114300" distR="114300" simplePos="0" relativeHeight="251702784" behindDoc="0" locked="0" layoutInCell="1" allowOverlap="1" wp14:anchorId="2F956C9E" wp14:editId="5E0058AE">
                <wp:simplePos x="0" y="0"/>
                <wp:positionH relativeFrom="column">
                  <wp:posOffset>772795</wp:posOffset>
                </wp:positionH>
                <wp:positionV relativeFrom="paragraph">
                  <wp:posOffset>125730</wp:posOffset>
                </wp:positionV>
                <wp:extent cx="0" cy="151130"/>
                <wp:effectExtent l="53340" t="12700" r="60960" b="17145"/>
                <wp:wrapNone/>
                <wp:docPr id="3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D72A" id="AutoShape 141" o:spid="_x0000_s1026" type="#_x0000_t32" style="position:absolute;margin-left:60.85pt;margin-top:9.9pt;width:0;height:11.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ZyMQIAAF8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">
                <v:stroke endarrow="block"/>
              </v:shape>
            </w:pict>
          </mc:Fallback>
        </mc:AlternateContent>
      </w:r>
      <w:r>
        <w:rPr>
          <w:noProof/>
          <w:lang w:eastAsia="en-ZA"/>
        </w:rPr>
        <mc:AlternateContent>
          <mc:Choice Requires="wps">
            <w:drawing>
              <wp:anchor distT="0" distB="0" distL="114300" distR="114300" simplePos="0" relativeHeight="251701760" behindDoc="0" locked="0" layoutInCell="1" allowOverlap="1" wp14:anchorId="1274BEE5" wp14:editId="5E00EE6E">
                <wp:simplePos x="0" y="0"/>
                <wp:positionH relativeFrom="column">
                  <wp:posOffset>-47625</wp:posOffset>
                </wp:positionH>
                <wp:positionV relativeFrom="paragraph">
                  <wp:posOffset>125730</wp:posOffset>
                </wp:positionV>
                <wp:extent cx="0" cy="151130"/>
                <wp:effectExtent l="61595" t="12700" r="52705" b="17145"/>
                <wp:wrapNone/>
                <wp:docPr id="2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D7FAB" id="AutoShape 140" o:spid="_x0000_s1026" type="#_x0000_t32" style="position:absolute;margin-left:-3.75pt;margin-top:9.9pt;width:0;height:1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674112" behindDoc="0" locked="0" layoutInCell="1" allowOverlap="1" wp14:anchorId="23CC1456" wp14:editId="02E424D7">
                <wp:simplePos x="0" y="0"/>
                <wp:positionH relativeFrom="column">
                  <wp:posOffset>3281680</wp:posOffset>
                </wp:positionH>
                <wp:positionV relativeFrom="paragraph">
                  <wp:posOffset>635</wp:posOffset>
                </wp:positionV>
                <wp:extent cx="3253740" cy="701675"/>
                <wp:effectExtent l="19050" t="20955" r="32385" b="48895"/>
                <wp:wrapNone/>
                <wp:docPr id="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70167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31746BFD" w14:textId="77777777" w:rsidR="00072738" w:rsidRPr="006C0603" w:rsidRDefault="00072738" w:rsidP="004A72D0">
                            <w:pPr>
                              <w:jc w:val="center"/>
                              <w:rPr>
                                <w:rFonts w:ascii="Calibri" w:hAnsi="Calibri" w:cs="Calibri"/>
                                <w:b/>
                              </w:rPr>
                            </w:pPr>
                            <w:r>
                              <w:rPr>
                                <w:rFonts w:ascii="Calibri" w:hAnsi="Calibri" w:cs="Calibri"/>
                                <w:b/>
                              </w:rPr>
                              <w:t xml:space="preserve">14.  </w:t>
                            </w:r>
                            <w:r w:rsidRPr="006C0603">
                              <w:rPr>
                                <w:rFonts w:ascii="Calibri" w:hAnsi="Calibri" w:cs="Calibri"/>
                                <w:b/>
                              </w:rPr>
                              <w:t xml:space="preserve">REMEDIATION </w:t>
                            </w:r>
                          </w:p>
                          <w:p w14:paraId="5A5FA42C" w14:textId="77777777" w:rsidR="00072738" w:rsidRPr="006C0603" w:rsidRDefault="00072738" w:rsidP="004A72D0">
                            <w:pPr>
                              <w:jc w:val="center"/>
                              <w:rPr>
                                <w:rFonts w:ascii="Calibri" w:hAnsi="Calibri" w:cs="Calibri"/>
                                <w:b/>
                              </w:rPr>
                            </w:pPr>
                            <w:r w:rsidRPr="006C0603">
                              <w:rPr>
                                <w:rFonts w:ascii="Calibri" w:hAnsi="Calibri" w:cs="Calibri"/>
                                <w:b/>
                              </w:rPr>
                              <w:t xml:space="preserve">OR </w:t>
                            </w:r>
                          </w:p>
                          <w:p w14:paraId="222A0EF7" w14:textId="77777777" w:rsidR="00072738" w:rsidRPr="006C0603" w:rsidRDefault="00072738" w:rsidP="004A72D0">
                            <w:pPr>
                              <w:jc w:val="center"/>
                              <w:rPr>
                                <w:rFonts w:ascii="Calibri" w:hAnsi="Calibri" w:cs="Calibri"/>
                                <w:b/>
                              </w:rPr>
                            </w:pPr>
                            <w:r w:rsidRPr="006C0603">
                              <w:rPr>
                                <w:rFonts w:ascii="Calibri" w:hAnsi="Calibri" w:cs="Calibri"/>
                                <w:b/>
                              </w:rPr>
                              <w:t>TRAINING</w:t>
                            </w:r>
                            <w:r>
                              <w:rPr>
                                <w:rFonts w:ascii="Calibri" w:hAnsi="Calibri" w:cs="Calibri"/>
                                <w:b/>
                              </w:rPr>
                              <w:t>/COACHING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C1456" id="AutoShape 113" o:spid="_x0000_s1112" style="position:absolute;margin-left:258.4pt;margin-top:.05pt;width:256.2pt;height:5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" fillcolor="#9bbb59" strokecolor="#f2f2f2" strokeweight="3pt">
                <v:shadow on="t" color="#4e6128" opacity=".5" offset="1pt"/>
                <v:textbox>
                  <w:txbxContent>
                    <w:p w14:paraId="31746BFD" w14:textId="77777777" w:rsidR="00072738" w:rsidRPr="006C0603" w:rsidRDefault="00072738" w:rsidP="004A72D0">
                      <w:pPr>
                        <w:jc w:val="center"/>
                        <w:rPr>
                          <w:rFonts w:ascii="Calibri" w:hAnsi="Calibri" w:cs="Calibri"/>
                          <w:b/>
                        </w:rPr>
                      </w:pPr>
                      <w:r>
                        <w:rPr>
                          <w:rFonts w:ascii="Calibri" w:hAnsi="Calibri" w:cs="Calibri"/>
                          <w:b/>
                        </w:rPr>
                        <w:t xml:space="preserve">14.  </w:t>
                      </w:r>
                      <w:r w:rsidRPr="006C0603">
                        <w:rPr>
                          <w:rFonts w:ascii="Calibri" w:hAnsi="Calibri" w:cs="Calibri"/>
                          <w:b/>
                        </w:rPr>
                        <w:t xml:space="preserve">REMEDIATION </w:t>
                      </w:r>
                    </w:p>
                    <w:p w14:paraId="5A5FA42C" w14:textId="77777777" w:rsidR="00072738" w:rsidRPr="006C0603" w:rsidRDefault="00072738" w:rsidP="004A72D0">
                      <w:pPr>
                        <w:jc w:val="center"/>
                        <w:rPr>
                          <w:rFonts w:ascii="Calibri" w:hAnsi="Calibri" w:cs="Calibri"/>
                          <w:b/>
                        </w:rPr>
                      </w:pPr>
                      <w:r w:rsidRPr="006C0603">
                        <w:rPr>
                          <w:rFonts w:ascii="Calibri" w:hAnsi="Calibri" w:cs="Calibri"/>
                          <w:b/>
                        </w:rPr>
                        <w:t xml:space="preserve">OR </w:t>
                      </w:r>
                    </w:p>
                    <w:p w14:paraId="222A0EF7" w14:textId="77777777" w:rsidR="00072738" w:rsidRPr="006C0603" w:rsidRDefault="00072738" w:rsidP="004A72D0">
                      <w:pPr>
                        <w:jc w:val="center"/>
                        <w:rPr>
                          <w:rFonts w:ascii="Calibri" w:hAnsi="Calibri" w:cs="Calibri"/>
                          <w:b/>
                        </w:rPr>
                      </w:pPr>
                      <w:r w:rsidRPr="006C0603">
                        <w:rPr>
                          <w:rFonts w:ascii="Calibri" w:hAnsi="Calibri" w:cs="Calibri"/>
                          <w:b/>
                        </w:rPr>
                        <w:t>TRAINING</w:t>
                      </w:r>
                      <w:r>
                        <w:rPr>
                          <w:rFonts w:ascii="Calibri" w:hAnsi="Calibri" w:cs="Calibri"/>
                          <w:b/>
                        </w:rPr>
                        <w:t>/COACHING</w:t>
                      </w:r>
                    </w:p>
                  </w:txbxContent>
                </v:textbox>
              </v:roundrect>
            </w:pict>
          </mc:Fallback>
        </mc:AlternateContent>
      </w:r>
    </w:p>
    <w:p w14:paraId="4DB60D5A" w14:textId="5A8E9B99" w:rsidR="004A72D0" w:rsidRDefault="002E11D2" w:rsidP="004A72D0">
      <w:r>
        <w:rPr>
          <w:noProof/>
          <w:lang w:eastAsia="en-ZA"/>
        </w:rPr>
        <mc:AlternateContent>
          <mc:Choice Requires="wps">
            <w:drawing>
              <wp:anchor distT="0" distB="0" distL="114300" distR="114300" simplePos="0" relativeHeight="251671040" behindDoc="0" locked="0" layoutInCell="1" allowOverlap="1" wp14:anchorId="6734E31C" wp14:editId="242FD86D">
                <wp:simplePos x="0" y="0"/>
                <wp:positionH relativeFrom="column">
                  <wp:posOffset>-485775</wp:posOffset>
                </wp:positionH>
                <wp:positionV relativeFrom="paragraph">
                  <wp:posOffset>101600</wp:posOffset>
                </wp:positionV>
                <wp:extent cx="1924685" cy="521335"/>
                <wp:effectExtent l="13970" t="11430" r="13970" b="10160"/>
                <wp:wrapNone/>
                <wp:docPr id="2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341B5D34" w14:textId="77777777" w:rsidR="00072738" w:rsidRPr="006C0603" w:rsidRDefault="00072738" w:rsidP="004A72D0">
                            <w:pPr>
                              <w:jc w:val="center"/>
                              <w:rPr>
                                <w:rFonts w:ascii="Calibri" w:hAnsi="Calibri" w:cs="Calibri"/>
                                <w:b/>
                              </w:rPr>
                            </w:pPr>
                            <w:r>
                              <w:rPr>
                                <w:rFonts w:ascii="Calibri" w:hAnsi="Calibri" w:cs="Calibri"/>
                                <w:b/>
                              </w:rPr>
                              <w:t xml:space="preserve">11.   </w:t>
                            </w:r>
                            <w:r w:rsidRPr="006C0603">
                              <w:rPr>
                                <w:rFonts w:ascii="Calibri" w:hAnsi="Calibri" w:cs="Calibri"/>
                                <w:b/>
                              </w:rPr>
                              <w:t xml:space="preserve">ASSESSMENT OF </w:t>
                            </w:r>
                            <w:r>
                              <w:rPr>
                                <w:rFonts w:ascii="Calibri" w:hAnsi="Calibri" w:cs="Calibri"/>
                                <w:b/>
                              </w:rPr>
                              <w:t>CONSOLIDATED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4E31C" id="AutoShape 110" o:spid="_x0000_s1113" style="position:absolute;margin-left:-38.25pt;margin-top:8pt;width:151.55pt;height:4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" fillcolor="#92cddc">
                <v:textbox>
                  <w:txbxContent>
                    <w:p w14:paraId="341B5D34" w14:textId="77777777" w:rsidR="00072738" w:rsidRPr="006C0603" w:rsidRDefault="00072738" w:rsidP="004A72D0">
                      <w:pPr>
                        <w:jc w:val="center"/>
                        <w:rPr>
                          <w:rFonts w:ascii="Calibri" w:hAnsi="Calibri" w:cs="Calibri"/>
                          <w:b/>
                        </w:rPr>
                      </w:pPr>
                      <w:r>
                        <w:rPr>
                          <w:rFonts w:ascii="Calibri" w:hAnsi="Calibri" w:cs="Calibri"/>
                          <w:b/>
                        </w:rPr>
                        <w:t xml:space="preserve">11.   </w:t>
                      </w:r>
                      <w:r w:rsidRPr="006C0603">
                        <w:rPr>
                          <w:rFonts w:ascii="Calibri" w:hAnsi="Calibri" w:cs="Calibri"/>
                          <w:b/>
                        </w:rPr>
                        <w:t xml:space="preserve">ASSESSMENT OF </w:t>
                      </w:r>
                      <w:r>
                        <w:rPr>
                          <w:rFonts w:ascii="Calibri" w:hAnsi="Calibri" w:cs="Calibri"/>
                          <w:b/>
                        </w:rPr>
                        <w:t>CONSOLIDATED EVIDENCE</w:t>
                      </w:r>
                    </w:p>
                  </w:txbxContent>
                </v:textbox>
              </v:roundrect>
            </w:pict>
          </mc:Fallback>
        </mc:AlternateContent>
      </w:r>
    </w:p>
    <w:p w14:paraId="5C2B1647" w14:textId="77777777" w:rsidR="004A72D0" w:rsidRDefault="004A72D0" w:rsidP="004A72D0"/>
    <w:p w14:paraId="7C0280CC" w14:textId="6CAA70CA" w:rsidR="004A72D0" w:rsidRDefault="002E11D2" w:rsidP="004A72D0">
      <w:r>
        <w:rPr>
          <w:noProof/>
          <w:lang w:eastAsia="en-ZA"/>
        </w:rPr>
        <mc:AlternateContent>
          <mc:Choice Requires="wps">
            <w:drawing>
              <wp:anchor distT="0" distB="0" distL="114300" distR="114300" simplePos="0" relativeHeight="251705856" behindDoc="0" locked="0" layoutInCell="1" allowOverlap="1" wp14:anchorId="72F98807" wp14:editId="7576E134">
                <wp:simplePos x="0" y="0"/>
                <wp:positionH relativeFrom="column">
                  <wp:posOffset>2980690</wp:posOffset>
                </wp:positionH>
                <wp:positionV relativeFrom="paragraph">
                  <wp:posOffset>19050</wp:posOffset>
                </wp:positionV>
                <wp:extent cx="382905" cy="0"/>
                <wp:effectExtent l="13335" t="60325" r="22860" b="53975"/>
                <wp:wrapNone/>
                <wp:docPr id="2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32A02" id="AutoShape 144" o:spid="_x0000_s1026" type="#_x0000_t32" style="position:absolute;margin-left:234.7pt;margin-top:1.5pt;width:30.1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x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">
                <v:stroke endarrow="block"/>
              </v:shape>
            </w:pict>
          </mc:Fallback>
        </mc:AlternateContent>
      </w:r>
      <w:r>
        <w:rPr>
          <w:noProof/>
          <w:lang w:eastAsia="en-ZA"/>
        </w:rPr>
        <mc:AlternateContent>
          <mc:Choice Requires="wps">
            <w:drawing>
              <wp:anchor distT="0" distB="0" distL="114300" distR="114300" simplePos="0" relativeHeight="251704832" behindDoc="0" locked="0" layoutInCell="1" allowOverlap="1" wp14:anchorId="69E47318" wp14:editId="7F368EE9">
                <wp:simplePos x="0" y="0"/>
                <wp:positionH relativeFrom="column">
                  <wp:posOffset>2206625</wp:posOffset>
                </wp:positionH>
                <wp:positionV relativeFrom="paragraph">
                  <wp:posOffset>19050</wp:posOffset>
                </wp:positionV>
                <wp:extent cx="250190" cy="0"/>
                <wp:effectExtent l="10795" t="60325" r="15240" b="53975"/>
                <wp:wrapNone/>
                <wp:docPr id="2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1DBE4" id="AutoShape 143" o:spid="_x0000_s1026" type="#_x0000_t32" style="position:absolute;margin-left:173.75pt;margin-top:1.5pt;width:19.7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703808" behindDoc="0" locked="0" layoutInCell="1" allowOverlap="1" wp14:anchorId="7C2057FA" wp14:editId="736AA6D0">
                <wp:simplePos x="0" y="0"/>
                <wp:positionH relativeFrom="column">
                  <wp:posOffset>1438910</wp:posOffset>
                </wp:positionH>
                <wp:positionV relativeFrom="paragraph">
                  <wp:posOffset>19050</wp:posOffset>
                </wp:positionV>
                <wp:extent cx="243840" cy="15875"/>
                <wp:effectExtent l="5080" t="41275" r="17780" b="57150"/>
                <wp:wrapNone/>
                <wp:docPr id="2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7CB87" id="AutoShape 142" o:spid="_x0000_s1026" type="#_x0000_t32" style="position:absolute;margin-left:113.3pt;margin-top:1.5pt;width:19.2pt;height: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">
                <v:stroke endarrow="block"/>
              </v:shape>
            </w:pict>
          </mc:Fallback>
        </mc:AlternateContent>
      </w:r>
    </w:p>
    <w:p w14:paraId="07141E9B" w14:textId="228A99E7" w:rsidR="004A72D0" w:rsidRDefault="002E11D2" w:rsidP="004A72D0">
      <w:r>
        <w:rPr>
          <w:noProof/>
          <w:lang w:eastAsia="en-ZA"/>
        </w:rPr>
        <mc:AlternateContent>
          <mc:Choice Requires="wps">
            <w:drawing>
              <wp:anchor distT="0" distB="0" distL="114300" distR="114300" simplePos="0" relativeHeight="251708928" behindDoc="0" locked="0" layoutInCell="1" allowOverlap="1" wp14:anchorId="7FDC001C" wp14:editId="0FCF660C">
                <wp:simplePos x="0" y="0"/>
                <wp:positionH relativeFrom="column">
                  <wp:posOffset>486410</wp:posOffset>
                </wp:positionH>
                <wp:positionV relativeFrom="paragraph">
                  <wp:posOffset>97155</wp:posOffset>
                </wp:positionV>
                <wp:extent cx="0" cy="1477645"/>
                <wp:effectExtent l="52705" t="8890" r="61595" b="18415"/>
                <wp:wrapNone/>
                <wp:docPr id="2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66FF9" id="AutoShape 147" o:spid="_x0000_s1026" type="#_x0000_t32" style="position:absolute;margin-left:38.3pt;margin-top:7.65pt;width:0;height:116.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6/NAIAAGA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">
                <v:stroke endarrow="block"/>
              </v:shape>
            </w:pict>
          </mc:Fallback>
        </mc:AlternateContent>
      </w:r>
      <w:r>
        <w:rPr>
          <w:noProof/>
          <w:lang w:eastAsia="en-ZA"/>
        </w:rPr>
        <mc:AlternateContent>
          <mc:Choice Requires="wps">
            <w:drawing>
              <wp:anchor distT="0" distB="0" distL="114300" distR="114300" simplePos="0" relativeHeight="251706880" behindDoc="0" locked="0" layoutInCell="1" allowOverlap="1" wp14:anchorId="35FD40C3" wp14:editId="5DBF3D8F">
                <wp:simplePos x="0" y="0"/>
                <wp:positionH relativeFrom="column">
                  <wp:posOffset>4886960</wp:posOffset>
                </wp:positionH>
                <wp:positionV relativeFrom="paragraph">
                  <wp:posOffset>1270</wp:posOffset>
                </wp:positionV>
                <wp:extent cx="0" cy="201930"/>
                <wp:effectExtent l="52705" t="8255" r="61595" b="18415"/>
                <wp:wrapNone/>
                <wp:docPr id="2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F4825" id="AutoShape 145" o:spid="_x0000_s1026" type="#_x0000_t32" style="position:absolute;margin-left:384.8pt;margin-top:.1pt;width:0;height:1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fl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">
                <v:stroke endarrow="block"/>
              </v:shape>
            </w:pict>
          </mc:Fallback>
        </mc:AlternateContent>
      </w:r>
    </w:p>
    <w:p w14:paraId="29E6C39A" w14:textId="512E95FE" w:rsidR="004A72D0" w:rsidRDefault="002E11D2" w:rsidP="004A72D0">
      <w:r>
        <w:rPr>
          <w:noProof/>
          <w:lang w:eastAsia="en-ZA"/>
        </w:rPr>
        <mc:AlternateContent>
          <mc:Choice Requires="wps">
            <w:drawing>
              <wp:anchor distT="0" distB="0" distL="114300" distR="114300" simplePos="0" relativeHeight="251675136" behindDoc="0" locked="0" layoutInCell="1" allowOverlap="1" wp14:anchorId="4FAA45CA" wp14:editId="4EE8B9D9">
                <wp:simplePos x="0" y="0"/>
                <wp:positionH relativeFrom="column">
                  <wp:posOffset>3462020</wp:posOffset>
                </wp:positionH>
                <wp:positionV relativeFrom="paragraph">
                  <wp:posOffset>27940</wp:posOffset>
                </wp:positionV>
                <wp:extent cx="2924810" cy="340360"/>
                <wp:effectExtent l="27940" t="19685" r="38100" b="49530"/>
                <wp:wrapNone/>
                <wp:docPr id="1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810" cy="34036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018197FB" w14:textId="77777777" w:rsidR="00072738" w:rsidRPr="006C0603" w:rsidRDefault="00072738" w:rsidP="004A72D0">
                            <w:pPr>
                              <w:jc w:val="center"/>
                              <w:rPr>
                                <w:rFonts w:ascii="Calibri" w:hAnsi="Calibri" w:cs="Calibri"/>
                                <w:b/>
                              </w:rPr>
                            </w:pPr>
                            <w:r>
                              <w:rPr>
                                <w:rFonts w:ascii="Calibri" w:hAnsi="Calibri" w:cs="Calibri"/>
                                <w:b/>
                              </w:rPr>
                              <w:t>15.  S</w:t>
                            </w:r>
                            <w:r w:rsidRPr="006C0603">
                              <w:rPr>
                                <w:rFonts w:ascii="Calibri" w:hAnsi="Calibri" w:cs="Calibri"/>
                                <w:b/>
                              </w:rPr>
                              <w:t xml:space="preserve">UBMISSION OF </w:t>
                            </w:r>
                            <w:r>
                              <w:rPr>
                                <w:rFonts w:ascii="Calibri" w:hAnsi="Calibri" w:cs="Calibri"/>
                                <w:b/>
                              </w:rPr>
                              <w:t>FURTHER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A45CA" id="AutoShape 114" o:spid="_x0000_s1114" style="position:absolute;margin-left:272.6pt;margin-top:2.2pt;width:230.3pt;height:2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" fillcolor="#9bbb59" strokecolor="#f2f2f2" strokeweight="3pt">
                <v:shadow on="t" color="#4e6128" opacity=".5" offset="1pt"/>
                <v:textbox>
                  <w:txbxContent>
                    <w:p w14:paraId="018197FB" w14:textId="77777777" w:rsidR="00072738" w:rsidRPr="006C0603" w:rsidRDefault="00072738" w:rsidP="004A72D0">
                      <w:pPr>
                        <w:jc w:val="center"/>
                        <w:rPr>
                          <w:rFonts w:ascii="Calibri" w:hAnsi="Calibri" w:cs="Calibri"/>
                          <w:b/>
                        </w:rPr>
                      </w:pPr>
                      <w:r>
                        <w:rPr>
                          <w:rFonts w:ascii="Calibri" w:hAnsi="Calibri" w:cs="Calibri"/>
                          <w:b/>
                        </w:rPr>
                        <w:t>15.  S</w:t>
                      </w:r>
                      <w:r w:rsidRPr="006C0603">
                        <w:rPr>
                          <w:rFonts w:ascii="Calibri" w:hAnsi="Calibri" w:cs="Calibri"/>
                          <w:b/>
                        </w:rPr>
                        <w:t xml:space="preserve">UBMISSION OF </w:t>
                      </w:r>
                      <w:r>
                        <w:rPr>
                          <w:rFonts w:ascii="Calibri" w:hAnsi="Calibri" w:cs="Calibri"/>
                          <w:b/>
                        </w:rPr>
                        <w:t>FURTHER EVIDENCE</w:t>
                      </w:r>
                    </w:p>
                  </w:txbxContent>
                </v:textbox>
              </v:roundrect>
            </w:pict>
          </mc:Fallback>
        </mc:AlternateContent>
      </w:r>
    </w:p>
    <w:p w14:paraId="14EAB3A1" w14:textId="77777777" w:rsidR="004A72D0" w:rsidRDefault="004A72D0" w:rsidP="004A72D0"/>
    <w:p w14:paraId="0AF9E250" w14:textId="542EEE86" w:rsidR="004A72D0" w:rsidRDefault="002E11D2" w:rsidP="004A72D0">
      <w:r>
        <w:rPr>
          <w:noProof/>
          <w:lang w:eastAsia="en-ZA"/>
        </w:rPr>
        <mc:AlternateContent>
          <mc:Choice Requires="wps">
            <w:drawing>
              <wp:anchor distT="0" distB="0" distL="114300" distR="114300" simplePos="0" relativeHeight="251707904" behindDoc="0" locked="0" layoutInCell="1" allowOverlap="1" wp14:anchorId="52444520" wp14:editId="44A39F9C">
                <wp:simplePos x="0" y="0"/>
                <wp:positionH relativeFrom="column">
                  <wp:posOffset>4886960</wp:posOffset>
                </wp:positionH>
                <wp:positionV relativeFrom="paragraph">
                  <wp:posOffset>17780</wp:posOffset>
                </wp:positionV>
                <wp:extent cx="0" cy="159385"/>
                <wp:effectExtent l="52705" t="7620" r="61595" b="23495"/>
                <wp:wrapNone/>
                <wp:docPr id="1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92B68" id="AutoShape 146" o:spid="_x0000_s1026" type="#_x0000_t32" style="position:absolute;margin-left:384.8pt;margin-top:1.4pt;width:0;height:1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Bt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">
                <v:stroke endarrow="block"/>
              </v:shape>
            </w:pict>
          </mc:Fallback>
        </mc:AlternateContent>
      </w:r>
    </w:p>
    <w:p w14:paraId="2F6BBABB" w14:textId="0BFB9CB9" w:rsidR="004A72D0" w:rsidRDefault="002E11D2" w:rsidP="004A72D0">
      <w:r>
        <w:rPr>
          <w:noProof/>
          <w:lang w:eastAsia="en-ZA"/>
        </w:rPr>
        <mc:AlternateContent>
          <mc:Choice Requires="wps">
            <w:drawing>
              <wp:anchor distT="0" distB="0" distL="114300" distR="114300" simplePos="0" relativeHeight="251676160" behindDoc="0" locked="0" layoutInCell="1" allowOverlap="1" wp14:anchorId="201CC84D" wp14:editId="75E5CD23">
                <wp:simplePos x="0" y="0"/>
                <wp:positionH relativeFrom="column">
                  <wp:posOffset>3845560</wp:posOffset>
                </wp:positionH>
                <wp:positionV relativeFrom="paragraph">
                  <wp:posOffset>1905</wp:posOffset>
                </wp:positionV>
                <wp:extent cx="1924685" cy="365125"/>
                <wp:effectExtent l="11430" t="5080" r="6985" b="10795"/>
                <wp:wrapNone/>
                <wp:docPr id="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65125"/>
                        </a:xfrm>
                        <a:prstGeom prst="roundRect">
                          <a:avLst>
                            <a:gd name="adj" fmla="val 16667"/>
                          </a:avLst>
                        </a:prstGeom>
                        <a:solidFill>
                          <a:srgbClr val="92CDDC"/>
                        </a:solidFill>
                        <a:ln w="9525">
                          <a:solidFill>
                            <a:srgbClr val="000000"/>
                          </a:solidFill>
                          <a:round/>
                          <a:headEnd/>
                          <a:tailEnd/>
                        </a:ln>
                      </wps:spPr>
                      <wps:txbx>
                        <w:txbxContent>
                          <w:p w14:paraId="792B9CB1" w14:textId="77777777" w:rsidR="00072738" w:rsidRPr="006C0603" w:rsidRDefault="00072738" w:rsidP="004A72D0">
                            <w:pPr>
                              <w:jc w:val="center"/>
                              <w:rPr>
                                <w:rFonts w:ascii="Calibri" w:hAnsi="Calibri" w:cs="Calibri"/>
                                <w:b/>
                              </w:rPr>
                            </w:pPr>
                            <w:r>
                              <w:rPr>
                                <w:rFonts w:ascii="Calibri" w:hAnsi="Calibri" w:cs="Calibri"/>
                                <w:b/>
                              </w:rPr>
                              <w:t xml:space="preserve">16.  </w:t>
                            </w:r>
                            <w:r w:rsidRPr="006C0603">
                              <w:rPr>
                                <w:rFonts w:ascii="Calibri" w:hAnsi="Calibri" w:cs="Calibri"/>
                                <w:b/>
                              </w:rPr>
                              <w:t>RE-ASSESSMENT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CC84D" id="AutoShape 115" o:spid="_x0000_s1115" style="position:absolute;margin-left:302.8pt;margin-top:.15pt;width:151.55pt;height:2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" fillcolor="#92cddc">
                <v:textbox>
                  <w:txbxContent>
                    <w:p w14:paraId="792B9CB1" w14:textId="77777777" w:rsidR="00072738" w:rsidRPr="006C0603" w:rsidRDefault="00072738" w:rsidP="004A72D0">
                      <w:pPr>
                        <w:jc w:val="center"/>
                        <w:rPr>
                          <w:rFonts w:ascii="Calibri" w:hAnsi="Calibri" w:cs="Calibri"/>
                          <w:b/>
                        </w:rPr>
                      </w:pPr>
                      <w:r>
                        <w:rPr>
                          <w:rFonts w:ascii="Calibri" w:hAnsi="Calibri" w:cs="Calibri"/>
                          <w:b/>
                        </w:rPr>
                        <w:t xml:space="preserve">16.  </w:t>
                      </w:r>
                      <w:r w:rsidRPr="006C0603">
                        <w:rPr>
                          <w:rFonts w:ascii="Calibri" w:hAnsi="Calibri" w:cs="Calibri"/>
                          <w:b/>
                        </w:rPr>
                        <w:t>RE-ASSESSMENT</w:t>
                      </w:r>
                    </w:p>
                  </w:txbxContent>
                </v:textbox>
              </v:roundrect>
            </w:pict>
          </mc:Fallback>
        </mc:AlternateContent>
      </w:r>
    </w:p>
    <w:p w14:paraId="52E75D17" w14:textId="66E5AC84" w:rsidR="004A72D0" w:rsidRPr="00204C0A" w:rsidRDefault="002E11D2" w:rsidP="004A72D0">
      <w:r>
        <w:rPr>
          <w:noProof/>
          <w:lang w:eastAsia="en-ZA"/>
        </w:rPr>
        <mc:AlternateContent>
          <mc:Choice Requires="wps">
            <w:drawing>
              <wp:anchor distT="0" distB="0" distL="114300" distR="114300" simplePos="0" relativeHeight="251712000" behindDoc="0" locked="0" layoutInCell="1" allowOverlap="1" wp14:anchorId="0B3CE620" wp14:editId="7173147B">
                <wp:simplePos x="0" y="0"/>
                <wp:positionH relativeFrom="column">
                  <wp:posOffset>4210685</wp:posOffset>
                </wp:positionH>
                <wp:positionV relativeFrom="paragraph">
                  <wp:posOffset>985520</wp:posOffset>
                </wp:positionV>
                <wp:extent cx="275590" cy="0"/>
                <wp:effectExtent l="5080" t="59055" r="14605" b="55245"/>
                <wp:wrapNone/>
                <wp:docPr id="1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33339" id="AutoShape 150" o:spid="_x0000_s1026" type="#_x0000_t32" style="position:absolute;margin-left:331.55pt;margin-top:77.6pt;width:21.7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ZqNQIAAF8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">
                <v:stroke endarrow="block"/>
              </v:shape>
            </w:pict>
          </mc:Fallback>
        </mc:AlternateContent>
      </w:r>
      <w:r>
        <w:rPr>
          <w:noProof/>
          <w:lang w:eastAsia="en-ZA"/>
        </w:rPr>
        <mc:AlternateContent>
          <mc:Choice Requires="wps">
            <w:drawing>
              <wp:anchor distT="0" distB="0" distL="114300" distR="114300" simplePos="0" relativeHeight="251710976" behindDoc="0" locked="0" layoutInCell="1" allowOverlap="1" wp14:anchorId="3A551D49" wp14:editId="5FEA7136">
                <wp:simplePos x="0" y="0"/>
                <wp:positionH relativeFrom="column">
                  <wp:posOffset>2009775</wp:posOffset>
                </wp:positionH>
                <wp:positionV relativeFrom="paragraph">
                  <wp:posOffset>985520</wp:posOffset>
                </wp:positionV>
                <wp:extent cx="276225" cy="15875"/>
                <wp:effectExtent l="13970" t="40005" r="24130" b="58420"/>
                <wp:wrapNone/>
                <wp:docPr id="1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008D1" id="AutoShape 149" o:spid="_x0000_s1026" type="#_x0000_t32" style="position:absolute;margin-left:158.25pt;margin-top:77.6pt;width:21.75pt;height: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">
                <v:stroke endarrow="block"/>
              </v:shape>
            </w:pict>
          </mc:Fallback>
        </mc:AlternateContent>
      </w:r>
      <w:r>
        <w:rPr>
          <w:noProof/>
          <w:lang w:eastAsia="en-ZA"/>
        </w:rPr>
        <mc:AlternateContent>
          <mc:Choice Requires="wps">
            <w:drawing>
              <wp:anchor distT="0" distB="0" distL="114300" distR="114300" simplePos="0" relativeHeight="251709952" behindDoc="0" locked="0" layoutInCell="1" allowOverlap="1" wp14:anchorId="6E51542E" wp14:editId="388E1865">
                <wp:simplePos x="0" y="0"/>
                <wp:positionH relativeFrom="column">
                  <wp:posOffset>1682750</wp:posOffset>
                </wp:positionH>
                <wp:positionV relativeFrom="paragraph">
                  <wp:posOffset>191770</wp:posOffset>
                </wp:positionV>
                <wp:extent cx="2162810" cy="506730"/>
                <wp:effectExtent l="29845" t="8255" r="7620" b="56515"/>
                <wp:wrapNone/>
                <wp:docPr id="1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81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16D12" id="AutoShape 148" o:spid="_x0000_s1026" type="#_x0000_t32" style="position:absolute;margin-left:132.5pt;margin-top:15.1pt;width:170.3pt;height:39.9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qv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">
                <v:stroke endarrow="block"/>
              </v:shape>
            </w:pict>
          </mc:Fallback>
        </mc:AlternateContent>
      </w:r>
      <w:r>
        <w:rPr>
          <w:noProof/>
          <w:lang w:eastAsia="en-ZA"/>
        </w:rPr>
        <mc:AlternateContent>
          <mc:Choice Requires="wps">
            <w:drawing>
              <wp:anchor distT="0" distB="0" distL="114300" distR="114300" simplePos="0" relativeHeight="251679232" behindDoc="0" locked="0" layoutInCell="1" allowOverlap="1" wp14:anchorId="411760AC" wp14:editId="4AB355D1">
                <wp:simplePos x="0" y="0"/>
                <wp:positionH relativeFrom="column">
                  <wp:posOffset>4486275</wp:posOffset>
                </wp:positionH>
                <wp:positionV relativeFrom="paragraph">
                  <wp:posOffset>336550</wp:posOffset>
                </wp:positionV>
                <wp:extent cx="1900555" cy="999490"/>
                <wp:effectExtent l="23495" t="19685" r="38100" b="47625"/>
                <wp:wrapNone/>
                <wp:docPr id="1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99949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10BAC5C0" w14:textId="77777777" w:rsidR="00072738" w:rsidRPr="006C0603" w:rsidRDefault="00072738" w:rsidP="004A72D0">
                            <w:pPr>
                              <w:jc w:val="center"/>
                              <w:rPr>
                                <w:rFonts w:ascii="Calibri" w:hAnsi="Calibri" w:cs="Calibri"/>
                                <w:b/>
                                <w:color w:val="FFFFFF"/>
                              </w:rPr>
                            </w:pPr>
                            <w:r>
                              <w:rPr>
                                <w:rFonts w:ascii="Calibri" w:hAnsi="Calibri" w:cs="Calibri"/>
                                <w:b/>
                                <w:color w:val="FFFFFF"/>
                              </w:rPr>
                              <w:t xml:space="preserve">19.  </w:t>
                            </w:r>
                            <w:r w:rsidRPr="006C0603">
                              <w:rPr>
                                <w:rFonts w:ascii="Calibri" w:hAnsi="Calibri" w:cs="Calibri"/>
                                <w:b/>
                                <w:color w:val="FFFFFF"/>
                              </w:rPr>
                              <w:t>CERTIFICATION OF CANDIDATE AGAINST RELEVANT 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760AC" id="AutoShape 118" o:spid="_x0000_s1116" style="position:absolute;margin-left:353.25pt;margin-top:26.5pt;width:149.65pt;height:7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" fillcolor="black" strokecolor="#f2f2f2" strokeweight="3pt">
                <v:shadow on="t" color="#7f7f7f" opacity=".5" offset="1pt"/>
                <v:textbox>
                  <w:txbxContent>
                    <w:p w14:paraId="10BAC5C0" w14:textId="77777777" w:rsidR="00072738" w:rsidRPr="006C0603" w:rsidRDefault="00072738" w:rsidP="004A72D0">
                      <w:pPr>
                        <w:jc w:val="center"/>
                        <w:rPr>
                          <w:rFonts w:ascii="Calibri" w:hAnsi="Calibri" w:cs="Calibri"/>
                          <w:b/>
                          <w:color w:val="FFFFFF"/>
                        </w:rPr>
                      </w:pPr>
                      <w:r>
                        <w:rPr>
                          <w:rFonts w:ascii="Calibri" w:hAnsi="Calibri" w:cs="Calibri"/>
                          <w:b/>
                          <w:color w:val="FFFFFF"/>
                        </w:rPr>
                        <w:t xml:space="preserve">19.  </w:t>
                      </w:r>
                      <w:r w:rsidRPr="006C0603">
                        <w:rPr>
                          <w:rFonts w:ascii="Calibri" w:hAnsi="Calibri" w:cs="Calibri"/>
                          <w:b/>
                          <w:color w:val="FFFFFF"/>
                        </w:rPr>
                        <w:t>CERTIFICATION OF CANDIDATE AGAINST RELEVANT QUALIFICATION</w:t>
                      </w:r>
                    </w:p>
                  </w:txbxContent>
                </v:textbox>
              </v:roundrect>
            </w:pict>
          </mc:Fallback>
        </mc:AlternateContent>
      </w:r>
      <w:r>
        <w:rPr>
          <w:noProof/>
          <w:lang w:eastAsia="en-ZA"/>
        </w:rPr>
        <mc:AlternateContent>
          <mc:Choice Requires="wps">
            <w:drawing>
              <wp:anchor distT="0" distB="0" distL="114300" distR="114300" simplePos="0" relativeHeight="251678208" behindDoc="0" locked="0" layoutInCell="1" allowOverlap="1" wp14:anchorId="38E478FB" wp14:editId="53093C96">
                <wp:simplePos x="0" y="0"/>
                <wp:positionH relativeFrom="column">
                  <wp:posOffset>2286000</wp:posOffset>
                </wp:positionH>
                <wp:positionV relativeFrom="paragraph">
                  <wp:posOffset>698500</wp:posOffset>
                </wp:positionV>
                <wp:extent cx="1924685" cy="521335"/>
                <wp:effectExtent l="13970" t="10160" r="13970" b="11430"/>
                <wp:wrapNone/>
                <wp:docPr id="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2309BB0B" w14:textId="77777777" w:rsidR="00072738" w:rsidRPr="006C0603" w:rsidRDefault="00072738" w:rsidP="004A72D0">
                            <w:pPr>
                              <w:jc w:val="center"/>
                              <w:rPr>
                                <w:rFonts w:ascii="Calibri" w:hAnsi="Calibri" w:cs="Calibri"/>
                                <w:b/>
                              </w:rPr>
                            </w:pPr>
                            <w:r>
                              <w:rPr>
                                <w:rFonts w:ascii="Calibri" w:hAnsi="Calibri" w:cs="Calibri"/>
                                <w:b/>
                              </w:rPr>
                              <w:t>18.  ASSESSMENT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478FB" id="AutoShape 117" o:spid="_x0000_s1117" style="position:absolute;margin-left:180pt;margin-top:55pt;width:151.55pt;height:4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" fillcolor="#92cddc">
                <v:textbox>
                  <w:txbxContent>
                    <w:p w14:paraId="2309BB0B" w14:textId="77777777" w:rsidR="00072738" w:rsidRPr="006C0603" w:rsidRDefault="00072738" w:rsidP="004A72D0">
                      <w:pPr>
                        <w:jc w:val="center"/>
                        <w:rPr>
                          <w:rFonts w:ascii="Calibri" w:hAnsi="Calibri" w:cs="Calibri"/>
                          <w:b/>
                        </w:rPr>
                      </w:pPr>
                      <w:r>
                        <w:rPr>
                          <w:rFonts w:ascii="Calibri" w:hAnsi="Calibri" w:cs="Calibri"/>
                          <w:b/>
                        </w:rPr>
                        <w:t>18.  ASSESSMENT REVIEW</w:t>
                      </w:r>
                    </w:p>
                  </w:txbxContent>
                </v:textbox>
              </v:roundrect>
            </w:pict>
          </mc:Fallback>
        </mc:AlternateContent>
      </w:r>
      <w:r>
        <w:rPr>
          <w:noProof/>
          <w:lang w:eastAsia="en-ZA"/>
        </w:rPr>
        <mc:AlternateContent>
          <mc:Choice Requires="wps">
            <w:drawing>
              <wp:anchor distT="0" distB="0" distL="114300" distR="114300" simplePos="0" relativeHeight="251677184" behindDoc="0" locked="0" layoutInCell="1" allowOverlap="1" wp14:anchorId="30020E80" wp14:editId="4C6FAA45">
                <wp:simplePos x="0" y="0"/>
                <wp:positionH relativeFrom="column">
                  <wp:posOffset>85090</wp:posOffset>
                </wp:positionH>
                <wp:positionV relativeFrom="paragraph">
                  <wp:posOffset>698500</wp:posOffset>
                </wp:positionV>
                <wp:extent cx="1924685" cy="521335"/>
                <wp:effectExtent l="13335" t="10160" r="5080" b="11430"/>
                <wp:wrapNone/>
                <wp:docPr id="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21335"/>
                        </a:xfrm>
                        <a:prstGeom prst="roundRect">
                          <a:avLst>
                            <a:gd name="adj" fmla="val 16667"/>
                          </a:avLst>
                        </a:prstGeom>
                        <a:solidFill>
                          <a:srgbClr val="92CDDC"/>
                        </a:solidFill>
                        <a:ln w="9525">
                          <a:solidFill>
                            <a:srgbClr val="000000"/>
                          </a:solidFill>
                          <a:round/>
                          <a:headEnd/>
                          <a:tailEnd/>
                        </a:ln>
                      </wps:spPr>
                      <wps:txbx>
                        <w:txbxContent>
                          <w:p w14:paraId="4C993DF1" w14:textId="77777777" w:rsidR="00072738" w:rsidRPr="006C0603" w:rsidRDefault="00072738" w:rsidP="004A72D0">
                            <w:pPr>
                              <w:jc w:val="center"/>
                              <w:rPr>
                                <w:rFonts w:ascii="Calibri" w:hAnsi="Calibri" w:cs="Calibri"/>
                                <w:b/>
                              </w:rPr>
                            </w:pPr>
                            <w:r>
                              <w:rPr>
                                <w:rFonts w:ascii="Calibri" w:hAnsi="Calibri" w:cs="Calibri"/>
                                <w:b/>
                              </w:rPr>
                              <w:t xml:space="preserve">17.  </w:t>
                            </w:r>
                            <w:r w:rsidRPr="006C0603">
                              <w:rPr>
                                <w:rFonts w:ascii="Calibri" w:hAnsi="Calibri" w:cs="Calibri"/>
                                <w:b/>
                              </w:rPr>
                              <w:t>MODERATION OF PoE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20E80" id="AutoShape 116" o:spid="_x0000_s1118" style="position:absolute;margin-left:6.7pt;margin-top:55pt;width:151.55pt;height:4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" fillcolor="#92cddc">
                <v:textbox>
                  <w:txbxContent>
                    <w:p w14:paraId="4C993DF1" w14:textId="77777777" w:rsidR="00072738" w:rsidRPr="006C0603" w:rsidRDefault="00072738" w:rsidP="004A72D0">
                      <w:pPr>
                        <w:jc w:val="center"/>
                        <w:rPr>
                          <w:rFonts w:ascii="Calibri" w:hAnsi="Calibri" w:cs="Calibri"/>
                          <w:b/>
                        </w:rPr>
                      </w:pPr>
                      <w:r>
                        <w:rPr>
                          <w:rFonts w:ascii="Calibri" w:hAnsi="Calibri" w:cs="Calibri"/>
                          <w:b/>
                        </w:rPr>
                        <w:t xml:space="preserve">17.  </w:t>
                      </w:r>
                      <w:r w:rsidRPr="006C0603">
                        <w:rPr>
                          <w:rFonts w:ascii="Calibri" w:hAnsi="Calibri" w:cs="Calibri"/>
                          <w:b/>
                        </w:rPr>
                        <w:t>MODERATION OF PoE</w:t>
                      </w:r>
                    </w:p>
                  </w:txbxContent>
                </v:textbox>
              </v:roundrect>
            </w:pict>
          </mc:Fallback>
        </mc:AlternateContent>
      </w:r>
    </w:p>
    <w:p w14:paraId="10EB2E4C" w14:textId="77777777" w:rsidR="004A72D0" w:rsidRDefault="004A72D0" w:rsidP="004A72D0">
      <w:pPr>
        <w:pStyle w:val="Heading1"/>
        <w:rPr>
          <w:rFonts w:ascii="Calibri" w:hAnsi="Calibri" w:cs="Calibri"/>
          <w:color w:val="002060"/>
          <w:sz w:val="24"/>
          <w:szCs w:val="24"/>
        </w:rPr>
      </w:pPr>
    </w:p>
    <w:p w14:paraId="295BE583" w14:textId="77777777" w:rsidR="00A23B24" w:rsidRDefault="00A23B24" w:rsidP="00DF54FF">
      <w:pPr>
        <w:rPr>
          <w:rFonts w:asciiTheme="minorHAnsi" w:hAnsiTheme="minorHAnsi" w:cstheme="minorHAnsi"/>
          <w:sz w:val="22"/>
          <w:szCs w:val="22"/>
        </w:rPr>
      </w:pPr>
    </w:p>
    <w:p w14:paraId="4580AC81" w14:textId="77777777" w:rsidR="00A23B24" w:rsidRPr="00072738" w:rsidRDefault="00A23B24" w:rsidP="00DF54FF">
      <w:pPr>
        <w:rPr>
          <w:rFonts w:asciiTheme="minorHAnsi" w:hAnsiTheme="minorHAnsi" w:cstheme="minorHAnsi"/>
          <w:b/>
          <w:sz w:val="22"/>
          <w:szCs w:val="22"/>
        </w:rPr>
      </w:pPr>
    </w:p>
    <w:p w14:paraId="7466A980" w14:textId="77777777" w:rsidR="004A72D0" w:rsidRPr="00072738" w:rsidRDefault="004A72D0" w:rsidP="00DF54FF">
      <w:pPr>
        <w:rPr>
          <w:rFonts w:asciiTheme="minorHAnsi" w:hAnsiTheme="minorHAnsi" w:cstheme="minorHAnsi"/>
          <w:b/>
          <w:sz w:val="22"/>
          <w:szCs w:val="22"/>
        </w:rPr>
      </w:pPr>
      <w:r w:rsidRPr="00072738">
        <w:rPr>
          <w:rFonts w:asciiTheme="minorHAnsi" w:hAnsiTheme="minorHAnsi" w:cstheme="minorHAnsi"/>
          <w:b/>
          <w:sz w:val="22"/>
          <w:szCs w:val="22"/>
        </w:rPr>
        <w:t>Required documentation for each stage</w:t>
      </w:r>
    </w:p>
    <w:p w14:paraId="21818F22" w14:textId="77777777" w:rsidR="004A72D0" w:rsidRPr="00DF54FF" w:rsidRDefault="004A72D0" w:rsidP="00DF54FF">
      <w:pPr>
        <w:rPr>
          <w:rFonts w:asciiTheme="minorHAnsi" w:hAnsiTheme="minorHAnsi" w:cstheme="minorHAnsi"/>
          <w:spacing w:val="10"/>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2"/>
        <w:gridCol w:w="2145"/>
        <w:gridCol w:w="5121"/>
        <w:gridCol w:w="1153"/>
      </w:tblGrid>
      <w:tr w:rsidR="004A72D0" w:rsidRPr="00DF54FF" w14:paraId="73781876" w14:textId="77777777">
        <w:trPr>
          <w:tblHeader/>
        </w:trPr>
        <w:tc>
          <w:tcPr>
            <w:tcW w:w="922" w:type="dxa"/>
            <w:shd w:val="clear" w:color="auto" w:fill="D9D9D9"/>
          </w:tcPr>
          <w:p w14:paraId="025CDA1B"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PHASE</w:t>
            </w:r>
          </w:p>
        </w:tc>
        <w:tc>
          <w:tcPr>
            <w:tcW w:w="2145" w:type="dxa"/>
            <w:shd w:val="clear" w:color="auto" w:fill="D9D9D9"/>
          </w:tcPr>
          <w:p w14:paraId="3F27ED9D"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PHASE DETAILS</w:t>
            </w:r>
          </w:p>
        </w:tc>
        <w:tc>
          <w:tcPr>
            <w:tcW w:w="5121" w:type="dxa"/>
            <w:shd w:val="clear" w:color="auto" w:fill="D9D9D9"/>
          </w:tcPr>
          <w:p w14:paraId="79D37587"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DOCUMENTATION</w:t>
            </w:r>
          </w:p>
        </w:tc>
        <w:tc>
          <w:tcPr>
            <w:tcW w:w="1153" w:type="dxa"/>
            <w:shd w:val="clear" w:color="auto" w:fill="D9D9D9"/>
          </w:tcPr>
          <w:p w14:paraId="4050B68D" w14:textId="77777777" w:rsidR="004A72D0" w:rsidRPr="00DF54FF" w:rsidRDefault="004A72D0" w:rsidP="00DF54FF">
            <w:pPr>
              <w:rPr>
                <w:rFonts w:asciiTheme="minorHAnsi" w:hAnsiTheme="minorHAnsi" w:cstheme="minorHAnsi"/>
                <w:sz w:val="22"/>
                <w:szCs w:val="22"/>
              </w:rPr>
            </w:pPr>
            <w:r w:rsidRPr="00DF54FF">
              <w:rPr>
                <w:rFonts w:asciiTheme="minorHAnsi" w:hAnsiTheme="minorHAnsi" w:cstheme="minorHAnsi"/>
                <w:sz w:val="22"/>
                <w:szCs w:val="22"/>
              </w:rPr>
              <w:t>√</w:t>
            </w:r>
          </w:p>
        </w:tc>
      </w:tr>
      <w:tr w:rsidR="004A72D0" w:rsidRPr="00DF54FF" w14:paraId="45951308" w14:textId="77777777">
        <w:tc>
          <w:tcPr>
            <w:tcW w:w="922" w:type="dxa"/>
          </w:tcPr>
          <w:p w14:paraId="614F4D84"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3A5DBB76"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Identification of reason for RPL</w:t>
            </w:r>
          </w:p>
        </w:tc>
        <w:tc>
          <w:tcPr>
            <w:tcW w:w="5121" w:type="dxa"/>
            <w:vAlign w:val="center"/>
          </w:tcPr>
          <w:p w14:paraId="38ED7708"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WSP</w:t>
            </w:r>
          </w:p>
          <w:p w14:paraId="08FC4D98"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Job Profile</w:t>
            </w:r>
          </w:p>
          <w:p w14:paraId="523971F8"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Individual Development Plan</w:t>
            </w:r>
          </w:p>
          <w:p w14:paraId="00D62851"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OFO descriptors</w:t>
            </w:r>
          </w:p>
          <w:p w14:paraId="32D54A26"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RPL 1 completed</w:t>
            </w:r>
          </w:p>
        </w:tc>
        <w:tc>
          <w:tcPr>
            <w:tcW w:w="1153" w:type="dxa"/>
          </w:tcPr>
          <w:p w14:paraId="3B8A596A"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704D8835" w14:textId="77777777">
        <w:tc>
          <w:tcPr>
            <w:tcW w:w="922" w:type="dxa"/>
          </w:tcPr>
          <w:p w14:paraId="03080210"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6543BF5B"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application submitted</w:t>
            </w:r>
          </w:p>
        </w:tc>
        <w:tc>
          <w:tcPr>
            <w:tcW w:w="5121" w:type="dxa"/>
          </w:tcPr>
          <w:p w14:paraId="7310F1F4"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2 – Section A completed</w:t>
            </w:r>
          </w:p>
          <w:p w14:paraId="6C1F240F"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RPL 2 file from applicant</w:t>
            </w:r>
          </w:p>
        </w:tc>
        <w:tc>
          <w:tcPr>
            <w:tcW w:w="1153" w:type="dxa"/>
          </w:tcPr>
          <w:p w14:paraId="01B74E8F"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0CF86A78" w14:textId="77777777">
        <w:tc>
          <w:tcPr>
            <w:tcW w:w="922" w:type="dxa"/>
          </w:tcPr>
          <w:p w14:paraId="696F454D"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6CC2890A"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Pre-screening process</w:t>
            </w:r>
          </w:p>
        </w:tc>
        <w:tc>
          <w:tcPr>
            <w:tcW w:w="5121" w:type="dxa"/>
          </w:tcPr>
          <w:p w14:paraId="7E103E50"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Completed Evidence Matrix subsequent to interviews and performance appraisal reviews</w:t>
            </w:r>
          </w:p>
          <w:p w14:paraId="503382AA"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2 file for perusal by RPL Advisor/Assessor</w:t>
            </w:r>
          </w:p>
          <w:p w14:paraId="63289A7C"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 xml:space="preserve">RPL 2 – Section B completed </w:t>
            </w:r>
          </w:p>
          <w:p w14:paraId="27BB6203" w14:textId="77777777" w:rsidR="004A72D0" w:rsidRPr="00DF54FF" w:rsidRDefault="004A72D0" w:rsidP="00DF54FF">
            <w:pPr>
              <w:rPr>
                <w:rFonts w:asciiTheme="minorHAnsi" w:hAnsiTheme="minorHAnsi" w:cstheme="minorHAnsi"/>
                <w:color w:val="17365D"/>
                <w:sz w:val="22"/>
                <w:szCs w:val="22"/>
              </w:rPr>
            </w:pPr>
          </w:p>
        </w:tc>
        <w:tc>
          <w:tcPr>
            <w:tcW w:w="1153" w:type="dxa"/>
          </w:tcPr>
          <w:p w14:paraId="5AABD432"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1DFEB228" w14:textId="77777777">
        <w:tc>
          <w:tcPr>
            <w:tcW w:w="922" w:type="dxa"/>
          </w:tcPr>
          <w:p w14:paraId="31192B14"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2D965B8F"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Admission not granted</w:t>
            </w:r>
          </w:p>
        </w:tc>
        <w:tc>
          <w:tcPr>
            <w:tcW w:w="5121" w:type="dxa"/>
          </w:tcPr>
          <w:p w14:paraId="7C4346C0"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2 – Section B completed</w:t>
            </w:r>
          </w:p>
          <w:p w14:paraId="3BFE30BB" w14:textId="77777777" w:rsidR="004A72D0" w:rsidRPr="00DF54FF" w:rsidRDefault="004A72D0" w:rsidP="00DF54FF">
            <w:pPr>
              <w:rPr>
                <w:rFonts w:asciiTheme="minorHAnsi" w:hAnsiTheme="minorHAnsi" w:cstheme="minorHAnsi"/>
                <w:sz w:val="22"/>
                <w:szCs w:val="22"/>
              </w:rPr>
            </w:pPr>
          </w:p>
        </w:tc>
        <w:tc>
          <w:tcPr>
            <w:tcW w:w="1153" w:type="dxa"/>
          </w:tcPr>
          <w:p w14:paraId="21A04EE0"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28F8B793" w14:textId="77777777">
        <w:tc>
          <w:tcPr>
            <w:tcW w:w="922" w:type="dxa"/>
            <w:tcBorders>
              <w:bottom w:val="double" w:sz="4" w:space="0" w:color="auto"/>
            </w:tcBorders>
          </w:tcPr>
          <w:p w14:paraId="4F0566A5" w14:textId="77777777" w:rsidR="004A72D0" w:rsidRPr="00DF54FF" w:rsidRDefault="004A72D0" w:rsidP="00DF54FF">
            <w:pPr>
              <w:rPr>
                <w:rFonts w:asciiTheme="minorHAnsi" w:hAnsiTheme="minorHAnsi" w:cstheme="minorHAnsi"/>
                <w:b/>
                <w:color w:val="17365D"/>
                <w:sz w:val="22"/>
                <w:szCs w:val="22"/>
              </w:rPr>
            </w:pPr>
          </w:p>
        </w:tc>
        <w:tc>
          <w:tcPr>
            <w:tcW w:w="2145" w:type="dxa"/>
            <w:tcBorders>
              <w:bottom w:val="double" w:sz="4" w:space="0" w:color="auto"/>
            </w:tcBorders>
          </w:tcPr>
          <w:p w14:paraId="1D3FB809"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Admission granted</w:t>
            </w:r>
          </w:p>
        </w:tc>
        <w:tc>
          <w:tcPr>
            <w:tcW w:w="5121" w:type="dxa"/>
            <w:tcBorders>
              <w:bottom w:val="double" w:sz="4" w:space="0" w:color="auto"/>
            </w:tcBorders>
          </w:tcPr>
          <w:p w14:paraId="308400EB"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2 – Section B completed</w:t>
            </w:r>
          </w:p>
          <w:p w14:paraId="5324146E" w14:textId="77777777" w:rsidR="004A72D0" w:rsidRPr="00DF54FF" w:rsidRDefault="004A72D0" w:rsidP="00DF54FF">
            <w:pPr>
              <w:rPr>
                <w:rFonts w:asciiTheme="minorHAnsi" w:hAnsiTheme="minorHAnsi" w:cstheme="minorHAnsi"/>
                <w:sz w:val="22"/>
                <w:szCs w:val="22"/>
              </w:rPr>
            </w:pPr>
          </w:p>
        </w:tc>
        <w:tc>
          <w:tcPr>
            <w:tcW w:w="1153" w:type="dxa"/>
            <w:tcBorders>
              <w:bottom w:val="double" w:sz="4" w:space="0" w:color="auto"/>
            </w:tcBorders>
          </w:tcPr>
          <w:p w14:paraId="2A30B0BB"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31E62A9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22" w:type="dxa"/>
            <w:tcBorders>
              <w:top w:val="double" w:sz="4" w:space="0" w:color="auto"/>
              <w:left w:val="double" w:sz="4" w:space="0" w:color="auto"/>
              <w:bottom w:val="double" w:sz="4" w:space="0" w:color="auto"/>
              <w:right w:val="double" w:sz="4" w:space="0" w:color="auto"/>
            </w:tcBorders>
          </w:tcPr>
          <w:p w14:paraId="68A73A5F" w14:textId="77777777" w:rsidR="004A72D0" w:rsidRPr="00DF54FF" w:rsidRDefault="004A72D0" w:rsidP="00DF54FF">
            <w:pPr>
              <w:rPr>
                <w:rFonts w:asciiTheme="minorHAnsi" w:hAnsiTheme="minorHAnsi" w:cstheme="minorHAnsi"/>
                <w:b/>
                <w:color w:val="17365D"/>
                <w:sz w:val="22"/>
                <w:szCs w:val="22"/>
              </w:rPr>
            </w:pPr>
          </w:p>
        </w:tc>
        <w:tc>
          <w:tcPr>
            <w:tcW w:w="2145" w:type="dxa"/>
            <w:tcBorders>
              <w:top w:val="double" w:sz="4" w:space="0" w:color="auto"/>
              <w:left w:val="double" w:sz="4" w:space="0" w:color="auto"/>
              <w:bottom w:val="double" w:sz="4" w:space="0" w:color="auto"/>
              <w:right w:val="double" w:sz="4" w:space="0" w:color="auto"/>
            </w:tcBorders>
          </w:tcPr>
          <w:p w14:paraId="727742A6"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Workplace Audit</w:t>
            </w:r>
          </w:p>
        </w:tc>
        <w:tc>
          <w:tcPr>
            <w:tcW w:w="5121" w:type="dxa"/>
            <w:tcBorders>
              <w:top w:val="double" w:sz="4" w:space="0" w:color="auto"/>
              <w:left w:val="double" w:sz="4" w:space="0" w:color="auto"/>
              <w:bottom w:val="double" w:sz="4" w:space="0" w:color="auto"/>
              <w:right w:val="double" w:sz="4" w:space="0" w:color="auto"/>
            </w:tcBorders>
          </w:tcPr>
          <w:p w14:paraId="6444C8F9"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3 completed</w:t>
            </w:r>
          </w:p>
          <w:p w14:paraId="3DDEDD3C" w14:textId="77777777" w:rsidR="004A72D0" w:rsidRPr="00DF54FF" w:rsidRDefault="004A72D0" w:rsidP="00DF54FF">
            <w:pPr>
              <w:rPr>
                <w:rFonts w:asciiTheme="minorHAnsi" w:hAnsiTheme="minorHAnsi" w:cstheme="minorHAnsi"/>
                <w:sz w:val="22"/>
                <w:szCs w:val="22"/>
              </w:rPr>
            </w:pPr>
          </w:p>
        </w:tc>
        <w:tc>
          <w:tcPr>
            <w:tcW w:w="1153" w:type="dxa"/>
            <w:tcBorders>
              <w:top w:val="double" w:sz="4" w:space="0" w:color="auto"/>
              <w:left w:val="double" w:sz="4" w:space="0" w:color="auto"/>
              <w:bottom w:val="double" w:sz="4" w:space="0" w:color="auto"/>
              <w:right w:val="double" w:sz="4" w:space="0" w:color="auto"/>
            </w:tcBorders>
          </w:tcPr>
          <w:p w14:paraId="29DA2C67"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319B92B9" w14:textId="77777777">
        <w:tc>
          <w:tcPr>
            <w:tcW w:w="922" w:type="dxa"/>
            <w:tcBorders>
              <w:top w:val="double" w:sz="4" w:space="0" w:color="auto"/>
            </w:tcBorders>
          </w:tcPr>
          <w:p w14:paraId="65FC74B0" w14:textId="77777777" w:rsidR="004A72D0" w:rsidRPr="00DF54FF" w:rsidRDefault="004A72D0" w:rsidP="00DF54FF">
            <w:pPr>
              <w:rPr>
                <w:rFonts w:asciiTheme="minorHAnsi" w:hAnsiTheme="minorHAnsi" w:cstheme="minorHAnsi"/>
                <w:b/>
                <w:color w:val="17365D"/>
                <w:sz w:val="22"/>
                <w:szCs w:val="22"/>
              </w:rPr>
            </w:pPr>
          </w:p>
        </w:tc>
        <w:tc>
          <w:tcPr>
            <w:tcW w:w="2145" w:type="dxa"/>
            <w:tcBorders>
              <w:top w:val="double" w:sz="4" w:space="0" w:color="auto"/>
            </w:tcBorders>
          </w:tcPr>
          <w:p w14:paraId="2115669F"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Develop RPL Assessment Instruments</w:t>
            </w:r>
          </w:p>
        </w:tc>
        <w:tc>
          <w:tcPr>
            <w:tcW w:w="5121" w:type="dxa"/>
            <w:tcBorders>
              <w:top w:val="double" w:sz="4" w:space="0" w:color="auto"/>
            </w:tcBorders>
          </w:tcPr>
          <w:p w14:paraId="4D0E9DB4"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Completed evidence matrix</w:t>
            </w:r>
          </w:p>
          <w:p w14:paraId="44C4E838"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Qualification/US</w:t>
            </w:r>
          </w:p>
          <w:p w14:paraId="510D806A"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Line Manager Observation Checklist</w:t>
            </w:r>
          </w:p>
          <w:p w14:paraId="0E0434B5"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any other assessment instruments required</w:t>
            </w:r>
          </w:p>
          <w:p w14:paraId="5266C132" w14:textId="77777777" w:rsidR="004A72D0" w:rsidRPr="00DF54FF" w:rsidRDefault="004A72D0" w:rsidP="00DF54FF">
            <w:pPr>
              <w:rPr>
                <w:rFonts w:asciiTheme="minorHAnsi" w:hAnsiTheme="minorHAnsi" w:cstheme="minorHAnsi"/>
                <w:color w:val="17365D"/>
                <w:sz w:val="22"/>
                <w:szCs w:val="22"/>
              </w:rPr>
            </w:pPr>
          </w:p>
          <w:p w14:paraId="4B0E72E8"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Determine Learning Programme delivery if required</w:t>
            </w:r>
          </w:p>
        </w:tc>
        <w:tc>
          <w:tcPr>
            <w:tcW w:w="1153" w:type="dxa"/>
            <w:tcBorders>
              <w:top w:val="double" w:sz="4" w:space="0" w:color="auto"/>
            </w:tcBorders>
          </w:tcPr>
          <w:p w14:paraId="045AFCA9"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770B0FB6" w14:textId="77777777">
        <w:tc>
          <w:tcPr>
            <w:tcW w:w="922" w:type="dxa"/>
          </w:tcPr>
          <w:p w14:paraId="385886F1"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373DAD2F"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Pre-assessment workshop</w:t>
            </w:r>
          </w:p>
        </w:tc>
        <w:tc>
          <w:tcPr>
            <w:tcW w:w="5121" w:type="dxa"/>
          </w:tcPr>
          <w:p w14:paraId="5429B18D"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4 completed</w:t>
            </w:r>
          </w:p>
          <w:p w14:paraId="5E8D4104" w14:textId="77777777" w:rsidR="004A72D0" w:rsidRPr="00DF54FF" w:rsidRDefault="004A72D0" w:rsidP="00DF54FF">
            <w:pPr>
              <w:rPr>
                <w:rFonts w:asciiTheme="minorHAnsi" w:hAnsiTheme="minorHAnsi" w:cstheme="minorHAnsi"/>
                <w:sz w:val="22"/>
                <w:szCs w:val="22"/>
              </w:rPr>
            </w:pPr>
          </w:p>
        </w:tc>
        <w:tc>
          <w:tcPr>
            <w:tcW w:w="1153" w:type="dxa"/>
          </w:tcPr>
          <w:p w14:paraId="6C042BA3"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3BDF0915" w14:textId="77777777">
        <w:tc>
          <w:tcPr>
            <w:tcW w:w="922" w:type="dxa"/>
          </w:tcPr>
          <w:p w14:paraId="7E66B0ED"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449E5F05"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9.1. Gather evidence required</w:t>
            </w:r>
          </w:p>
          <w:p w14:paraId="0AB02474" w14:textId="77777777" w:rsidR="004A72D0" w:rsidRPr="00DF54FF" w:rsidRDefault="004A72D0" w:rsidP="00DF54FF">
            <w:pPr>
              <w:rPr>
                <w:rFonts w:asciiTheme="minorHAnsi" w:hAnsiTheme="minorHAnsi" w:cstheme="minorHAnsi"/>
                <w:color w:val="17365D"/>
                <w:sz w:val="22"/>
                <w:szCs w:val="22"/>
              </w:rPr>
            </w:pPr>
          </w:p>
          <w:p w14:paraId="22731D41"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9.2. Attend relevant training</w:t>
            </w:r>
          </w:p>
        </w:tc>
        <w:tc>
          <w:tcPr>
            <w:tcW w:w="5121" w:type="dxa"/>
          </w:tcPr>
          <w:p w14:paraId="35361969"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 xml:space="preserve">9.1.  RPL assessment instruments </w:t>
            </w:r>
          </w:p>
          <w:p w14:paraId="77799FF7" w14:textId="77777777" w:rsidR="004A72D0" w:rsidRPr="00DF54FF" w:rsidRDefault="004A72D0" w:rsidP="00DF54FF">
            <w:pPr>
              <w:rPr>
                <w:rFonts w:asciiTheme="minorHAnsi" w:hAnsiTheme="minorHAnsi" w:cstheme="minorHAnsi"/>
                <w:color w:val="17365D"/>
                <w:sz w:val="22"/>
                <w:szCs w:val="22"/>
              </w:rPr>
            </w:pPr>
          </w:p>
          <w:p w14:paraId="0FFACA3C" w14:textId="77777777" w:rsidR="004A72D0" w:rsidRPr="00DF54FF" w:rsidRDefault="004A72D0" w:rsidP="00DF54FF">
            <w:pPr>
              <w:rPr>
                <w:rFonts w:asciiTheme="minorHAnsi" w:hAnsiTheme="minorHAnsi" w:cstheme="minorHAnsi"/>
                <w:color w:val="17365D"/>
                <w:sz w:val="22"/>
                <w:szCs w:val="22"/>
              </w:rPr>
            </w:pPr>
          </w:p>
          <w:p w14:paraId="232D0AE2"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9.2.  Learning material and assessment instruments</w:t>
            </w:r>
          </w:p>
        </w:tc>
        <w:tc>
          <w:tcPr>
            <w:tcW w:w="1153" w:type="dxa"/>
          </w:tcPr>
          <w:p w14:paraId="12074497"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16001EA7" w14:textId="77777777">
        <w:tc>
          <w:tcPr>
            <w:tcW w:w="922" w:type="dxa"/>
          </w:tcPr>
          <w:p w14:paraId="766C3541"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3043FB85"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Midterm Review</w:t>
            </w:r>
          </w:p>
        </w:tc>
        <w:tc>
          <w:tcPr>
            <w:tcW w:w="5121" w:type="dxa"/>
          </w:tcPr>
          <w:p w14:paraId="3B14EF5D"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5 completed</w:t>
            </w:r>
          </w:p>
        </w:tc>
        <w:tc>
          <w:tcPr>
            <w:tcW w:w="1153" w:type="dxa"/>
          </w:tcPr>
          <w:p w14:paraId="2D2F98A8"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69BB799A" w14:textId="77777777">
        <w:tc>
          <w:tcPr>
            <w:tcW w:w="922" w:type="dxa"/>
          </w:tcPr>
          <w:p w14:paraId="1DA4BA4C"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538BAFFA"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Assessment of consolidated evidence</w:t>
            </w:r>
          </w:p>
        </w:tc>
        <w:tc>
          <w:tcPr>
            <w:tcW w:w="5121" w:type="dxa"/>
          </w:tcPr>
          <w:p w14:paraId="30EAF6C4"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Evidence from candidate</w:t>
            </w:r>
          </w:p>
          <w:p w14:paraId="41099B17"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Line manager Behavioural Observation Checklists</w:t>
            </w:r>
          </w:p>
          <w:p w14:paraId="288F8BB0"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Provider Assessment documentation</w:t>
            </w:r>
          </w:p>
          <w:p w14:paraId="25EE999C"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 xml:space="preserve">RPL 6 completed </w:t>
            </w:r>
          </w:p>
        </w:tc>
        <w:tc>
          <w:tcPr>
            <w:tcW w:w="1153" w:type="dxa"/>
          </w:tcPr>
          <w:p w14:paraId="4D87B1C4"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744E75AD" w14:textId="77777777">
        <w:tc>
          <w:tcPr>
            <w:tcW w:w="922" w:type="dxa"/>
          </w:tcPr>
          <w:p w14:paraId="5834FB23"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039340AA"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Feedback to candidate</w:t>
            </w:r>
          </w:p>
        </w:tc>
        <w:tc>
          <w:tcPr>
            <w:tcW w:w="5121" w:type="dxa"/>
          </w:tcPr>
          <w:p w14:paraId="43247028"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 xml:space="preserve">Provider’s Assessment Documentation completed </w:t>
            </w:r>
          </w:p>
          <w:p w14:paraId="67EF836C" w14:textId="77777777" w:rsidR="004A72D0" w:rsidRPr="00DF54FF" w:rsidRDefault="004A72D0" w:rsidP="00DF54FF">
            <w:pPr>
              <w:rPr>
                <w:rFonts w:asciiTheme="minorHAnsi" w:hAnsiTheme="minorHAnsi" w:cstheme="minorHAnsi"/>
                <w:color w:val="17365D"/>
                <w:sz w:val="22"/>
                <w:szCs w:val="22"/>
              </w:rPr>
            </w:pPr>
          </w:p>
        </w:tc>
        <w:tc>
          <w:tcPr>
            <w:tcW w:w="1153" w:type="dxa"/>
          </w:tcPr>
          <w:p w14:paraId="6A91BEB7"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607185E4" w14:textId="77777777">
        <w:tc>
          <w:tcPr>
            <w:tcW w:w="922" w:type="dxa"/>
          </w:tcPr>
          <w:p w14:paraId="01057014"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48A9570D"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Gaps identified</w:t>
            </w:r>
          </w:p>
        </w:tc>
        <w:tc>
          <w:tcPr>
            <w:tcW w:w="5121" w:type="dxa"/>
          </w:tcPr>
          <w:p w14:paraId="237D78E0"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6 completed – Remediation Plan</w:t>
            </w:r>
          </w:p>
        </w:tc>
        <w:tc>
          <w:tcPr>
            <w:tcW w:w="1153" w:type="dxa"/>
          </w:tcPr>
          <w:p w14:paraId="1F92DE94"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1883163F" w14:textId="77777777">
        <w:tc>
          <w:tcPr>
            <w:tcW w:w="922" w:type="dxa"/>
          </w:tcPr>
          <w:p w14:paraId="7E2A6985"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3C1F1086"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Remediation or training/coaching</w:t>
            </w:r>
          </w:p>
        </w:tc>
        <w:tc>
          <w:tcPr>
            <w:tcW w:w="5121" w:type="dxa"/>
          </w:tcPr>
          <w:p w14:paraId="0EC9AC3D"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Training:  Certificate of Attendance</w:t>
            </w:r>
          </w:p>
          <w:p w14:paraId="69E1658B"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Coaching:  Logsheet completed</w:t>
            </w:r>
            <w:r w:rsidR="00B2578D" w:rsidRPr="00DF54FF">
              <w:rPr>
                <w:rFonts w:asciiTheme="minorHAnsi" w:hAnsiTheme="minorHAnsi" w:cstheme="minorHAnsi"/>
                <w:color w:val="17365D"/>
                <w:sz w:val="22"/>
                <w:szCs w:val="22"/>
              </w:rPr>
              <w:t xml:space="preserve">  RPL 7</w:t>
            </w:r>
          </w:p>
          <w:p w14:paraId="070166FB"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Remediation:  Further evidence as required</w:t>
            </w:r>
          </w:p>
        </w:tc>
        <w:tc>
          <w:tcPr>
            <w:tcW w:w="1153" w:type="dxa"/>
          </w:tcPr>
          <w:p w14:paraId="5BD86AB9"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20FDD983" w14:textId="77777777">
        <w:tc>
          <w:tcPr>
            <w:tcW w:w="922" w:type="dxa"/>
          </w:tcPr>
          <w:p w14:paraId="77F93CF5"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2FA48D8C"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Submission of further evidence</w:t>
            </w:r>
          </w:p>
        </w:tc>
        <w:tc>
          <w:tcPr>
            <w:tcW w:w="5121" w:type="dxa"/>
          </w:tcPr>
          <w:p w14:paraId="56D70827"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Further evidence as required</w:t>
            </w:r>
          </w:p>
        </w:tc>
        <w:tc>
          <w:tcPr>
            <w:tcW w:w="1153" w:type="dxa"/>
          </w:tcPr>
          <w:p w14:paraId="1260A746"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5F4917CC" w14:textId="77777777">
        <w:tc>
          <w:tcPr>
            <w:tcW w:w="922" w:type="dxa"/>
          </w:tcPr>
          <w:p w14:paraId="458E2917"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79CB4187"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Re-assessment</w:t>
            </w:r>
          </w:p>
        </w:tc>
        <w:tc>
          <w:tcPr>
            <w:tcW w:w="5121" w:type="dxa"/>
          </w:tcPr>
          <w:p w14:paraId="059DC0A6"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Further evidence</w:t>
            </w:r>
          </w:p>
          <w:p w14:paraId="0FF4434D"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lastRenderedPageBreak/>
              <w:t>Provider Assessment documentation</w:t>
            </w:r>
          </w:p>
          <w:p w14:paraId="28C68DC8"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 xml:space="preserve">RPL 6 completed </w:t>
            </w:r>
          </w:p>
          <w:p w14:paraId="6439FCF5" w14:textId="77777777" w:rsidR="004A72D0" w:rsidRPr="00DF54FF" w:rsidRDefault="004A72D0" w:rsidP="00DF54FF">
            <w:pPr>
              <w:rPr>
                <w:rFonts w:asciiTheme="minorHAnsi" w:hAnsiTheme="minorHAnsi" w:cstheme="minorHAnsi"/>
                <w:sz w:val="22"/>
                <w:szCs w:val="22"/>
              </w:rPr>
            </w:pPr>
          </w:p>
        </w:tc>
        <w:tc>
          <w:tcPr>
            <w:tcW w:w="1153" w:type="dxa"/>
          </w:tcPr>
          <w:p w14:paraId="1FAA31E6"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7C266BEF" w14:textId="77777777">
        <w:tc>
          <w:tcPr>
            <w:tcW w:w="922" w:type="dxa"/>
            <w:vAlign w:val="center"/>
          </w:tcPr>
          <w:p w14:paraId="1222E5BF" w14:textId="77777777" w:rsidR="004A72D0" w:rsidRPr="00DF54FF" w:rsidRDefault="004A72D0" w:rsidP="00DF54FF">
            <w:pPr>
              <w:rPr>
                <w:rFonts w:asciiTheme="minorHAnsi" w:hAnsiTheme="minorHAnsi" w:cstheme="minorHAnsi"/>
                <w:b/>
                <w:color w:val="17365D"/>
                <w:sz w:val="22"/>
                <w:szCs w:val="22"/>
              </w:rPr>
            </w:pPr>
          </w:p>
        </w:tc>
        <w:tc>
          <w:tcPr>
            <w:tcW w:w="2145" w:type="dxa"/>
            <w:vAlign w:val="center"/>
          </w:tcPr>
          <w:p w14:paraId="5FD494CB"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Moderation of PoE</w:t>
            </w:r>
          </w:p>
        </w:tc>
        <w:tc>
          <w:tcPr>
            <w:tcW w:w="5121" w:type="dxa"/>
          </w:tcPr>
          <w:p w14:paraId="795D29BA"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All required Assessment evidence and documentation</w:t>
            </w:r>
          </w:p>
          <w:p w14:paraId="0616B9B0"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 xml:space="preserve">Provider’s completed Moderation documentation </w:t>
            </w:r>
          </w:p>
          <w:p w14:paraId="30DE44D1"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8 completed</w:t>
            </w:r>
          </w:p>
          <w:p w14:paraId="5A02E263"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RPL 9 completed</w:t>
            </w:r>
          </w:p>
        </w:tc>
        <w:tc>
          <w:tcPr>
            <w:tcW w:w="1153" w:type="dxa"/>
          </w:tcPr>
          <w:p w14:paraId="3BB3CF59"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591F20FB" w14:textId="77777777">
        <w:tc>
          <w:tcPr>
            <w:tcW w:w="922" w:type="dxa"/>
            <w:vAlign w:val="center"/>
          </w:tcPr>
          <w:p w14:paraId="6907B186" w14:textId="77777777" w:rsidR="004A72D0" w:rsidRPr="00DF54FF" w:rsidRDefault="004A72D0" w:rsidP="00DF54FF">
            <w:pPr>
              <w:rPr>
                <w:rFonts w:asciiTheme="minorHAnsi" w:hAnsiTheme="minorHAnsi" w:cstheme="minorHAnsi"/>
                <w:b/>
                <w:color w:val="17365D"/>
                <w:sz w:val="22"/>
                <w:szCs w:val="22"/>
              </w:rPr>
            </w:pPr>
          </w:p>
        </w:tc>
        <w:tc>
          <w:tcPr>
            <w:tcW w:w="2145" w:type="dxa"/>
            <w:vAlign w:val="center"/>
          </w:tcPr>
          <w:p w14:paraId="67324BB3"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Assessment Review</w:t>
            </w:r>
          </w:p>
        </w:tc>
        <w:tc>
          <w:tcPr>
            <w:tcW w:w="5121" w:type="dxa"/>
          </w:tcPr>
          <w:p w14:paraId="0F8F130F"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RPL 10 completed</w:t>
            </w:r>
          </w:p>
          <w:p w14:paraId="7EDAD1AE"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RPL 11 completed</w:t>
            </w:r>
          </w:p>
        </w:tc>
        <w:tc>
          <w:tcPr>
            <w:tcW w:w="1153" w:type="dxa"/>
          </w:tcPr>
          <w:p w14:paraId="2BAAF8FF" w14:textId="77777777" w:rsidR="004A72D0" w:rsidRPr="00DF54FF" w:rsidRDefault="004A72D0" w:rsidP="00DF54FF">
            <w:pPr>
              <w:rPr>
                <w:rFonts w:asciiTheme="minorHAnsi" w:hAnsiTheme="minorHAnsi" w:cstheme="minorHAnsi"/>
                <w:b/>
                <w:color w:val="17365D"/>
                <w:sz w:val="22"/>
                <w:szCs w:val="22"/>
              </w:rPr>
            </w:pPr>
          </w:p>
        </w:tc>
      </w:tr>
      <w:tr w:rsidR="004A72D0" w:rsidRPr="00DF54FF" w14:paraId="5C080CB6" w14:textId="77777777">
        <w:tc>
          <w:tcPr>
            <w:tcW w:w="922" w:type="dxa"/>
          </w:tcPr>
          <w:p w14:paraId="1A412EED" w14:textId="77777777" w:rsidR="004A72D0" w:rsidRPr="00DF54FF" w:rsidRDefault="004A72D0" w:rsidP="00DF54FF">
            <w:pPr>
              <w:rPr>
                <w:rFonts w:asciiTheme="minorHAnsi" w:hAnsiTheme="minorHAnsi" w:cstheme="minorHAnsi"/>
                <w:b/>
                <w:color w:val="17365D"/>
                <w:sz w:val="22"/>
                <w:szCs w:val="22"/>
              </w:rPr>
            </w:pPr>
          </w:p>
        </w:tc>
        <w:tc>
          <w:tcPr>
            <w:tcW w:w="2145" w:type="dxa"/>
          </w:tcPr>
          <w:p w14:paraId="51B20999"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Certification</w:t>
            </w:r>
          </w:p>
        </w:tc>
        <w:tc>
          <w:tcPr>
            <w:tcW w:w="5121" w:type="dxa"/>
          </w:tcPr>
          <w:p w14:paraId="362701B5" w14:textId="77777777" w:rsidR="004A72D0" w:rsidRPr="00DF54FF" w:rsidRDefault="004A72D0" w:rsidP="00DF54FF">
            <w:pPr>
              <w:rPr>
                <w:rFonts w:asciiTheme="minorHAnsi" w:hAnsiTheme="minorHAnsi" w:cstheme="minorHAnsi"/>
                <w:b/>
                <w:color w:val="17365D"/>
                <w:sz w:val="22"/>
                <w:szCs w:val="22"/>
              </w:rPr>
            </w:pPr>
            <w:r w:rsidRPr="00DF54FF">
              <w:rPr>
                <w:rFonts w:asciiTheme="minorHAnsi" w:hAnsiTheme="minorHAnsi" w:cstheme="minorHAnsi"/>
                <w:b/>
                <w:color w:val="17365D"/>
                <w:sz w:val="22"/>
                <w:szCs w:val="22"/>
              </w:rPr>
              <w:t>ETQA External Moderation Report</w:t>
            </w:r>
          </w:p>
          <w:p w14:paraId="11794F67" w14:textId="77777777" w:rsidR="004A72D0" w:rsidRPr="00DF54FF" w:rsidRDefault="004A72D0" w:rsidP="00DF54FF">
            <w:pPr>
              <w:rPr>
                <w:rFonts w:asciiTheme="minorHAnsi" w:hAnsiTheme="minorHAnsi" w:cstheme="minorHAnsi"/>
                <w:color w:val="17365D"/>
                <w:sz w:val="22"/>
                <w:szCs w:val="22"/>
              </w:rPr>
            </w:pPr>
            <w:r w:rsidRPr="00DF54FF">
              <w:rPr>
                <w:rFonts w:asciiTheme="minorHAnsi" w:hAnsiTheme="minorHAnsi" w:cstheme="minorHAnsi"/>
                <w:color w:val="17365D"/>
                <w:sz w:val="22"/>
                <w:szCs w:val="22"/>
              </w:rPr>
              <w:t>Certificate issued by relevant authority</w:t>
            </w:r>
          </w:p>
        </w:tc>
        <w:tc>
          <w:tcPr>
            <w:tcW w:w="1153" w:type="dxa"/>
          </w:tcPr>
          <w:p w14:paraId="75E7E34E" w14:textId="77777777" w:rsidR="004A72D0" w:rsidRPr="00DF54FF" w:rsidRDefault="004A72D0" w:rsidP="00DF54FF">
            <w:pPr>
              <w:rPr>
                <w:rFonts w:asciiTheme="minorHAnsi" w:hAnsiTheme="minorHAnsi" w:cstheme="minorHAnsi"/>
                <w:b/>
                <w:color w:val="17365D"/>
                <w:sz w:val="22"/>
                <w:szCs w:val="22"/>
              </w:rPr>
            </w:pPr>
          </w:p>
        </w:tc>
      </w:tr>
    </w:tbl>
    <w:p w14:paraId="3BDC992E" w14:textId="77777777" w:rsidR="004A72D0" w:rsidRPr="00DF54FF" w:rsidRDefault="004A72D0" w:rsidP="00DF54FF">
      <w:pPr>
        <w:rPr>
          <w:rFonts w:asciiTheme="minorHAnsi" w:hAnsiTheme="minorHAnsi" w:cstheme="minorHAnsi"/>
          <w:b/>
          <w:color w:val="595A5C"/>
          <w:sz w:val="22"/>
          <w:szCs w:val="22"/>
        </w:rPr>
      </w:pPr>
    </w:p>
    <w:p w14:paraId="18ED453E" w14:textId="77777777" w:rsidR="004A72D0" w:rsidRPr="00DF54FF" w:rsidRDefault="004A72D0" w:rsidP="00DF54FF">
      <w:pPr>
        <w:rPr>
          <w:rFonts w:asciiTheme="minorHAnsi" w:hAnsiTheme="minorHAnsi" w:cstheme="minorHAnsi"/>
          <w:b/>
          <w:color w:val="595A5C"/>
          <w:sz w:val="22"/>
          <w:szCs w:val="22"/>
        </w:rPr>
      </w:pPr>
    </w:p>
    <w:p w14:paraId="61861298" w14:textId="77777777" w:rsidR="004A72D0" w:rsidRPr="00DF54FF" w:rsidRDefault="004A72D0" w:rsidP="00DF54FF">
      <w:pPr>
        <w:rPr>
          <w:rFonts w:asciiTheme="minorHAnsi" w:hAnsiTheme="minorHAnsi" w:cstheme="minorHAnsi"/>
          <w:b/>
          <w:color w:val="595A5C"/>
          <w:sz w:val="22"/>
          <w:szCs w:val="22"/>
        </w:rPr>
      </w:pPr>
    </w:p>
    <w:p w14:paraId="6F843E76" w14:textId="77777777" w:rsidR="004A72D0" w:rsidRPr="00DF54FF" w:rsidRDefault="004A72D0" w:rsidP="00DF54FF">
      <w:pPr>
        <w:rPr>
          <w:rFonts w:asciiTheme="minorHAnsi" w:hAnsiTheme="minorHAnsi" w:cstheme="minorHAnsi"/>
          <w:b/>
          <w:color w:val="595A5C"/>
          <w:sz w:val="22"/>
          <w:szCs w:val="22"/>
        </w:rPr>
      </w:pPr>
    </w:p>
    <w:p w14:paraId="3F5D2EA0" w14:textId="77777777" w:rsidR="004A72D0" w:rsidRPr="00DF54FF" w:rsidRDefault="004A72D0" w:rsidP="00DF54FF">
      <w:pPr>
        <w:rPr>
          <w:rFonts w:asciiTheme="minorHAnsi" w:hAnsiTheme="minorHAnsi" w:cstheme="minorHAnsi"/>
          <w:b/>
          <w:color w:val="595A5C"/>
          <w:sz w:val="22"/>
          <w:szCs w:val="22"/>
        </w:rPr>
      </w:pPr>
    </w:p>
    <w:p w14:paraId="74D29068" w14:textId="77777777" w:rsidR="004A72D0" w:rsidRPr="00DF54FF" w:rsidRDefault="004A72D0" w:rsidP="00DF54FF">
      <w:pPr>
        <w:rPr>
          <w:rFonts w:asciiTheme="minorHAnsi" w:hAnsiTheme="minorHAnsi" w:cstheme="minorHAnsi"/>
          <w:b/>
          <w:color w:val="595A5C"/>
          <w:sz w:val="22"/>
          <w:szCs w:val="22"/>
        </w:rPr>
      </w:pPr>
    </w:p>
    <w:p w14:paraId="4CFACF48" w14:textId="77777777" w:rsidR="004A72D0" w:rsidRPr="00DF54FF" w:rsidRDefault="004A72D0" w:rsidP="00DF54FF">
      <w:pPr>
        <w:rPr>
          <w:rFonts w:asciiTheme="minorHAnsi" w:hAnsiTheme="minorHAnsi" w:cstheme="minorHAnsi"/>
          <w:b/>
          <w:color w:val="595A5C"/>
          <w:sz w:val="22"/>
          <w:szCs w:val="22"/>
        </w:rPr>
      </w:pPr>
    </w:p>
    <w:p w14:paraId="4CEECD67" w14:textId="77777777" w:rsidR="004A72D0" w:rsidRPr="00DF54FF" w:rsidRDefault="004A72D0" w:rsidP="00DF54FF">
      <w:pPr>
        <w:rPr>
          <w:rFonts w:asciiTheme="minorHAnsi" w:hAnsiTheme="minorHAnsi" w:cstheme="minorHAnsi"/>
          <w:b/>
          <w:color w:val="595A5C"/>
          <w:sz w:val="22"/>
          <w:szCs w:val="22"/>
        </w:rPr>
      </w:pPr>
    </w:p>
    <w:p w14:paraId="004AD6DE"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5221AC15"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70D38CA0"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7EC6CD08"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2BB4B64D"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4EC26E54"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140F7BDD"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310F7D9D"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3A52CFF2"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16003D93"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2246EEE5"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16478D67"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52086376"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26DC84CE"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74DF8BA1"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3EFC938D"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7AB56FFF"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1D96796F"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30BD4B1A"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8F6EBA0"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3BA4864"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7C781A69"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269A388A"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0577CC7F"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5FECC6C1"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1991B0CF"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0538AEC0"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A949C0B"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23336D9"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1CC0F67" w14:textId="77777777" w:rsidR="004A72D0" w:rsidRDefault="004A72D0" w:rsidP="002535D9">
      <w:pPr>
        <w:autoSpaceDE w:val="0"/>
        <w:autoSpaceDN w:val="0"/>
        <w:adjustRightInd w:val="0"/>
        <w:ind w:left="720" w:hanging="720"/>
        <w:rPr>
          <w:rFonts w:ascii="Helvetica Narrow" w:hAnsi="Helvetica Narrow" w:cs="Arial"/>
          <w:b/>
          <w:color w:val="595A5C"/>
          <w:sz w:val="22"/>
          <w:szCs w:val="22"/>
        </w:rPr>
      </w:pPr>
    </w:p>
    <w:p w14:paraId="6C77C3D3" w14:textId="77777777" w:rsidR="00C17BA1" w:rsidRDefault="00C17BA1" w:rsidP="00072738">
      <w:pPr>
        <w:autoSpaceDE w:val="0"/>
        <w:autoSpaceDN w:val="0"/>
        <w:adjustRightInd w:val="0"/>
        <w:jc w:val="both"/>
        <w:rPr>
          <w:rFonts w:ascii="Helvetica Narrow" w:hAnsi="Helvetica Narrow" w:cs="Arial"/>
          <w:sz w:val="22"/>
          <w:szCs w:val="22"/>
        </w:rPr>
      </w:pPr>
    </w:p>
    <w:p w14:paraId="49A05496" w14:textId="77777777" w:rsidR="006D1C84" w:rsidRDefault="006D1C84">
      <w:pPr>
        <w:autoSpaceDE w:val="0"/>
        <w:autoSpaceDN w:val="0"/>
        <w:adjustRightInd w:val="0"/>
        <w:ind w:left="720" w:hanging="720"/>
        <w:jc w:val="both"/>
        <w:rPr>
          <w:rFonts w:ascii="Helvetica Narrow" w:hAnsi="Helvetica Narrow" w:cs="Arial"/>
          <w:sz w:val="22"/>
          <w:szCs w:val="22"/>
        </w:rPr>
      </w:pPr>
    </w:p>
    <w:p w14:paraId="26D9DDBA" w14:textId="77777777" w:rsidR="006D1C84" w:rsidRDefault="006D1C84">
      <w:pPr>
        <w:jc w:val="both"/>
        <w:rPr>
          <w:rFonts w:ascii="Helvetica Narrow" w:hAnsi="Helvetica Narrow"/>
          <w:sz w:val="22"/>
          <w:szCs w:val="22"/>
        </w:rPr>
      </w:pPr>
    </w:p>
    <w:p w14:paraId="0F1BFD3E" w14:textId="77777777" w:rsidR="006D1C84" w:rsidRDefault="006D1C84"/>
    <w:p w14:paraId="3FCEF0BD" w14:textId="77777777" w:rsidR="006D1C84" w:rsidRDefault="006D1C84"/>
    <w:p w14:paraId="00F66BDD" w14:textId="77777777" w:rsidR="006D1C84" w:rsidRDefault="006D1C84">
      <w:pPr>
        <w:jc w:val="both"/>
        <w:rPr>
          <w:rFonts w:ascii="Helvetica Narrow" w:hAnsi="Helvetica Narrow"/>
          <w:sz w:val="20"/>
          <w:szCs w:val="20"/>
        </w:rPr>
      </w:pPr>
    </w:p>
    <w:p w14:paraId="0894B1AA" w14:textId="77777777" w:rsidR="006D1C84" w:rsidRDefault="006D1C84">
      <w:pPr>
        <w:sectPr w:rsidR="006D1C84" w:rsidSect="004652A9">
          <w:pgSz w:w="11909" w:h="16834" w:code="9"/>
          <w:pgMar w:top="1134" w:right="1267" w:bottom="1134" w:left="1267" w:header="706" w:footer="706" w:gutter="0"/>
          <w:paperSrc w:first="26128" w:other="26128"/>
          <w:cols w:space="720"/>
          <w:docGrid w:linePitch="360"/>
        </w:sectPr>
      </w:pPr>
    </w:p>
    <w:p w14:paraId="4B7078F6" w14:textId="77777777" w:rsidR="006D1C84" w:rsidRPr="00072738" w:rsidRDefault="006D1C84">
      <w:pPr>
        <w:pStyle w:val="Heading1"/>
        <w:rPr>
          <w:rFonts w:ascii="Calibri" w:hAnsi="Calibri" w:cs="Calibri"/>
          <w:sz w:val="24"/>
          <w:szCs w:val="24"/>
        </w:rPr>
      </w:pPr>
      <w:bookmarkStart w:id="94" w:name="_Toc339004259"/>
      <w:r w:rsidRPr="00072738">
        <w:rPr>
          <w:rFonts w:ascii="Calibri" w:hAnsi="Calibri" w:cs="Calibri"/>
          <w:sz w:val="24"/>
          <w:szCs w:val="24"/>
        </w:rPr>
        <w:lastRenderedPageBreak/>
        <w:t>W&amp;R</w:t>
      </w:r>
      <w:r w:rsidR="00C94EC8" w:rsidRPr="00072738">
        <w:rPr>
          <w:rFonts w:ascii="Calibri" w:hAnsi="Calibri" w:cs="Calibri"/>
          <w:sz w:val="24"/>
          <w:szCs w:val="24"/>
        </w:rPr>
        <w:t xml:space="preserve"> </w:t>
      </w:r>
      <w:r w:rsidRPr="00072738">
        <w:rPr>
          <w:rFonts w:ascii="Calibri" w:hAnsi="Calibri" w:cs="Calibri"/>
          <w:sz w:val="24"/>
          <w:szCs w:val="24"/>
        </w:rPr>
        <w:t>RPL</w:t>
      </w:r>
      <w:r w:rsidR="00C94EC8" w:rsidRPr="00072738">
        <w:rPr>
          <w:rFonts w:ascii="Calibri" w:hAnsi="Calibri" w:cs="Calibri"/>
          <w:sz w:val="24"/>
          <w:szCs w:val="24"/>
        </w:rPr>
        <w:t xml:space="preserve"> </w:t>
      </w:r>
      <w:r w:rsidR="00072738">
        <w:rPr>
          <w:rFonts w:ascii="Calibri" w:hAnsi="Calibri" w:cs="Calibri"/>
          <w:sz w:val="24"/>
          <w:szCs w:val="24"/>
        </w:rPr>
        <w:t xml:space="preserve">1: </w:t>
      </w:r>
      <w:r w:rsidRPr="00072738">
        <w:rPr>
          <w:rFonts w:ascii="Calibri" w:hAnsi="Calibri" w:cs="Calibri"/>
          <w:sz w:val="24"/>
          <w:szCs w:val="24"/>
        </w:rPr>
        <w:t>Confirmation of RPL Process within organisation</w:t>
      </w:r>
      <w:bookmarkEnd w:id="94"/>
      <w:r w:rsidRPr="00072738">
        <w:rPr>
          <w:rFonts w:ascii="Calibri" w:hAnsi="Calibri" w:cs="Calibri"/>
          <w:sz w:val="24"/>
          <w:szCs w:val="24"/>
        </w:rPr>
        <w:t xml:space="preserve"> </w:t>
      </w:r>
    </w:p>
    <w:p w14:paraId="34DD4F2B" w14:textId="77777777" w:rsidR="006D1C84" w:rsidRPr="00C56F25" w:rsidRDefault="006D1C84">
      <w:pPr>
        <w:jc w:val="both"/>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4420"/>
        <w:gridCol w:w="2395"/>
        <w:gridCol w:w="15"/>
      </w:tblGrid>
      <w:tr w:rsidR="006D1C84" w:rsidRPr="00C56F25" w14:paraId="7E8C7F60" w14:textId="77777777">
        <w:trPr>
          <w:gridAfter w:val="1"/>
          <w:wAfter w:w="15" w:type="dxa"/>
        </w:trPr>
        <w:tc>
          <w:tcPr>
            <w:tcW w:w="7196" w:type="dxa"/>
            <w:gridSpan w:val="2"/>
          </w:tcPr>
          <w:p w14:paraId="29330608" w14:textId="77777777" w:rsidR="006D1C84" w:rsidRPr="00C56F25" w:rsidRDefault="00387338">
            <w:pPr>
              <w:rPr>
                <w:rFonts w:ascii="Arial" w:hAnsi="Arial" w:cs="Arial"/>
                <w:sz w:val="18"/>
                <w:szCs w:val="18"/>
              </w:rPr>
            </w:pPr>
            <w:r w:rsidRPr="00C56F25">
              <w:rPr>
                <w:rFonts w:ascii="Arial" w:hAnsi="Arial" w:cs="Arial"/>
                <w:sz w:val="18"/>
                <w:szCs w:val="18"/>
              </w:rPr>
              <w:t>Organisation Name</w:t>
            </w:r>
          </w:p>
          <w:p w14:paraId="257B197B" w14:textId="77777777" w:rsidR="006D1C84" w:rsidRPr="00C56F25" w:rsidRDefault="006D1C84">
            <w:pPr>
              <w:rPr>
                <w:rFonts w:ascii="Arial" w:hAnsi="Arial" w:cs="Arial"/>
                <w:sz w:val="18"/>
                <w:szCs w:val="18"/>
              </w:rPr>
            </w:pPr>
          </w:p>
          <w:p w14:paraId="7E8D3C7A" w14:textId="77777777" w:rsidR="006D1C84" w:rsidRPr="00C56F25" w:rsidRDefault="006D1C84">
            <w:pPr>
              <w:rPr>
                <w:rFonts w:ascii="Arial" w:hAnsi="Arial" w:cs="Arial"/>
                <w:sz w:val="18"/>
                <w:szCs w:val="18"/>
              </w:rPr>
            </w:pPr>
          </w:p>
        </w:tc>
        <w:tc>
          <w:tcPr>
            <w:tcW w:w="2395" w:type="dxa"/>
          </w:tcPr>
          <w:p w14:paraId="0B560863" w14:textId="77777777" w:rsidR="006D1C84" w:rsidRPr="00C56F25" w:rsidRDefault="006D1C84">
            <w:pPr>
              <w:rPr>
                <w:rFonts w:ascii="Arial" w:hAnsi="Arial" w:cs="Arial"/>
                <w:sz w:val="18"/>
                <w:szCs w:val="18"/>
              </w:rPr>
            </w:pPr>
            <w:r w:rsidRPr="00C56F25">
              <w:rPr>
                <w:rFonts w:ascii="Arial" w:hAnsi="Arial" w:cs="Arial"/>
                <w:sz w:val="18"/>
                <w:szCs w:val="18"/>
              </w:rPr>
              <w:t>Date</w:t>
            </w:r>
          </w:p>
        </w:tc>
      </w:tr>
      <w:tr w:rsidR="0020317D" w:rsidRPr="00C56F25" w14:paraId="39210099" w14:textId="77777777">
        <w:trPr>
          <w:gridAfter w:val="1"/>
          <w:wAfter w:w="15" w:type="dxa"/>
          <w:trHeight w:val="432"/>
        </w:trPr>
        <w:tc>
          <w:tcPr>
            <w:tcW w:w="7196" w:type="dxa"/>
            <w:gridSpan w:val="2"/>
          </w:tcPr>
          <w:p w14:paraId="6EFF75AA" w14:textId="77777777" w:rsidR="0020317D" w:rsidRPr="00C56F25" w:rsidRDefault="0020317D" w:rsidP="0020317D">
            <w:pPr>
              <w:rPr>
                <w:rFonts w:ascii="Arial" w:hAnsi="Arial" w:cs="Arial"/>
                <w:sz w:val="18"/>
                <w:szCs w:val="18"/>
                <w:u w:val="single"/>
              </w:rPr>
            </w:pPr>
            <w:r w:rsidRPr="00C56F25">
              <w:rPr>
                <w:rFonts w:ascii="Arial" w:hAnsi="Arial" w:cs="Arial"/>
                <w:sz w:val="18"/>
                <w:szCs w:val="18"/>
              </w:rPr>
              <w:t>Maximum number of selected employees to undergo RPL process:</w:t>
            </w:r>
          </w:p>
        </w:tc>
        <w:tc>
          <w:tcPr>
            <w:tcW w:w="2395" w:type="dxa"/>
          </w:tcPr>
          <w:p w14:paraId="5951FB42" w14:textId="77777777" w:rsidR="0020317D" w:rsidRPr="00C56F25" w:rsidRDefault="0020317D">
            <w:pPr>
              <w:rPr>
                <w:rFonts w:ascii="Arial" w:hAnsi="Arial" w:cs="Arial"/>
                <w:sz w:val="18"/>
                <w:szCs w:val="18"/>
              </w:rPr>
            </w:pPr>
          </w:p>
        </w:tc>
      </w:tr>
      <w:tr w:rsidR="003251A9" w:rsidRPr="00C56F25" w14:paraId="7D10FD1A" w14:textId="77777777">
        <w:trPr>
          <w:trHeight w:val="432"/>
        </w:trPr>
        <w:tc>
          <w:tcPr>
            <w:tcW w:w="9606" w:type="dxa"/>
            <w:gridSpan w:val="4"/>
          </w:tcPr>
          <w:p w14:paraId="4220BD75" w14:textId="77777777" w:rsidR="003251A9" w:rsidRPr="00C56F25" w:rsidRDefault="00C56F25">
            <w:pPr>
              <w:rPr>
                <w:rFonts w:ascii="Arial" w:hAnsi="Arial" w:cs="Arial"/>
                <w:sz w:val="18"/>
                <w:szCs w:val="18"/>
              </w:rPr>
            </w:pPr>
            <w:r>
              <w:rPr>
                <w:rFonts w:ascii="Arial" w:hAnsi="Arial" w:cs="Arial"/>
                <w:sz w:val="18"/>
                <w:szCs w:val="18"/>
              </w:rPr>
              <w:t>The following  groups</w:t>
            </w:r>
            <w:r w:rsidR="003251A9" w:rsidRPr="00C56F25">
              <w:rPr>
                <w:rFonts w:ascii="Arial" w:hAnsi="Arial" w:cs="Arial"/>
                <w:sz w:val="18"/>
                <w:szCs w:val="18"/>
              </w:rPr>
              <w:t xml:space="preserve"> will be involved in the RPL Process:</w:t>
            </w:r>
          </w:p>
        </w:tc>
      </w:tr>
      <w:tr w:rsidR="003251A9" w:rsidRPr="00C56F25" w14:paraId="026F2196" w14:textId="77777777">
        <w:trPr>
          <w:trHeight w:val="432"/>
        </w:trPr>
        <w:tc>
          <w:tcPr>
            <w:tcW w:w="2776" w:type="dxa"/>
            <w:shd w:val="clear" w:color="auto" w:fill="D9D9D9"/>
          </w:tcPr>
          <w:p w14:paraId="0FCAD937" w14:textId="77777777" w:rsidR="003251A9" w:rsidRPr="00C56F25" w:rsidRDefault="003251A9">
            <w:pPr>
              <w:rPr>
                <w:rFonts w:ascii="Arial" w:hAnsi="Arial" w:cs="Arial"/>
                <w:sz w:val="18"/>
                <w:szCs w:val="18"/>
              </w:rPr>
            </w:pPr>
            <w:r w:rsidRPr="00C56F25">
              <w:rPr>
                <w:rFonts w:ascii="Arial" w:hAnsi="Arial" w:cs="Arial"/>
                <w:sz w:val="18"/>
                <w:szCs w:val="18"/>
              </w:rPr>
              <w:t xml:space="preserve">Target Group </w:t>
            </w:r>
          </w:p>
        </w:tc>
        <w:tc>
          <w:tcPr>
            <w:tcW w:w="4420" w:type="dxa"/>
            <w:shd w:val="clear" w:color="auto" w:fill="D9D9D9"/>
          </w:tcPr>
          <w:p w14:paraId="73FBD5BD" w14:textId="77777777" w:rsidR="003251A9" w:rsidRPr="00C56F25" w:rsidRDefault="003251A9">
            <w:pPr>
              <w:rPr>
                <w:rFonts w:ascii="Arial" w:hAnsi="Arial" w:cs="Arial"/>
                <w:sz w:val="18"/>
                <w:szCs w:val="18"/>
              </w:rPr>
            </w:pPr>
            <w:r w:rsidRPr="00C56F25">
              <w:rPr>
                <w:rFonts w:ascii="Arial" w:hAnsi="Arial" w:cs="Arial"/>
                <w:sz w:val="18"/>
                <w:szCs w:val="18"/>
              </w:rPr>
              <w:t>Purpose (in addition) to credits against US or qualifications</w:t>
            </w:r>
          </w:p>
        </w:tc>
        <w:tc>
          <w:tcPr>
            <w:tcW w:w="2410" w:type="dxa"/>
            <w:gridSpan w:val="2"/>
            <w:shd w:val="clear" w:color="auto" w:fill="D9D9D9"/>
          </w:tcPr>
          <w:p w14:paraId="1F43ADCC" w14:textId="77777777" w:rsidR="003251A9" w:rsidRPr="00C56F25" w:rsidRDefault="003251A9">
            <w:pPr>
              <w:rPr>
                <w:rFonts w:ascii="Arial" w:hAnsi="Arial" w:cs="Arial"/>
                <w:sz w:val="18"/>
                <w:szCs w:val="18"/>
              </w:rPr>
            </w:pPr>
            <w:r w:rsidRPr="00C56F25">
              <w:rPr>
                <w:rFonts w:ascii="Arial" w:hAnsi="Arial" w:cs="Arial"/>
                <w:sz w:val="18"/>
                <w:szCs w:val="18"/>
              </w:rPr>
              <w:t>Number of candidates</w:t>
            </w:r>
          </w:p>
        </w:tc>
      </w:tr>
      <w:tr w:rsidR="003251A9" w:rsidRPr="00C56F25" w14:paraId="0CAEC038" w14:textId="77777777">
        <w:trPr>
          <w:trHeight w:val="432"/>
        </w:trPr>
        <w:tc>
          <w:tcPr>
            <w:tcW w:w="2776" w:type="dxa"/>
          </w:tcPr>
          <w:p w14:paraId="7C682CFD" w14:textId="77777777" w:rsidR="003251A9" w:rsidRPr="00C56F25" w:rsidRDefault="003251A9">
            <w:pPr>
              <w:rPr>
                <w:rFonts w:ascii="Arial" w:hAnsi="Arial" w:cs="Arial"/>
                <w:sz w:val="18"/>
                <w:szCs w:val="18"/>
              </w:rPr>
            </w:pPr>
          </w:p>
        </w:tc>
        <w:tc>
          <w:tcPr>
            <w:tcW w:w="4420" w:type="dxa"/>
          </w:tcPr>
          <w:p w14:paraId="4392DA47" w14:textId="77777777" w:rsidR="003251A9" w:rsidRPr="00C56F25" w:rsidRDefault="003251A9">
            <w:pPr>
              <w:rPr>
                <w:rFonts w:ascii="Arial" w:hAnsi="Arial" w:cs="Arial"/>
                <w:sz w:val="18"/>
                <w:szCs w:val="18"/>
              </w:rPr>
            </w:pPr>
          </w:p>
        </w:tc>
        <w:tc>
          <w:tcPr>
            <w:tcW w:w="2410" w:type="dxa"/>
            <w:gridSpan w:val="2"/>
          </w:tcPr>
          <w:p w14:paraId="73CCA3A4" w14:textId="77777777" w:rsidR="003251A9" w:rsidRPr="00C56F25" w:rsidRDefault="003251A9">
            <w:pPr>
              <w:rPr>
                <w:rFonts w:ascii="Arial" w:hAnsi="Arial" w:cs="Arial"/>
                <w:sz w:val="18"/>
                <w:szCs w:val="18"/>
              </w:rPr>
            </w:pPr>
          </w:p>
        </w:tc>
      </w:tr>
      <w:tr w:rsidR="003251A9" w:rsidRPr="00C56F25" w14:paraId="2BA0555C" w14:textId="77777777">
        <w:trPr>
          <w:trHeight w:val="432"/>
        </w:trPr>
        <w:tc>
          <w:tcPr>
            <w:tcW w:w="2776" w:type="dxa"/>
          </w:tcPr>
          <w:p w14:paraId="2710DEB7" w14:textId="77777777" w:rsidR="003251A9" w:rsidRPr="00C56F25" w:rsidRDefault="003251A9">
            <w:pPr>
              <w:rPr>
                <w:rFonts w:ascii="Arial" w:hAnsi="Arial" w:cs="Arial"/>
                <w:sz w:val="18"/>
                <w:szCs w:val="18"/>
              </w:rPr>
            </w:pPr>
          </w:p>
        </w:tc>
        <w:tc>
          <w:tcPr>
            <w:tcW w:w="4420" w:type="dxa"/>
          </w:tcPr>
          <w:p w14:paraId="4D3CD910" w14:textId="77777777" w:rsidR="003251A9" w:rsidRPr="00C56F25" w:rsidRDefault="003251A9">
            <w:pPr>
              <w:rPr>
                <w:rFonts w:ascii="Arial" w:hAnsi="Arial" w:cs="Arial"/>
                <w:sz w:val="18"/>
                <w:szCs w:val="18"/>
              </w:rPr>
            </w:pPr>
          </w:p>
        </w:tc>
        <w:tc>
          <w:tcPr>
            <w:tcW w:w="2410" w:type="dxa"/>
            <w:gridSpan w:val="2"/>
          </w:tcPr>
          <w:p w14:paraId="326018B3" w14:textId="77777777" w:rsidR="003251A9" w:rsidRPr="00C56F25" w:rsidRDefault="003251A9">
            <w:pPr>
              <w:rPr>
                <w:rFonts w:ascii="Arial" w:hAnsi="Arial" w:cs="Arial"/>
                <w:sz w:val="18"/>
                <w:szCs w:val="18"/>
              </w:rPr>
            </w:pPr>
          </w:p>
        </w:tc>
      </w:tr>
      <w:tr w:rsidR="003251A9" w:rsidRPr="00C56F25" w14:paraId="458DD4A2" w14:textId="77777777">
        <w:trPr>
          <w:trHeight w:val="432"/>
        </w:trPr>
        <w:tc>
          <w:tcPr>
            <w:tcW w:w="2776" w:type="dxa"/>
          </w:tcPr>
          <w:p w14:paraId="40F76517" w14:textId="77777777" w:rsidR="003251A9" w:rsidRPr="00C56F25" w:rsidRDefault="003251A9">
            <w:pPr>
              <w:rPr>
                <w:rFonts w:ascii="Arial" w:hAnsi="Arial" w:cs="Arial"/>
                <w:sz w:val="18"/>
                <w:szCs w:val="18"/>
              </w:rPr>
            </w:pPr>
          </w:p>
        </w:tc>
        <w:tc>
          <w:tcPr>
            <w:tcW w:w="4420" w:type="dxa"/>
          </w:tcPr>
          <w:p w14:paraId="6DEE05CF" w14:textId="77777777" w:rsidR="003251A9" w:rsidRPr="00C56F25" w:rsidRDefault="003251A9">
            <w:pPr>
              <w:rPr>
                <w:rFonts w:ascii="Arial" w:hAnsi="Arial" w:cs="Arial"/>
                <w:sz w:val="18"/>
                <w:szCs w:val="18"/>
              </w:rPr>
            </w:pPr>
          </w:p>
        </w:tc>
        <w:tc>
          <w:tcPr>
            <w:tcW w:w="2410" w:type="dxa"/>
            <w:gridSpan w:val="2"/>
          </w:tcPr>
          <w:p w14:paraId="5F61C9F6" w14:textId="77777777" w:rsidR="003251A9" w:rsidRPr="00C56F25" w:rsidRDefault="003251A9">
            <w:pPr>
              <w:rPr>
                <w:rFonts w:ascii="Arial" w:hAnsi="Arial" w:cs="Arial"/>
                <w:sz w:val="18"/>
                <w:szCs w:val="18"/>
              </w:rPr>
            </w:pPr>
          </w:p>
        </w:tc>
      </w:tr>
      <w:tr w:rsidR="003251A9" w:rsidRPr="00C56F25" w14:paraId="79B96B34" w14:textId="77777777">
        <w:trPr>
          <w:trHeight w:val="432"/>
        </w:trPr>
        <w:tc>
          <w:tcPr>
            <w:tcW w:w="2776" w:type="dxa"/>
          </w:tcPr>
          <w:p w14:paraId="6D2324C3" w14:textId="77777777" w:rsidR="003251A9" w:rsidRPr="00C56F25" w:rsidRDefault="003251A9">
            <w:pPr>
              <w:rPr>
                <w:rFonts w:ascii="Arial" w:hAnsi="Arial" w:cs="Arial"/>
                <w:sz w:val="18"/>
                <w:szCs w:val="18"/>
              </w:rPr>
            </w:pPr>
          </w:p>
        </w:tc>
        <w:tc>
          <w:tcPr>
            <w:tcW w:w="4420" w:type="dxa"/>
          </w:tcPr>
          <w:p w14:paraId="78464BD7" w14:textId="77777777" w:rsidR="003251A9" w:rsidRPr="00C56F25" w:rsidRDefault="003251A9">
            <w:pPr>
              <w:rPr>
                <w:rFonts w:ascii="Arial" w:hAnsi="Arial" w:cs="Arial"/>
                <w:sz w:val="18"/>
                <w:szCs w:val="18"/>
              </w:rPr>
            </w:pPr>
          </w:p>
        </w:tc>
        <w:tc>
          <w:tcPr>
            <w:tcW w:w="2410" w:type="dxa"/>
            <w:gridSpan w:val="2"/>
          </w:tcPr>
          <w:p w14:paraId="3BD872D0" w14:textId="77777777" w:rsidR="003251A9" w:rsidRPr="00C56F25" w:rsidRDefault="003251A9">
            <w:pPr>
              <w:rPr>
                <w:rFonts w:ascii="Arial" w:hAnsi="Arial" w:cs="Arial"/>
                <w:sz w:val="18"/>
                <w:szCs w:val="18"/>
              </w:rPr>
            </w:pPr>
          </w:p>
        </w:tc>
      </w:tr>
      <w:tr w:rsidR="003251A9" w:rsidRPr="00C56F25" w14:paraId="4E4869E8" w14:textId="77777777">
        <w:trPr>
          <w:trHeight w:val="432"/>
        </w:trPr>
        <w:tc>
          <w:tcPr>
            <w:tcW w:w="2776" w:type="dxa"/>
          </w:tcPr>
          <w:p w14:paraId="59529B55" w14:textId="77777777" w:rsidR="003251A9" w:rsidRPr="00C56F25" w:rsidRDefault="003251A9">
            <w:pPr>
              <w:rPr>
                <w:rFonts w:ascii="Arial" w:hAnsi="Arial" w:cs="Arial"/>
                <w:sz w:val="18"/>
                <w:szCs w:val="18"/>
              </w:rPr>
            </w:pPr>
          </w:p>
        </w:tc>
        <w:tc>
          <w:tcPr>
            <w:tcW w:w="4420" w:type="dxa"/>
          </w:tcPr>
          <w:p w14:paraId="511DE604" w14:textId="77777777" w:rsidR="003251A9" w:rsidRPr="00C56F25" w:rsidRDefault="003251A9">
            <w:pPr>
              <w:rPr>
                <w:rFonts w:ascii="Arial" w:hAnsi="Arial" w:cs="Arial"/>
                <w:sz w:val="18"/>
                <w:szCs w:val="18"/>
              </w:rPr>
            </w:pPr>
          </w:p>
        </w:tc>
        <w:tc>
          <w:tcPr>
            <w:tcW w:w="2410" w:type="dxa"/>
            <w:gridSpan w:val="2"/>
          </w:tcPr>
          <w:p w14:paraId="030E1501" w14:textId="77777777" w:rsidR="003251A9" w:rsidRPr="00C56F25" w:rsidRDefault="003251A9">
            <w:pPr>
              <w:rPr>
                <w:rFonts w:ascii="Arial" w:hAnsi="Arial" w:cs="Arial"/>
                <w:sz w:val="18"/>
                <w:szCs w:val="18"/>
              </w:rPr>
            </w:pPr>
          </w:p>
        </w:tc>
      </w:tr>
      <w:tr w:rsidR="003251A9" w:rsidRPr="00C56F25" w14:paraId="05BFF445" w14:textId="77777777">
        <w:trPr>
          <w:trHeight w:val="432"/>
        </w:trPr>
        <w:tc>
          <w:tcPr>
            <w:tcW w:w="2776" w:type="dxa"/>
          </w:tcPr>
          <w:p w14:paraId="4B13B902" w14:textId="77777777" w:rsidR="003251A9" w:rsidRPr="00C56F25" w:rsidRDefault="003251A9">
            <w:pPr>
              <w:rPr>
                <w:rFonts w:ascii="Arial" w:hAnsi="Arial" w:cs="Arial"/>
                <w:sz w:val="18"/>
                <w:szCs w:val="18"/>
              </w:rPr>
            </w:pPr>
          </w:p>
        </w:tc>
        <w:tc>
          <w:tcPr>
            <w:tcW w:w="4420" w:type="dxa"/>
          </w:tcPr>
          <w:p w14:paraId="4EAD5665" w14:textId="77777777" w:rsidR="003251A9" w:rsidRPr="00C56F25" w:rsidRDefault="003251A9">
            <w:pPr>
              <w:rPr>
                <w:rFonts w:ascii="Arial" w:hAnsi="Arial" w:cs="Arial"/>
                <w:sz w:val="18"/>
                <w:szCs w:val="18"/>
              </w:rPr>
            </w:pPr>
          </w:p>
        </w:tc>
        <w:tc>
          <w:tcPr>
            <w:tcW w:w="2410" w:type="dxa"/>
            <w:gridSpan w:val="2"/>
          </w:tcPr>
          <w:p w14:paraId="6AD84445" w14:textId="77777777" w:rsidR="003251A9" w:rsidRPr="00C56F25" w:rsidRDefault="003251A9">
            <w:pPr>
              <w:rPr>
                <w:rFonts w:ascii="Arial" w:hAnsi="Arial" w:cs="Arial"/>
                <w:sz w:val="18"/>
                <w:szCs w:val="18"/>
              </w:rPr>
            </w:pPr>
          </w:p>
        </w:tc>
      </w:tr>
      <w:tr w:rsidR="003251A9" w:rsidRPr="00C56F25" w14:paraId="26E3FEC0" w14:textId="77777777">
        <w:trPr>
          <w:trHeight w:val="432"/>
        </w:trPr>
        <w:tc>
          <w:tcPr>
            <w:tcW w:w="2776" w:type="dxa"/>
          </w:tcPr>
          <w:p w14:paraId="300AAF71" w14:textId="77777777" w:rsidR="003251A9" w:rsidRPr="00C56F25" w:rsidRDefault="003251A9">
            <w:pPr>
              <w:rPr>
                <w:rFonts w:ascii="Arial" w:hAnsi="Arial" w:cs="Arial"/>
                <w:sz w:val="18"/>
                <w:szCs w:val="18"/>
              </w:rPr>
            </w:pPr>
          </w:p>
        </w:tc>
        <w:tc>
          <w:tcPr>
            <w:tcW w:w="4420" w:type="dxa"/>
          </w:tcPr>
          <w:p w14:paraId="24F95A9E" w14:textId="77777777" w:rsidR="003251A9" w:rsidRPr="00C56F25" w:rsidRDefault="003251A9">
            <w:pPr>
              <w:rPr>
                <w:rFonts w:ascii="Arial" w:hAnsi="Arial" w:cs="Arial"/>
                <w:sz w:val="18"/>
                <w:szCs w:val="18"/>
              </w:rPr>
            </w:pPr>
          </w:p>
        </w:tc>
        <w:tc>
          <w:tcPr>
            <w:tcW w:w="2410" w:type="dxa"/>
            <w:gridSpan w:val="2"/>
          </w:tcPr>
          <w:p w14:paraId="0D162DB4" w14:textId="77777777" w:rsidR="003251A9" w:rsidRPr="00C56F25" w:rsidRDefault="003251A9">
            <w:pPr>
              <w:rPr>
                <w:rFonts w:ascii="Arial" w:hAnsi="Arial" w:cs="Arial"/>
                <w:sz w:val="18"/>
                <w:szCs w:val="18"/>
              </w:rPr>
            </w:pPr>
          </w:p>
        </w:tc>
      </w:tr>
    </w:tbl>
    <w:p w14:paraId="13B0D39C" w14:textId="77777777" w:rsidR="00C94EC8" w:rsidRPr="00C56F25" w:rsidRDefault="00C94EC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C56F25" w:rsidRPr="00C56F25" w14:paraId="2BCEEA6D" w14:textId="77777777">
        <w:trPr>
          <w:trHeight w:val="2689"/>
        </w:trPr>
        <w:tc>
          <w:tcPr>
            <w:tcW w:w="9591" w:type="dxa"/>
          </w:tcPr>
          <w:p w14:paraId="01B2C292" w14:textId="77777777" w:rsidR="00C56F25" w:rsidRPr="00C56F25" w:rsidRDefault="00C56F25" w:rsidP="00D7327C">
            <w:pPr>
              <w:rPr>
                <w:rFonts w:ascii="Arial" w:hAnsi="Arial" w:cs="Arial"/>
                <w:b/>
                <w:sz w:val="20"/>
                <w:szCs w:val="20"/>
              </w:rPr>
            </w:pPr>
            <w:r w:rsidRPr="00C56F25">
              <w:rPr>
                <w:rFonts w:ascii="Arial" w:hAnsi="Arial" w:cs="Arial"/>
                <w:b/>
                <w:sz w:val="20"/>
                <w:szCs w:val="20"/>
              </w:rPr>
              <w:t xml:space="preserve">Undertaking </w:t>
            </w:r>
          </w:p>
          <w:p w14:paraId="41DF05AC" w14:textId="77777777" w:rsidR="00C56F25" w:rsidRPr="00C56F25" w:rsidRDefault="00C56F25" w:rsidP="00D7327C">
            <w:pPr>
              <w:rPr>
                <w:rFonts w:ascii="Arial" w:hAnsi="Arial" w:cs="Arial"/>
                <w:sz w:val="18"/>
                <w:szCs w:val="18"/>
              </w:rPr>
            </w:pPr>
          </w:p>
          <w:p w14:paraId="23E97EE4" w14:textId="77777777" w:rsidR="00C56F25" w:rsidRPr="00C56F25" w:rsidRDefault="00C56F25" w:rsidP="00D7327C">
            <w:pPr>
              <w:rPr>
                <w:rFonts w:ascii="Arial" w:hAnsi="Arial" w:cs="Arial"/>
                <w:sz w:val="18"/>
                <w:szCs w:val="18"/>
              </w:rPr>
            </w:pPr>
            <w:r w:rsidRPr="00C56F25">
              <w:rPr>
                <w:rFonts w:ascii="Arial" w:hAnsi="Arial" w:cs="Arial"/>
                <w:sz w:val="18"/>
                <w:szCs w:val="18"/>
              </w:rPr>
              <w:t xml:space="preserve">The cost of the RPL process will be borne by the company; however, any additional costs, incurred as a result the RPL process, and MUST be verified by the RPL Advisor prior to it being submitted to the company before a decision can be taken.  </w:t>
            </w:r>
          </w:p>
          <w:p w14:paraId="4FB5AE6B" w14:textId="77777777" w:rsidR="00C56F25" w:rsidRPr="00C56F25" w:rsidRDefault="00C56F25" w:rsidP="00D7327C">
            <w:pPr>
              <w:rPr>
                <w:rFonts w:ascii="Arial" w:hAnsi="Arial" w:cs="Arial"/>
                <w:sz w:val="18"/>
                <w:szCs w:val="18"/>
              </w:rPr>
            </w:pPr>
            <w:r w:rsidRPr="00C56F25">
              <w:rPr>
                <w:rFonts w:ascii="Arial" w:hAnsi="Arial" w:cs="Arial"/>
                <w:sz w:val="18"/>
                <w:szCs w:val="18"/>
              </w:rPr>
              <w:t>In line with company and the W&amp;RSETA RPL Policy, the RPL initiative must enable a person to gain credits for unit standards or qualifications in recognition of the skills, knowledge and capabilities they may have gained.</w:t>
            </w:r>
          </w:p>
          <w:p w14:paraId="07F1248D" w14:textId="77777777" w:rsidR="00A618E9" w:rsidRDefault="00A618E9" w:rsidP="00D7327C">
            <w:pPr>
              <w:rPr>
                <w:rFonts w:ascii="Arial" w:hAnsi="Arial" w:cs="Arial"/>
                <w:sz w:val="18"/>
                <w:szCs w:val="18"/>
              </w:rPr>
            </w:pPr>
          </w:p>
          <w:p w14:paraId="4913FB5B" w14:textId="77777777" w:rsidR="00C56F25" w:rsidRPr="00C56F25" w:rsidRDefault="00A618E9" w:rsidP="00D7327C">
            <w:pPr>
              <w:rPr>
                <w:rFonts w:ascii="Arial" w:hAnsi="Arial" w:cs="Arial"/>
                <w:sz w:val="18"/>
                <w:szCs w:val="18"/>
              </w:rPr>
            </w:pPr>
            <w:r>
              <w:rPr>
                <w:rFonts w:ascii="Arial" w:hAnsi="Arial" w:cs="Arial"/>
                <w:sz w:val="18"/>
                <w:szCs w:val="18"/>
              </w:rPr>
              <w:t>We understand and acknowledge the following stipulations:</w:t>
            </w:r>
            <w:r w:rsidR="00C56F25" w:rsidRPr="00C56F25">
              <w:rPr>
                <w:rFonts w:ascii="Arial" w:hAnsi="Arial" w:cs="Arial"/>
                <w:sz w:val="18"/>
                <w:szCs w:val="18"/>
              </w:rPr>
              <w:t>:</w:t>
            </w:r>
          </w:p>
          <w:p w14:paraId="1E9EAC80" w14:textId="77777777" w:rsidR="00C56F25" w:rsidRPr="00C56F25" w:rsidRDefault="00C56F25" w:rsidP="00D7327C">
            <w:pPr>
              <w:rPr>
                <w:rFonts w:ascii="Arial" w:hAnsi="Arial" w:cs="Arial"/>
                <w:sz w:val="18"/>
                <w:szCs w:val="18"/>
              </w:rPr>
            </w:pPr>
          </w:p>
          <w:p w14:paraId="484C6731" w14:textId="77777777" w:rsidR="00C56F25" w:rsidRPr="00C56F25" w:rsidRDefault="00C56F25" w:rsidP="003251A9">
            <w:pPr>
              <w:rPr>
                <w:rFonts w:ascii="Arial" w:hAnsi="Arial" w:cs="Arial"/>
                <w:sz w:val="18"/>
                <w:szCs w:val="18"/>
              </w:rPr>
            </w:pPr>
            <w:r w:rsidRPr="00C56F25">
              <w:rPr>
                <w:rFonts w:ascii="Arial" w:hAnsi="Arial" w:cs="Arial"/>
                <w:sz w:val="18"/>
                <w:szCs w:val="18"/>
              </w:rPr>
              <w:t>• That staff will not be in line for promotion as a result of this process;</w:t>
            </w:r>
          </w:p>
          <w:p w14:paraId="361FA196" w14:textId="77777777" w:rsidR="00C56F25" w:rsidRPr="00C56F25" w:rsidRDefault="00C56F25" w:rsidP="003251A9">
            <w:pPr>
              <w:rPr>
                <w:rFonts w:ascii="Arial" w:hAnsi="Arial" w:cs="Arial"/>
                <w:sz w:val="18"/>
                <w:szCs w:val="18"/>
              </w:rPr>
            </w:pPr>
            <w:r w:rsidRPr="00C56F25">
              <w:rPr>
                <w:rFonts w:ascii="Arial" w:hAnsi="Arial" w:cs="Arial"/>
                <w:sz w:val="18"/>
                <w:szCs w:val="18"/>
              </w:rPr>
              <w:t xml:space="preserve">• That there will </w:t>
            </w:r>
            <w:r w:rsidR="00A618E9">
              <w:rPr>
                <w:rFonts w:ascii="Arial" w:hAnsi="Arial" w:cs="Arial"/>
                <w:sz w:val="18"/>
                <w:szCs w:val="18"/>
              </w:rPr>
              <w:t xml:space="preserve"> not </w:t>
            </w:r>
            <w:r w:rsidRPr="00C56F25">
              <w:rPr>
                <w:rFonts w:ascii="Arial" w:hAnsi="Arial" w:cs="Arial"/>
                <w:sz w:val="18"/>
                <w:szCs w:val="18"/>
              </w:rPr>
              <w:t>be any automatic changes in staff remuneration packages</w:t>
            </w:r>
          </w:p>
          <w:p w14:paraId="7686C8B6" w14:textId="77777777" w:rsidR="00C56F25" w:rsidRPr="00C56F25" w:rsidRDefault="00C56F25" w:rsidP="00D7327C">
            <w:pPr>
              <w:rPr>
                <w:rFonts w:ascii="Arial" w:hAnsi="Arial" w:cs="Arial"/>
                <w:sz w:val="18"/>
                <w:szCs w:val="18"/>
              </w:rPr>
            </w:pPr>
          </w:p>
        </w:tc>
      </w:tr>
    </w:tbl>
    <w:p w14:paraId="3C041843" w14:textId="77777777" w:rsidR="003251A9" w:rsidRPr="00C56F25" w:rsidRDefault="003251A9">
      <w:pPr>
        <w:rPr>
          <w:rFonts w:ascii="Arial" w:hAnsi="Arial" w:cs="Arial"/>
        </w:rPr>
      </w:pPr>
    </w:p>
    <w:p w14:paraId="042392D1" w14:textId="77777777" w:rsidR="002B7DFD" w:rsidRDefault="002B7DF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2B7DFD" w:rsidRPr="00C56F25" w14:paraId="028A0F28" w14:textId="77777777">
        <w:trPr>
          <w:trHeight w:val="432"/>
        </w:trPr>
        <w:tc>
          <w:tcPr>
            <w:tcW w:w="4503" w:type="dxa"/>
            <w:shd w:val="clear" w:color="auto" w:fill="D9D9D9"/>
          </w:tcPr>
          <w:p w14:paraId="63C4128C" w14:textId="77777777" w:rsidR="002B7DFD" w:rsidRPr="00C56F25" w:rsidRDefault="002B7DFD" w:rsidP="00D7327C">
            <w:pPr>
              <w:rPr>
                <w:rFonts w:ascii="Arial" w:hAnsi="Arial" w:cs="Arial"/>
                <w:b/>
                <w:sz w:val="18"/>
                <w:szCs w:val="18"/>
              </w:rPr>
            </w:pPr>
            <w:r w:rsidRPr="00C56F25">
              <w:rPr>
                <w:rFonts w:ascii="Arial" w:hAnsi="Arial" w:cs="Arial"/>
                <w:b/>
                <w:sz w:val="18"/>
                <w:szCs w:val="18"/>
              </w:rPr>
              <w:t>Employer Representative</w:t>
            </w:r>
          </w:p>
        </w:tc>
        <w:tc>
          <w:tcPr>
            <w:tcW w:w="5103" w:type="dxa"/>
            <w:shd w:val="clear" w:color="auto" w:fill="D9D9D9"/>
          </w:tcPr>
          <w:p w14:paraId="74086EA8" w14:textId="77777777" w:rsidR="002B7DFD" w:rsidRPr="00C56F25" w:rsidRDefault="002B7DFD" w:rsidP="00D7327C">
            <w:pPr>
              <w:rPr>
                <w:rFonts w:ascii="Arial" w:hAnsi="Arial" w:cs="Arial"/>
                <w:b/>
                <w:sz w:val="18"/>
                <w:szCs w:val="18"/>
              </w:rPr>
            </w:pPr>
            <w:r w:rsidRPr="00C56F25">
              <w:rPr>
                <w:rFonts w:ascii="Arial" w:hAnsi="Arial" w:cs="Arial"/>
                <w:b/>
                <w:sz w:val="18"/>
                <w:szCs w:val="18"/>
              </w:rPr>
              <w:t>Labour Representative</w:t>
            </w:r>
          </w:p>
        </w:tc>
      </w:tr>
      <w:tr w:rsidR="002B7DFD" w:rsidRPr="00C56F25" w14:paraId="233D5651" w14:textId="77777777">
        <w:trPr>
          <w:trHeight w:val="432"/>
        </w:trPr>
        <w:tc>
          <w:tcPr>
            <w:tcW w:w="4503" w:type="dxa"/>
          </w:tcPr>
          <w:p w14:paraId="05742935" w14:textId="77777777" w:rsidR="002B7DFD" w:rsidRPr="00C56F25" w:rsidRDefault="002B7DFD" w:rsidP="00D7327C">
            <w:pPr>
              <w:rPr>
                <w:rFonts w:ascii="Arial" w:hAnsi="Arial" w:cs="Arial"/>
                <w:sz w:val="18"/>
                <w:szCs w:val="18"/>
              </w:rPr>
            </w:pPr>
            <w:r w:rsidRPr="00C56F25">
              <w:rPr>
                <w:rFonts w:ascii="Arial" w:hAnsi="Arial" w:cs="Arial"/>
                <w:sz w:val="18"/>
                <w:szCs w:val="18"/>
              </w:rPr>
              <w:t>Name:</w:t>
            </w:r>
          </w:p>
        </w:tc>
        <w:tc>
          <w:tcPr>
            <w:tcW w:w="5103" w:type="dxa"/>
          </w:tcPr>
          <w:p w14:paraId="545D8828" w14:textId="77777777" w:rsidR="002B7DFD" w:rsidRPr="00C56F25" w:rsidRDefault="002B7DFD" w:rsidP="00D7327C">
            <w:pPr>
              <w:rPr>
                <w:rFonts w:ascii="Arial" w:hAnsi="Arial" w:cs="Arial"/>
                <w:sz w:val="18"/>
                <w:szCs w:val="18"/>
              </w:rPr>
            </w:pPr>
            <w:r w:rsidRPr="00C56F25">
              <w:rPr>
                <w:rFonts w:ascii="Arial" w:hAnsi="Arial" w:cs="Arial"/>
                <w:sz w:val="18"/>
                <w:szCs w:val="18"/>
              </w:rPr>
              <w:t>Name:</w:t>
            </w:r>
          </w:p>
        </w:tc>
      </w:tr>
      <w:tr w:rsidR="002B7DFD" w:rsidRPr="00C56F25" w14:paraId="2F8A8F23" w14:textId="77777777">
        <w:trPr>
          <w:trHeight w:val="432"/>
        </w:trPr>
        <w:tc>
          <w:tcPr>
            <w:tcW w:w="4503" w:type="dxa"/>
          </w:tcPr>
          <w:p w14:paraId="03252C48" w14:textId="77777777" w:rsidR="002B7DFD" w:rsidRPr="00C56F25" w:rsidRDefault="002B7DFD" w:rsidP="00D7327C">
            <w:pPr>
              <w:rPr>
                <w:rFonts w:ascii="Arial" w:hAnsi="Arial" w:cs="Arial"/>
                <w:sz w:val="18"/>
                <w:szCs w:val="18"/>
              </w:rPr>
            </w:pPr>
            <w:r w:rsidRPr="00C56F25">
              <w:rPr>
                <w:rFonts w:ascii="Arial" w:hAnsi="Arial" w:cs="Arial"/>
                <w:sz w:val="18"/>
                <w:szCs w:val="18"/>
              </w:rPr>
              <w:t>Signature</w:t>
            </w:r>
          </w:p>
        </w:tc>
        <w:tc>
          <w:tcPr>
            <w:tcW w:w="5103" w:type="dxa"/>
          </w:tcPr>
          <w:p w14:paraId="44208B3D" w14:textId="77777777" w:rsidR="002B7DFD" w:rsidRPr="00C56F25" w:rsidRDefault="002B7DFD" w:rsidP="00D7327C">
            <w:pPr>
              <w:rPr>
                <w:rFonts w:ascii="Arial" w:hAnsi="Arial" w:cs="Arial"/>
                <w:sz w:val="18"/>
                <w:szCs w:val="18"/>
              </w:rPr>
            </w:pPr>
            <w:r w:rsidRPr="00C56F25">
              <w:rPr>
                <w:rFonts w:ascii="Arial" w:hAnsi="Arial" w:cs="Arial"/>
                <w:sz w:val="18"/>
                <w:szCs w:val="18"/>
              </w:rPr>
              <w:t>Signature</w:t>
            </w:r>
          </w:p>
        </w:tc>
      </w:tr>
      <w:tr w:rsidR="002B7DFD" w:rsidRPr="00C56F25" w14:paraId="591E7A40" w14:textId="77777777">
        <w:trPr>
          <w:trHeight w:val="432"/>
        </w:trPr>
        <w:tc>
          <w:tcPr>
            <w:tcW w:w="4503" w:type="dxa"/>
          </w:tcPr>
          <w:p w14:paraId="71A1F260" w14:textId="77777777" w:rsidR="002B7DFD" w:rsidRPr="00C56F25" w:rsidRDefault="002B7DFD" w:rsidP="00D7327C">
            <w:pPr>
              <w:rPr>
                <w:rFonts w:ascii="Arial" w:hAnsi="Arial" w:cs="Arial"/>
                <w:sz w:val="18"/>
                <w:szCs w:val="18"/>
              </w:rPr>
            </w:pPr>
            <w:r w:rsidRPr="00C56F25">
              <w:rPr>
                <w:rFonts w:ascii="Arial" w:hAnsi="Arial" w:cs="Arial"/>
                <w:sz w:val="18"/>
                <w:szCs w:val="18"/>
              </w:rPr>
              <w:t>Date</w:t>
            </w:r>
          </w:p>
        </w:tc>
        <w:tc>
          <w:tcPr>
            <w:tcW w:w="5103" w:type="dxa"/>
          </w:tcPr>
          <w:p w14:paraId="6CDC43B5" w14:textId="77777777" w:rsidR="002B7DFD" w:rsidRPr="00C56F25" w:rsidRDefault="002B7DFD" w:rsidP="00D7327C">
            <w:pPr>
              <w:rPr>
                <w:rFonts w:ascii="Arial" w:hAnsi="Arial" w:cs="Arial"/>
                <w:sz w:val="18"/>
                <w:szCs w:val="18"/>
              </w:rPr>
            </w:pPr>
            <w:r w:rsidRPr="00C56F25">
              <w:rPr>
                <w:rFonts w:ascii="Arial" w:hAnsi="Arial" w:cs="Arial"/>
                <w:sz w:val="18"/>
                <w:szCs w:val="18"/>
              </w:rPr>
              <w:t>Date</w:t>
            </w:r>
          </w:p>
        </w:tc>
      </w:tr>
    </w:tbl>
    <w:p w14:paraId="0144E111" w14:textId="77777777" w:rsidR="006D1C84" w:rsidRDefault="006D1C84">
      <w:pPr>
        <w:jc w:val="both"/>
        <w:rPr>
          <w:rFonts w:ascii="Franklin Gothic Medium" w:hAnsi="Franklin Gothic Medium"/>
          <w:sz w:val="22"/>
          <w:szCs w:val="22"/>
        </w:rPr>
      </w:pPr>
    </w:p>
    <w:p w14:paraId="4A7AE74C" w14:textId="77777777" w:rsidR="006D1C84" w:rsidRDefault="006D1C84">
      <w:pPr>
        <w:jc w:val="both"/>
        <w:rPr>
          <w:rFonts w:ascii="Helvetica Narrow" w:hAnsi="Helvetica Narrow"/>
          <w:sz w:val="22"/>
          <w:szCs w:val="22"/>
        </w:rPr>
        <w:sectPr w:rsidR="006D1C84" w:rsidSect="004652A9">
          <w:pgSz w:w="11909" w:h="16834" w:code="9"/>
          <w:pgMar w:top="1134" w:right="1267" w:bottom="1134" w:left="1267" w:header="706" w:footer="706" w:gutter="0"/>
          <w:paperSrc w:first="26128" w:other="26128"/>
          <w:cols w:space="720"/>
          <w:docGrid w:linePitch="360"/>
        </w:sectPr>
      </w:pPr>
    </w:p>
    <w:p w14:paraId="68082932" w14:textId="77777777" w:rsidR="006D1C84" w:rsidRPr="00072738" w:rsidRDefault="00072738">
      <w:pPr>
        <w:pStyle w:val="Heading1"/>
        <w:rPr>
          <w:rFonts w:ascii="Calibri" w:hAnsi="Calibri" w:cs="Calibri"/>
          <w:spacing w:val="10"/>
          <w:sz w:val="24"/>
          <w:szCs w:val="24"/>
        </w:rPr>
      </w:pPr>
      <w:bookmarkStart w:id="95" w:name="_Toc339004260"/>
      <w:r w:rsidRPr="00072738">
        <w:rPr>
          <w:rFonts w:ascii="Calibri" w:hAnsi="Calibri" w:cs="Calibri"/>
          <w:sz w:val="24"/>
          <w:szCs w:val="24"/>
        </w:rPr>
        <w:lastRenderedPageBreak/>
        <w:t xml:space="preserve">W&amp;R RPL </w:t>
      </w:r>
      <w:r w:rsidR="00832382" w:rsidRPr="00072738">
        <w:rPr>
          <w:rFonts w:ascii="Calibri" w:hAnsi="Calibri" w:cs="Calibri"/>
          <w:spacing w:val="10"/>
          <w:sz w:val="24"/>
          <w:szCs w:val="24"/>
        </w:rPr>
        <w:t>2</w:t>
      </w:r>
      <w:r w:rsidR="00D03263" w:rsidRPr="00072738">
        <w:rPr>
          <w:rFonts w:ascii="Calibri" w:hAnsi="Calibri" w:cs="Calibri"/>
          <w:spacing w:val="10"/>
          <w:sz w:val="24"/>
          <w:szCs w:val="24"/>
        </w:rPr>
        <w:t>:</w:t>
      </w:r>
      <w:r w:rsidR="00832382" w:rsidRPr="00072738">
        <w:rPr>
          <w:rFonts w:ascii="Calibri" w:hAnsi="Calibri" w:cs="Calibri"/>
          <w:spacing w:val="10"/>
          <w:sz w:val="24"/>
          <w:szCs w:val="24"/>
        </w:rPr>
        <w:t xml:space="preserve"> </w:t>
      </w:r>
      <w:r w:rsidR="00D03263" w:rsidRPr="00072738">
        <w:rPr>
          <w:rFonts w:ascii="Calibri" w:hAnsi="Calibri" w:cs="Calibri"/>
          <w:spacing w:val="10"/>
          <w:sz w:val="24"/>
          <w:szCs w:val="24"/>
        </w:rPr>
        <w:t>RPL Application and Pre-screening F</w:t>
      </w:r>
      <w:r w:rsidR="006D1C84" w:rsidRPr="00072738">
        <w:rPr>
          <w:rFonts w:ascii="Calibri" w:hAnsi="Calibri" w:cs="Calibri"/>
          <w:spacing w:val="10"/>
          <w:sz w:val="24"/>
          <w:szCs w:val="24"/>
        </w:rPr>
        <w:t>orm</w:t>
      </w:r>
      <w:bookmarkEnd w:id="95"/>
    </w:p>
    <w:p w14:paraId="1C215F9F" w14:textId="77777777" w:rsidR="001D7E14" w:rsidRDefault="001D7E14" w:rsidP="001D7E14"/>
    <w:p w14:paraId="475E2549" w14:textId="77777777" w:rsidR="001D7E14" w:rsidRPr="0002358C" w:rsidRDefault="001D7E14" w:rsidP="001D7E14">
      <w:pPr>
        <w:rPr>
          <w:rFonts w:ascii="Arial" w:hAnsi="Arial" w:cs="Arial"/>
          <w:b/>
        </w:rPr>
      </w:pPr>
      <w:r w:rsidRPr="0002358C">
        <w:rPr>
          <w:rFonts w:ascii="Arial" w:hAnsi="Arial" w:cs="Arial"/>
          <w:b/>
        </w:rPr>
        <w:t>Section A:  Application</w:t>
      </w:r>
    </w:p>
    <w:p w14:paraId="01C94926" w14:textId="77777777" w:rsidR="006D1C84" w:rsidRPr="0002358C" w:rsidRDefault="001D7E14">
      <w:pPr>
        <w:jc w:val="both"/>
        <w:rPr>
          <w:rFonts w:ascii="Arial" w:hAnsi="Arial" w:cs="Arial"/>
          <w:b/>
          <w:sz w:val="22"/>
          <w:szCs w:val="22"/>
        </w:rPr>
      </w:pPr>
      <w:r w:rsidRPr="0002358C">
        <w:rPr>
          <w:rFonts w:ascii="Arial" w:hAnsi="Arial" w:cs="Arial"/>
          <w:b/>
          <w:sz w:val="22"/>
          <w:szCs w:val="22"/>
        </w:rPr>
        <w:t>This application must be accompanied by a file entitled RPL 2 FILE.  It must contain copies of the following documents:</w:t>
      </w:r>
    </w:p>
    <w:p w14:paraId="2207F24D"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Identity Document</w:t>
      </w:r>
    </w:p>
    <w:p w14:paraId="25E72FFF"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CV</w:t>
      </w:r>
    </w:p>
    <w:p w14:paraId="312900B6"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Highest School Qualification</w:t>
      </w:r>
    </w:p>
    <w:p w14:paraId="0D0D0D01"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Further Qualifications</w:t>
      </w:r>
    </w:p>
    <w:p w14:paraId="48B88C65"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Certificates of Attendance for training</w:t>
      </w:r>
    </w:p>
    <w:p w14:paraId="6AEEDEE6"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Performance Appraisal Reports from the past two years</w:t>
      </w:r>
    </w:p>
    <w:p w14:paraId="68EA0015"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Job Profile</w:t>
      </w:r>
    </w:p>
    <w:p w14:paraId="7412206F" w14:textId="77777777" w:rsidR="001D7E14" w:rsidRPr="0002358C" w:rsidRDefault="001D7E14" w:rsidP="003D648D">
      <w:pPr>
        <w:numPr>
          <w:ilvl w:val="0"/>
          <w:numId w:val="67"/>
        </w:numPr>
        <w:jc w:val="both"/>
        <w:rPr>
          <w:rFonts w:ascii="Arial" w:hAnsi="Arial" w:cs="Arial"/>
          <w:b/>
          <w:sz w:val="22"/>
          <w:szCs w:val="22"/>
        </w:rPr>
      </w:pPr>
      <w:r w:rsidRPr="0002358C">
        <w:rPr>
          <w:rFonts w:ascii="Arial" w:hAnsi="Arial" w:cs="Arial"/>
          <w:b/>
          <w:sz w:val="22"/>
          <w:szCs w:val="22"/>
        </w:rPr>
        <w:t>Achievements and Awards received</w:t>
      </w:r>
    </w:p>
    <w:p w14:paraId="7673375C" w14:textId="77777777" w:rsidR="001D7E14" w:rsidRPr="001D7E14" w:rsidRDefault="001D7E14" w:rsidP="001D7E14">
      <w:pPr>
        <w:jc w:val="both"/>
        <w:rPr>
          <w:rFonts w:ascii="Calibri" w:hAnsi="Calibri" w:cs="Calibri"/>
          <w:b/>
          <w:sz w:val="22"/>
          <w:szCs w:val="22"/>
        </w:rPr>
      </w:pPr>
    </w:p>
    <w:tbl>
      <w:tblPr>
        <w:tblW w:w="1403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600"/>
        <w:gridCol w:w="480"/>
        <w:gridCol w:w="480"/>
        <w:gridCol w:w="480"/>
        <w:gridCol w:w="518"/>
        <w:gridCol w:w="442"/>
        <w:gridCol w:w="480"/>
        <w:gridCol w:w="480"/>
        <w:gridCol w:w="480"/>
        <w:gridCol w:w="58"/>
        <w:gridCol w:w="422"/>
        <w:gridCol w:w="480"/>
        <w:gridCol w:w="480"/>
        <w:gridCol w:w="480"/>
        <w:gridCol w:w="2636"/>
      </w:tblGrid>
      <w:tr w:rsidR="00D03263" w14:paraId="09D3A03B" w14:textId="77777777">
        <w:trPr>
          <w:trHeight w:val="610"/>
        </w:trPr>
        <w:tc>
          <w:tcPr>
            <w:tcW w:w="5040" w:type="dxa"/>
          </w:tcPr>
          <w:p w14:paraId="3D1FBA22" w14:textId="77777777" w:rsidR="00D03263" w:rsidRDefault="00D03263">
            <w:pPr>
              <w:jc w:val="both"/>
              <w:rPr>
                <w:rFonts w:ascii="Franklin Gothic Medium" w:hAnsi="Franklin Gothic Medium"/>
                <w:sz w:val="18"/>
                <w:szCs w:val="18"/>
              </w:rPr>
            </w:pPr>
            <w:r>
              <w:rPr>
                <w:rFonts w:ascii="Franklin Gothic Medium" w:hAnsi="Franklin Gothic Medium"/>
                <w:sz w:val="18"/>
                <w:szCs w:val="18"/>
              </w:rPr>
              <w:t>Surname</w:t>
            </w:r>
          </w:p>
        </w:tc>
        <w:tc>
          <w:tcPr>
            <w:tcW w:w="4498" w:type="dxa"/>
            <w:gridSpan w:val="10"/>
          </w:tcPr>
          <w:p w14:paraId="053491FB" w14:textId="77777777" w:rsidR="00D03263" w:rsidRDefault="00D03263">
            <w:pPr>
              <w:jc w:val="both"/>
              <w:rPr>
                <w:rFonts w:ascii="Franklin Gothic Medium" w:hAnsi="Franklin Gothic Medium"/>
                <w:sz w:val="18"/>
                <w:szCs w:val="18"/>
              </w:rPr>
            </w:pPr>
            <w:r>
              <w:rPr>
                <w:rFonts w:ascii="Franklin Gothic Medium" w:hAnsi="Franklin Gothic Medium"/>
                <w:sz w:val="18"/>
                <w:szCs w:val="18"/>
              </w:rPr>
              <w:t>Full Names</w:t>
            </w:r>
          </w:p>
        </w:tc>
        <w:tc>
          <w:tcPr>
            <w:tcW w:w="4498" w:type="dxa"/>
            <w:gridSpan w:val="5"/>
          </w:tcPr>
          <w:p w14:paraId="4CD105AD" w14:textId="77777777" w:rsidR="00D03263" w:rsidRDefault="00D03263">
            <w:pPr>
              <w:jc w:val="both"/>
              <w:rPr>
                <w:rFonts w:ascii="Franklin Gothic Medium" w:hAnsi="Franklin Gothic Medium"/>
                <w:sz w:val="18"/>
                <w:szCs w:val="18"/>
              </w:rPr>
            </w:pPr>
            <w:r>
              <w:rPr>
                <w:rFonts w:ascii="Franklin Gothic Medium" w:hAnsi="Franklin Gothic Medium"/>
                <w:sz w:val="18"/>
                <w:szCs w:val="18"/>
              </w:rPr>
              <w:t>Organisation</w:t>
            </w:r>
          </w:p>
        </w:tc>
      </w:tr>
      <w:tr w:rsidR="006D1C84" w14:paraId="02595C35" w14:textId="77777777">
        <w:trPr>
          <w:trHeight w:val="610"/>
        </w:trPr>
        <w:tc>
          <w:tcPr>
            <w:tcW w:w="5040" w:type="dxa"/>
          </w:tcPr>
          <w:p w14:paraId="16B6BDDE" w14:textId="77777777" w:rsidR="006D1C84" w:rsidRDefault="006D1C84">
            <w:pPr>
              <w:jc w:val="both"/>
              <w:rPr>
                <w:rFonts w:ascii="Franklin Gothic Medium" w:hAnsi="Franklin Gothic Medium"/>
                <w:sz w:val="18"/>
                <w:szCs w:val="18"/>
              </w:rPr>
            </w:pPr>
            <w:r>
              <w:rPr>
                <w:rFonts w:ascii="Franklin Gothic Medium" w:hAnsi="Franklin Gothic Medium"/>
                <w:sz w:val="18"/>
                <w:szCs w:val="18"/>
              </w:rPr>
              <w:t xml:space="preserve">Maiden Surname (if Applicable) </w:t>
            </w:r>
          </w:p>
        </w:tc>
        <w:tc>
          <w:tcPr>
            <w:tcW w:w="600" w:type="dxa"/>
          </w:tcPr>
          <w:p w14:paraId="7B9EBD98" w14:textId="77777777" w:rsidR="006D1C84" w:rsidRDefault="006D1C84">
            <w:pPr>
              <w:jc w:val="both"/>
              <w:rPr>
                <w:rFonts w:ascii="Franklin Gothic Medium" w:hAnsi="Franklin Gothic Medium"/>
                <w:sz w:val="18"/>
                <w:szCs w:val="18"/>
              </w:rPr>
            </w:pPr>
            <w:r>
              <w:rPr>
                <w:rFonts w:ascii="Franklin Gothic Medium" w:hAnsi="Franklin Gothic Medium"/>
                <w:sz w:val="18"/>
                <w:szCs w:val="18"/>
              </w:rPr>
              <w:t>ID #</w:t>
            </w:r>
          </w:p>
        </w:tc>
        <w:tc>
          <w:tcPr>
            <w:tcW w:w="480" w:type="dxa"/>
          </w:tcPr>
          <w:p w14:paraId="13DC6928" w14:textId="77777777" w:rsidR="006D1C84" w:rsidRDefault="006D1C84">
            <w:pPr>
              <w:jc w:val="both"/>
              <w:rPr>
                <w:rFonts w:ascii="Franklin Gothic Medium" w:hAnsi="Franklin Gothic Medium"/>
                <w:sz w:val="18"/>
                <w:szCs w:val="18"/>
              </w:rPr>
            </w:pPr>
          </w:p>
        </w:tc>
        <w:tc>
          <w:tcPr>
            <w:tcW w:w="480" w:type="dxa"/>
          </w:tcPr>
          <w:p w14:paraId="09BADD9B" w14:textId="77777777" w:rsidR="006D1C84" w:rsidRDefault="006D1C84">
            <w:pPr>
              <w:jc w:val="both"/>
              <w:rPr>
                <w:rFonts w:ascii="Franklin Gothic Medium" w:hAnsi="Franklin Gothic Medium"/>
                <w:sz w:val="18"/>
                <w:szCs w:val="18"/>
              </w:rPr>
            </w:pPr>
          </w:p>
        </w:tc>
        <w:tc>
          <w:tcPr>
            <w:tcW w:w="480" w:type="dxa"/>
          </w:tcPr>
          <w:p w14:paraId="60D42E04" w14:textId="77777777" w:rsidR="006D1C84" w:rsidRDefault="006D1C84">
            <w:pPr>
              <w:jc w:val="both"/>
              <w:rPr>
                <w:rFonts w:ascii="Franklin Gothic Medium" w:hAnsi="Franklin Gothic Medium"/>
                <w:sz w:val="18"/>
                <w:szCs w:val="18"/>
              </w:rPr>
            </w:pPr>
          </w:p>
        </w:tc>
        <w:tc>
          <w:tcPr>
            <w:tcW w:w="518" w:type="dxa"/>
          </w:tcPr>
          <w:p w14:paraId="46F63DD3" w14:textId="77777777" w:rsidR="006D1C84" w:rsidRDefault="006D1C84">
            <w:pPr>
              <w:jc w:val="both"/>
              <w:rPr>
                <w:rFonts w:ascii="Franklin Gothic Medium" w:hAnsi="Franklin Gothic Medium"/>
                <w:sz w:val="18"/>
                <w:szCs w:val="18"/>
              </w:rPr>
            </w:pPr>
          </w:p>
        </w:tc>
        <w:tc>
          <w:tcPr>
            <w:tcW w:w="442" w:type="dxa"/>
          </w:tcPr>
          <w:p w14:paraId="6FAE907B" w14:textId="77777777" w:rsidR="006D1C84" w:rsidRDefault="006D1C84">
            <w:pPr>
              <w:jc w:val="both"/>
              <w:rPr>
                <w:rFonts w:ascii="Franklin Gothic Medium" w:hAnsi="Franklin Gothic Medium"/>
                <w:sz w:val="18"/>
                <w:szCs w:val="18"/>
              </w:rPr>
            </w:pPr>
          </w:p>
        </w:tc>
        <w:tc>
          <w:tcPr>
            <w:tcW w:w="480" w:type="dxa"/>
          </w:tcPr>
          <w:p w14:paraId="16E9ADCE" w14:textId="77777777" w:rsidR="006D1C84" w:rsidRDefault="006D1C84">
            <w:pPr>
              <w:jc w:val="both"/>
              <w:rPr>
                <w:rFonts w:ascii="Franklin Gothic Medium" w:hAnsi="Franklin Gothic Medium"/>
                <w:sz w:val="18"/>
                <w:szCs w:val="18"/>
              </w:rPr>
            </w:pPr>
          </w:p>
        </w:tc>
        <w:tc>
          <w:tcPr>
            <w:tcW w:w="480" w:type="dxa"/>
          </w:tcPr>
          <w:p w14:paraId="1DBD79B3" w14:textId="77777777" w:rsidR="006D1C84" w:rsidRDefault="006D1C84">
            <w:pPr>
              <w:jc w:val="both"/>
              <w:rPr>
                <w:rFonts w:ascii="Franklin Gothic Medium" w:hAnsi="Franklin Gothic Medium"/>
                <w:sz w:val="18"/>
                <w:szCs w:val="18"/>
              </w:rPr>
            </w:pPr>
          </w:p>
        </w:tc>
        <w:tc>
          <w:tcPr>
            <w:tcW w:w="480" w:type="dxa"/>
          </w:tcPr>
          <w:p w14:paraId="08F294E8" w14:textId="77777777" w:rsidR="006D1C84" w:rsidRDefault="006D1C84">
            <w:pPr>
              <w:jc w:val="both"/>
              <w:rPr>
                <w:rFonts w:ascii="Franklin Gothic Medium" w:hAnsi="Franklin Gothic Medium"/>
                <w:sz w:val="18"/>
                <w:szCs w:val="18"/>
              </w:rPr>
            </w:pPr>
          </w:p>
        </w:tc>
        <w:tc>
          <w:tcPr>
            <w:tcW w:w="480" w:type="dxa"/>
            <w:gridSpan w:val="2"/>
          </w:tcPr>
          <w:p w14:paraId="5D4749B1" w14:textId="77777777" w:rsidR="006D1C84" w:rsidRDefault="006D1C84">
            <w:pPr>
              <w:jc w:val="both"/>
              <w:rPr>
                <w:rFonts w:ascii="Franklin Gothic Medium" w:hAnsi="Franklin Gothic Medium"/>
                <w:sz w:val="18"/>
                <w:szCs w:val="18"/>
              </w:rPr>
            </w:pPr>
          </w:p>
        </w:tc>
        <w:tc>
          <w:tcPr>
            <w:tcW w:w="480" w:type="dxa"/>
          </w:tcPr>
          <w:p w14:paraId="12E2FB19" w14:textId="77777777" w:rsidR="006D1C84" w:rsidRDefault="006D1C84">
            <w:pPr>
              <w:jc w:val="both"/>
              <w:rPr>
                <w:rFonts w:ascii="Franklin Gothic Medium" w:hAnsi="Franklin Gothic Medium"/>
                <w:sz w:val="18"/>
                <w:szCs w:val="18"/>
              </w:rPr>
            </w:pPr>
          </w:p>
        </w:tc>
        <w:tc>
          <w:tcPr>
            <w:tcW w:w="480" w:type="dxa"/>
          </w:tcPr>
          <w:p w14:paraId="28C7A1DC" w14:textId="77777777" w:rsidR="006D1C84" w:rsidRDefault="006D1C84">
            <w:pPr>
              <w:jc w:val="both"/>
              <w:rPr>
                <w:rFonts w:ascii="Franklin Gothic Medium" w:hAnsi="Franklin Gothic Medium"/>
                <w:sz w:val="18"/>
                <w:szCs w:val="18"/>
              </w:rPr>
            </w:pPr>
          </w:p>
        </w:tc>
        <w:tc>
          <w:tcPr>
            <w:tcW w:w="480" w:type="dxa"/>
            <w:tcBorders>
              <w:right w:val="single" w:sz="18" w:space="0" w:color="auto"/>
            </w:tcBorders>
          </w:tcPr>
          <w:p w14:paraId="0D993C1B" w14:textId="77777777" w:rsidR="006D1C84" w:rsidRDefault="006D1C84">
            <w:pPr>
              <w:jc w:val="both"/>
              <w:rPr>
                <w:rFonts w:ascii="Franklin Gothic Medium" w:hAnsi="Franklin Gothic Medium"/>
                <w:sz w:val="18"/>
                <w:szCs w:val="18"/>
              </w:rPr>
            </w:pPr>
          </w:p>
        </w:tc>
        <w:tc>
          <w:tcPr>
            <w:tcW w:w="2636" w:type="dxa"/>
            <w:tcBorders>
              <w:left w:val="single" w:sz="18" w:space="0" w:color="auto"/>
            </w:tcBorders>
          </w:tcPr>
          <w:p w14:paraId="4AA3A0B7" w14:textId="77777777" w:rsidR="006D1C84" w:rsidRDefault="006D1C84">
            <w:pPr>
              <w:jc w:val="both"/>
              <w:rPr>
                <w:rFonts w:ascii="Franklin Gothic Medium" w:hAnsi="Franklin Gothic Medium"/>
                <w:sz w:val="18"/>
                <w:szCs w:val="18"/>
              </w:rPr>
            </w:pPr>
            <w:r>
              <w:rPr>
                <w:rFonts w:ascii="Franklin Gothic Medium" w:hAnsi="Franklin Gothic Medium"/>
                <w:sz w:val="18"/>
                <w:szCs w:val="18"/>
              </w:rPr>
              <w:t>Nationality</w:t>
            </w:r>
          </w:p>
        </w:tc>
      </w:tr>
    </w:tbl>
    <w:p w14:paraId="39331AEC" w14:textId="77777777" w:rsidR="00522006" w:rsidRDefault="00522006"/>
    <w:tbl>
      <w:tblPr>
        <w:tblW w:w="14067"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8"/>
        <w:gridCol w:w="840"/>
        <w:gridCol w:w="720"/>
        <w:gridCol w:w="720"/>
        <w:gridCol w:w="654"/>
        <w:gridCol w:w="241"/>
        <w:gridCol w:w="749"/>
        <w:gridCol w:w="1043"/>
        <w:gridCol w:w="896"/>
        <w:gridCol w:w="896"/>
        <w:gridCol w:w="321"/>
        <w:gridCol w:w="840"/>
        <w:gridCol w:w="966"/>
        <w:gridCol w:w="708"/>
        <w:gridCol w:w="964"/>
        <w:gridCol w:w="31"/>
      </w:tblGrid>
      <w:tr w:rsidR="00522006" w14:paraId="1DE04859" w14:textId="77777777">
        <w:trPr>
          <w:cantSplit/>
          <w:trHeight w:val="610"/>
        </w:trPr>
        <w:tc>
          <w:tcPr>
            <w:tcW w:w="3478" w:type="dxa"/>
            <w:vMerge w:val="restart"/>
            <w:tcBorders>
              <w:right w:val="single" w:sz="18" w:space="0" w:color="auto"/>
            </w:tcBorders>
          </w:tcPr>
          <w:p w14:paraId="789C9604"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 xml:space="preserve">Highest Qualification </w:t>
            </w:r>
          </w:p>
        </w:tc>
        <w:tc>
          <w:tcPr>
            <w:tcW w:w="840" w:type="dxa"/>
            <w:tcBorders>
              <w:left w:val="single" w:sz="18" w:space="0" w:color="auto"/>
            </w:tcBorders>
          </w:tcPr>
          <w:p w14:paraId="2A3416D5"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 xml:space="preserve">Gender </w:t>
            </w:r>
          </w:p>
        </w:tc>
        <w:tc>
          <w:tcPr>
            <w:tcW w:w="720" w:type="dxa"/>
          </w:tcPr>
          <w:p w14:paraId="2B5CBB21"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M</w:t>
            </w:r>
          </w:p>
        </w:tc>
        <w:tc>
          <w:tcPr>
            <w:tcW w:w="720" w:type="dxa"/>
            <w:tcBorders>
              <w:right w:val="single" w:sz="18" w:space="0" w:color="auto"/>
            </w:tcBorders>
          </w:tcPr>
          <w:p w14:paraId="1F839AFC"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F</w:t>
            </w:r>
          </w:p>
        </w:tc>
        <w:tc>
          <w:tcPr>
            <w:tcW w:w="895" w:type="dxa"/>
            <w:gridSpan w:val="2"/>
            <w:tcBorders>
              <w:left w:val="single" w:sz="18" w:space="0" w:color="auto"/>
            </w:tcBorders>
          </w:tcPr>
          <w:p w14:paraId="16DD7FA7"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White</w:t>
            </w:r>
          </w:p>
        </w:tc>
        <w:tc>
          <w:tcPr>
            <w:tcW w:w="749" w:type="dxa"/>
          </w:tcPr>
          <w:p w14:paraId="4A76F5CB"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Black</w:t>
            </w:r>
          </w:p>
        </w:tc>
        <w:tc>
          <w:tcPr>
            <w:tcW w:w="1043" w:type="dxa"/>
          </w:tcPr>
          <w:p w14:paraId="50C05B90"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Coloured</w:t>
            </w:r>
          </w:p>
        </w:tc>
        <w:tc>
          <w:tcPr>
            <w:tcW w:w="896" w:type="dxa"/>
          </w:tcPr>
          <w:p w14:paraId="7E8595F3"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 xml:space="preserve">Indian </w:t>
            </w:r>
          </w:p>
        </w:tc>
        <w:tc>
          <w:tcPr>
            <w:tcW w:w="896" w:type="dxa"/>
            <w:tcBorders>
              <w:right w:val="single" w:sz="18" w:space="0" w:color="auto"/>
            </w:tcBorders>
          </w:tcPr>
          <w:p w14:paraId="65D68808"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Other</w:t>
            </w:r>
          </w:p>
        </w:tc>
        <w:tc>
          <w:tcPr>
            <w:tcW w:w="2127" w:type="dxa"/>
            <w:gridSpan w:val="3"/>
            <w:tcBorders>
              <w:left w:val="single" w:sz="18" w:space="0" w:color="auto"/>
              <w:bottom w:val="single" w:sz="4" w:space="0" w:color="auto"/>
            </w:tcBorders>
          </w:tcPr>
          <w:p w14:paraId="722D8560"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Disability</w:t>
            </w:r>
          </w:p>
        </w:tc>
        <w:tc>
          <w:tcPr>
            <w:tcW w:w="708" w:type="dxa"/>
            <w:tcBorders>
              <w:bottom w:val="single" w:sz="4" w:space="0" w:color="auto"/>
            </w:tcBorders>
          </w:tcPr>
          <w:p w14:paraId="5762B859"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Y</w:t>
            </w:r>
          </w:p>
        </w:tc>
        <w:tc>
          <w:tcPr>
            <w:tcW w:w="995" w:type="dxa"/>
            <w:gridSpan w:val="2"/>
            <w:tcBorders>
              <w:bottom w:val="single" w:sz="4" w:space="0" w:color="auto"/>
            </w:tcBorders>
          </w:tcPr>
          <w:p w14:paraId="01470D92"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N</w:t>
            </w:r>
          </w:p>
        </w:tc>
      </w:tr>
      <w:tr w:rsidR="00522006" w14:paraId="001DEA85" w14:textId="77777777">
        <w:trPr>
          <w:gridAfter w:val="1"/>
          <w:wAfter w:w="31" w:type="dxa"/>
          <w:cantSplit/>
          <w:trHeight w:val="576"/>
        </w:trPr>
        <w:tc>
          <w:tcPr>
            <w:tcW w:w="3478" w:type="dxa"/>
            <w:vMerge/>
            <w:tcBorders>
              <w:right w:val="single" w:sz="18" w:space="0" w:color="auto"/>
            </w:tcBorders>
          </w:tcPr>
          <w:p w14:paraId="40443B8D" w14:textId="77777777" w:rsidR="00522006" w:rsidRDefault="00522006">
            <w:pPr>
              <w:jc w:val="both"/>
              <w:rPr>
                <w:rFonts w:ascii="Franklin Gothic Medium" w:hAnsi="Franklin Gothic Medium"/>
                <w:sz w:val="18"/>
                <w:szCs w:val="18"/>
              </w:rPr>
            </w:pPr>
          </w:p>
        </w:tc>
        <w:tc>
          <w:tcPr>
            <w:tcW w:w="6759" w:type="dxa"/>
            <w:gridSpan w:val="9"/>
            <w:tcBorders>
              <w:left w:val="single" w:sz="18" w:space="0" w:color="auto"/>
              <w:right w:val="single" w:sz="18" w:space="0" w:color="auto"/>
            </w:tcBorders>
          </w:tcPr>
          <w:p w14:paraId="14AD5E90"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Candidate Address</w:t>
            </w:r>
          </w:p>
        </w:tc>
        <w:tc>
          <w:tcPr>
            <w:tcW w:w="3799" w:type="dxa"/>
            <w:gridSpan w:val="5"/>
            <w:tcBorders>
              <w:top w:val="nil"/>
              <w:left w:val="single" w:sz="18" w:space="0" w:color="auto"/>
            </w:tcBorders>
          </w:tcPr>
          <w:p w14:paraId="5A117D4C"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If yes, provide details</w:t>
            </w:r>
          </w:p>
          <w:p w14:paraId="6C00B548" w14:textId="77777777" w:rsidR="00522006" w:rsidRDefault="00522006">
            <w:pPr>
              <w:jc w:val="both"/>
              <w:rPr>
                <w:rFonts w:ascii="Franklin Gothic Medium" w:hAnsi="Franklin Gothic Medium"/>
                <w:sz w:val="18"/>
                <w:szCs w:val="18"/>
              </w:rPr>
            </w:pPr>
          </w:p>
          <w:p w14:paraId="723781D7" w14:textId="77777777" w:rsidR="00522006" w:rsidRDefault="00522006">
            <w:pPr>
              <w:jc w:val="both"/>
              <w:rPr>
                <w:rFonts w:ascii="Franklin Gothic Medium" w:hAnsi="Franklin Gothic Medium"/>
                <w:sz w:val="18"/>
                <w:szCs w:val="18"/>
              </w:rPr>
            </w:pPr>
          </w:p>
          <w:p w14:paraId="567D0A84" w14:textId="77777777" w:rsidR="00522006" w:rsidRDefault="00522006">
            <w:pPr>
              <w:jc w:val="both"/>
              <w:rPr>
                <w:rFonts w:ascii="Franklin Gothic Medium" w:hAnsi="Franklin Gothic Medium"/>
                <w:sz w:val="18"/>
                <w:szCs w:val="18"/>
              </w:rPr>
            </w:pPr>
          </w:p>
          <w:p w14:paraId="16095C12" w14:textId="77777777" w:rsidR="00522006" w:rsidRDefault="00522006">
            <w:pPr>
              <w:jc w:val="both"/>
              <w:rPr>
                <w:rFonts w:ascii="Franklin Gothic Medium" w:hAnsi="Franklin Gothic Medium"/>
                <w:sz w:val="18"/>
                <w:szCs w:val="18"/>
              </w:rPr>
            </w:pPr>
          </w:p>
        </w:tc>
      </w:tr>
      <w:tr w:rsidR="00F17013" w14:paraId="03464239" w14:textId="77777777">
        <w:trPr>
          <w:gridAfter w:val="1"/>
          <w:wAfter w:w="31" w:type="dxa"/>
          <w:trHeight w:val="514"/>
        </w:trPr>
        <w:tc>
          <w:tcPr>
            <w:tcW w:w="3478" w:type="dxa"/>
            <w:vMerge w:val="restart"/>
          </w:tcPr>
          <w:p w14:paraId="16BAAAD7" w14:textId="77777777" w:rsidR="00F17013" w:rsidRDefault="00F17013">
            <w:pPr>
              <w:jc w:val="both"/>
              <w:rPr>
                <w:rFonts w:ascii="Franklin Gothic Medium" w:hAnsi="Franklin Gothic Medium"/>
                <w:sz w:val="18"/>
                <w:szCs w:val="18"/>
              </w:rPr>
            </w:pPr>
            <w:r>
              <w:rPr>
                <w:rFonts w:ascii="Franklin Gothic Medium" w:hAnsi="Franklin Gothic Medium"/>
                <w:sz w:val="18"/>
                <w:szCs w:val="18"/>
              </w:rPr>
              <w:t>Current Business Unit at Organisation</w:t>
            </w:r>
          </w:p>
          <w:p w14:paraId="1238A844" w14:textId="77777777" w:rsidR="00F17013" w:rsidRDefault="00F17013">
            <w:pPr>
              <w:jc w:val="both"/>
              <w:rPr>
                <w:rFonts w:ascii="Franklin Gothic Medium" w:hAnsi="Franklin Gothic Medium"/>
                <w:sz w:val="18"/>
                <w:szCs w:val="18"/>
              </w:rPr>
            </w:pPr>
          </w:p>
          <w:p w14:paraId="229BF65A" w14:textId="77777777" w:rsidR="00F17013" w:rsidRDefault="00F17013">
            <w:pPr>
              <w:jc w:val="both"/>
              <w:rPr>
                <w:rFonts w:ascii="Franklin Gothic Medium" w:hAnsi="Franklin Gothic Medium"/>
                <w:sz w:val="18"/>
                <w:szCs w:val="18"/>
              </w:rPr>
            </w:pPr>
          </w:p>
          <w:p w14:paraId="5446A8D3" w14:textId="77777777" w:rsidR="00F17013" w:rsidRDefault="00F17013">
            <w:pPr>
              <w:jc w:val="both"/>
              <w:rPr>
                <w:rFonts w:ascii="Franklin Gothic Medium" w:hAnsi="Franklin Gothic Medium"/>
                <w:sz w:val="18"/>
                <w:szCs w:val="18"/>
              </w:rPr>
            </w:pPr>
          </w:p>
          <w:p w14:paraId="35C799AB" w14:textId="77777777" w:rsidR="00F17013" w:rsidRDefault="00F17013">
            <w:pPr>
              <w:jc w:val="both"/>
              <w:rPr>
                <w:rFonts w:ascii="Franklin Gothic Medium" w:hAnsi="Franklin Gothic Medium"/>
                <w:sz w:val="18"/>
                <w:szCs w:val="18"/>
              </w:rPr>
            </w:pPr>
          </w:p>
          <w:p w14:paraId="455F07FE" w14:textId="77777777" w:rsidR="00F17013" w:rsidRDefault="00F17013">
            <w:pPr>
              <w:jc w:val="both"/>
              <w:rPr>
                <w:rFonts w:ascii="Franklin Gothic Medium" w:hAnsi="Franklin Gothic Medium"/>
                <w:sz w:val="18"/>
                <w:szCs w:val="18"/>
              </w:rPr>
            </w:pPr>
          </w:p>
        </w:tc>
        <w:tc>
          <w:tcPr>
            <w:tcW w:w="2934" w:type="dxa"/>
            <w:gridSpan w:val="4"/>
          </w:tcPr>
          <w:p w14:paraId="69C27110" w14:textId="77777777" w:rsidR="00F17013" w:rsidRDefault="00F17013" w:rsidP="00F17013">
            <w:pPr>
              <w:jc w:val="both"/>
              <w:rPr>
                <w:rFonts w:ascii="Franklin Gothic Medium" w:hAnsi="Franklin Gothic Medium"/>
                <w:sz w:val="18"/>
                <w:szCs w:val="18"/>
              </w:rPr>
            </w:pPr>
            <w:r>
              <w:rPr>
                <w:rFonts w:ascii="Franklin Gothic Medium" w:hAnsi="Franklin Gothic Medium"/>
                <w:sz w:val="18"/>
                <w:szCs w:val="18"/>
              </w:rPr>
              <w:t xml:space="preserve">Job Title </w:t>
            </w:r>
          </w:p>
        </w:tc>
        <w:tc>
          <w:tcPr>
            <w:tcW w:w="4986" w:type="dxa"/>
            <w:gridSpan w:val="7"/>
            <w:vMerge w:val="restart"/>
          </w:tcPr>
          <w:p w14:paraId="63787230" w14:textId="77777777" w:rsidR="00F17013" w:rsidRDefault="00F17013" w:rsidP="00522006">
            <w:pPr>
              <w:jc w:val="both"/>
              <w:rPr>
                <w:rFonts w:ascii="Franklin Gothic Medium" w:hAnsi="Franklin Gothic Medium"/>
                <w:sz w:val="18"/>
                <w:szCs w:val="18"/>
              </w:rPr>
            </w:pPr>
            <w:r>
              <w:rPr>
                <w:rFonts w:ascii="Franklin Gothic Medium" w:hAnsi="Franklin Gothic Medium"/>
                <w:sz w:val="18"/>
                <w:szCs w:val="18"/>
              </w:rPr>
              <w:t>Current duties</w:t>
            </w:r>
          </w:p>
        </w:tc>
        <w:tc>
          <w:tcPr>
            <w:tcW w:w="2638" w:type="dxa"/>
            <w:gridSpan w:val="3"/>
            <w:vMerge w:val="restart"/>
          </w:tcPr>
          <w:p w14:paraId="1EC1938D" w14:textId="77777777" w:rsidR="00F17013" w:rsidRDefault="00F17013">
            <w:pPr>
              <w:jc w:val="both"/>
              <w:rPr>
                <w:rFonts w:ascii="Franklin Gothic Medium" w:hAnsi="Franklin Gothic Medium"/>
                <w:sz w:val="18"/>
                <w:szCs w:val="18"/>
              </w:rPr>
            </w:pPr>
            <w:r>
              <w:rPr>
                <w:rFonts w:ascii="Franklin Gothic Medium" w:hAnsi="Franklin Gothic Medium"/>
                <w:sz w:val="18"/>
                <w:szCs w:val="18"/>
              </w:rPr>
              <w:t>Line Manager</w:t>
            </w:r>
            <w:r w:rsidR="00C10062">
              <w:rPr>
                <w:rFonts w:ascii="Franklin Gothic Medium" w:hAnsi="Franklin Gothic Medium"/>
                <w:sz w:val="18"/>
                <w:szCs w:val="18"/>
              </w:rPr>
              <w:t xml:space="preserve"> Name and contact details</w:t>
            </w:r>
          </w:p>
        </w:tc>
      </w:tr>
      <w:tr w:rsidR="00F17013" w14:paraId="59146716" w14:textId="77777777">
        <w:trPr>
          <w:gridAfter w:val="1"/>
          <w:wAfter w:w="31" w:type="dxa"/>
          <w:trHeight w:val="513"/>
        </w:trPr>
        <w:tc>
          <w:tcPr>
            <w:tcW w:w="3478" w:type="dxa"/>
            <w:vMerge/>
          </w:tcPr>
          <w:p w14:paraId="39672873" w14:textId="77777777" w:rsidR="00F17013" w:rsidRDefault="00F17013">
            <w:pPr>
              <w:jc w:val="both"/>
              <w:rPr>
                <w:rFonts w:ascii="Franklin Gothic Medium" w:hAnsi="Franklin Gothic Medium"/>
                <w:sz w:val="18"/>
                <w:szCs w:val="18"/>
              </w:rPr>
            </w:pPr>
          </w:p>
        </w:tc>
        <w:tc>
          <w:tcPr>
            <w:tcW w:w="2934" w:type="dxa"/>
            <w:gridSpan w:val="4"/>
          </w:tcPr>
          <w:p w14:paraId="45878FE8" w14:textId="77777777" w:rsidR="00F17013" w:rsidRDefault="00F17013" w:rsidP="00F17013">
            <w:pPr>
              <w:jc w:val="both"/>
              <w:rPr>
                <w:rFonts w:ascii="Franklin Gothic Medium" w:hAnsi="Franklin Gothic Medium"/>
                <w:sz w:val="18"/>
                <w:szCs w:val="18"/>
              </w:rPr>
            </w:pPr>
            <w:r>
              <w:rPr>
                <w:rFonts w:ascii="Franklin Gothic Medium" w:hAnsi="Franklin Gothic Medium"/>
                <w:sz w:val="18"/>
                <w:szCs w:val="18"/>
              </w:rPr>
              <w:t>Years experience in this position</w:t>
            </w:r>
          </w:p>
        </w:tc>
        <w:tc>
          <w:tcPr>
            <w:tcW w:w="4986" w:type="dxa"/>
            <w:gridSpan w:val="7"/>
            <w:vMerge/>
          </w:tcPr>
          <w:p w14:paraId="7CA896BD" w14:textId="77777777" w:rsidR="00F17013" w:rsidRDefault="00F17013" w:rsidP="00522006">
            <w:pPr>
              <w:jc w:val="both"/>
              <w:rPr>
                <w:rFonts w:ascii="Franklin Gothic Medium" w:hAnsi="Franklin Gothic Medium"/>
                <w:sz w:val="18"/>
                <w:szCs w:val="18"/>
              </w:rPr>
            </w:pPr>
          </w:p>
        </w:tc>
        <w:tc>
          <w:tcPr>
            <w:tcW w:w="2638" w:type="dxa"/>
            <w:gridSpan w:val="3"/>
            <w:vMerge/>
          </w:tcPr>
          <w:p w14:paraId="6AABBA3B" w14:textId="77777777" w:rsidR="00F17013" w:rsidRDefault="00F17013">
            <w:pPr>
              <w:jc w:val="both"/>
              <w:rPr>
                <w:rFonts w:ascii="Franklin Gothic Medium" w:hAnsi="Franklin Gothic Medium"/>
                <w:sz w:val="18"/>
                <w:szCs w:val="18"/>
              </w:rPr>
            </w:pPr>
          </w:p>
        </w:tc>
      </w:tr>
      <w:tr w:rsidR="00E2014D" w14:paraId="1E03E39C" w14:textId="77777777">
        <w:trPr>
          <w:gridAfter w:val="1"/>
          <w:wAfter w:w="31" w:type="dxa"/>
          <w:trHeight w:val="659"/>
        </w:trPr>
        <w:tc>
          <w:tcPr>
            <w:tcW w:w="3478" w:type="dxa"/>
          </w:tcPr>
          <w:p w14:paraId="7EC3A848" w14:textId="77777777" w:rsidR="00E2014D" w:rsidRDefault="00E2014D">
            <w:pPr>
              <w:jc w:val="both"/>
              <w:rPr>
                <w:rFonts w:ascii="Franklin Gothic Medium" w:hAnsi="Franklin Gothic Medium"/>
                <w:sz w:val="18"/>
                <w:szCs w:val="18"/>
              </w:rPr>
            </w:pPr>
            <w:r>
              <w:rPr>
                <w:rFonts w:ascii="Franklin Gothic Medium" w:hAnsi="Franklin Gothic Medium"/>
                <w:sz w:val="18"/>
                <w:szCs w:val="18"/>
              </w:rPr>
              <w:t>Highest School Qualification</w:t>
            </w:r>
          </w:p>
        </w:tc>
        <w:tc>
          <w:tcPr>
            <w:tcW w:w="2934" w:type="dxa"/>
            <w:gridSpan w:val="4"/>
            <w:vMerge w:val="restart"/>
          </w:tcPr>
          <w:p w14:paraId="331BC493" w14:textId="77777777" w:rsidR="00E2014D" w:rsidRDefault="00E2014D">
            <w:pPr>
              <w:jc w:val="both"/>
              <w:rPr>
                <w:rFonts w:ascii="Franklin Gothic Medium" w:hAnsi="Franklin Gothic Medium"/>
                <w:sz w:val="18"/>
                <w:szCs w:val="18"/>
              </w:rPr>
            </w:pPr>
            <w:r>
              <w:rPr>
                <w:rFonts w:ascii="Franklin Gothic Medium" w:hAnsi="Franklin Gothic Medium"/>
                <w:sz w:val="18"/>
                <w:szCs w:val="18"/>
              </w:rPr>
              <w:t>Courses Attended</w:t>
            </w:r>
          </w:p>
        </w:tc>
        <w:tc>
          <w:tcPr>
            <w:tcW w:w="4146" w:type="dxa"/>
            <w:gridSpan w:val="6"/>
            <w:vMerge w:val="restart"/>
          </w:tcPr>
          <w:p w14:paraId="4B50FCF7" w14:textId="77777777" w:rsidR="00E2014D" w:rsidRDefault="0002358C">
            <w:pPr>
              <w:jc w:val="both"/>
              <w:rPr>
                <w:rFonts w:ascii="Franklin Gothic Medium" w:hAnsi="Franklin Gothic Medium"/>
                <w:sz w:val="18"/>
                <w:szCs w:val="18"/>
              </w:rPr>
            </w:pPr>
            <w:r>
              <w:rPr>
                <w:rFonts w:ascii="Franklin Gothic Medium" w:hAnsi="Franklin Gothic Medium"/>
                <w:sz w:val="18"/>
                <w:szCs w:val="18"/>
              </w:rPr>
              <w:t xml:space="preserve">Relevant </w:t>
            </w:r>
            <w:r w:rsidR="00E2014D">
              <w:rPr>
                <w:rFonts w:ascii="Franklin Gothic Medium" w:hAnsi="Franklin Gothic Medium"/>
                <w:sz w:val="18"/>
                <w:szCs w:val="18"/>
              </w:rPr>
              <w:t xml:space="preserve">Work History </w:t>
            </w:r>
            <w:r>
              <w:rPr>
                <w:rFonts w:ascii="Franklin Gothic Medium" w:hAnsi="Franklin Gothic Medium"/>
                <w:sz w:val="18"/>
                <w:szCs w:val="18"/>
              </w:rPr>
              <w:t>for past 5 years</w:t>
            </w:r>
          </w:p>
          <w:p w14:paraId="7D056718" w14:textId="77777777" w:rsidR="00E2014D" w:rsidRDefault="00E2014D">
            <w:pPr>
              <w:jc w:val="both"/>
              <w:rPr>
                <w:rFonts w:ascii="Franklin Gothic Medium" w:hAnsi="Franklin Gothic Medium"/>
                <w:sz w:val="18"/>
                <w:szCs w:val="18"/>
              </w:rPr>
            </w:pPr>
          </w:p>
          <w:p w14:paraId="5350FBFA" w14:textId="77777777" w:rsidR="00E2014D" w:rsidRDefault="00E2014D">
            <w:pPr>
              <w:jc w:val="both"/>
              <w:rPr>
                <w:rFonts w:ascii="Franklin Gothic Medium" w:hAnsi="Franklin Gothic Medium"/>
                <w:sz w:val="18"/>
                <w:szCs w:val="18"/>
              </w:rPr>
            </w:pPr>
          </w:p>
        </w:tc>
        <w:tc>
          <w:tcPr>
            <w:tcW w:w="3478" w:type="dxa"/>
            <w:gridSpan w:val="4"/>
            <w:vMerge w:val="restart"/>
          </w:tcPr>
          <w:p w14:paraId="64DF9430" w14:textId="77777777" w:rsidR="00E2014D" w:rsidRDefault="00E2014D">
            <w:pPr>
              <w:jc w:val="both"/>
              <w:rPr>
                <w:rFonts w:ascii="Franklin Gothic Medium" w:hAnsi="Franklin Gothic Medium"/>
                <w:sz w:val="18"/>
                <w:szCs w:val="18"/>
              </w:rPr>
            </w:pPr>
            <w:r>
              <w:rPr>
                <w:rFonts w:ascii="Franklin Gothic Medium" w:hAnsi="Franklin Gothic Medium"/>
                <w:sz w:val="18"/>
                <w:szCs w:val="18"/>
              </w:rPr>
              <w:t>Achievements</w:t>
            </w:r>
          </w:p>
          <w:p w14:paraId="7044E4A1" w14:textId="77777777" w:rsidR="00E2014D" w:rsidRDefault="00E2014D">
            <w:pPr>
              <w:jc w:val="both"/>
              <w:rPr>
                <w:rFonts w:ascii="Franklin Gothic Medium" w:hAnsi="Franklin Gothic Medium"/>
                <w:sz w:val="18"/>
                <w:szCs w:val="18"/>
              </w:rPr>
            </w:pPr>
          </w:p>
        </w:tc>
      </w:tr>
      <w:tr w:rsidR="00E2014D" w14:paraId="5B92B991" w14:textId="77777777">
        <w:trPr>
          <w:gridAfter w:val="1"/>
          <w:wAfter w:w="31" w:type="dxa"/>
          <w:trHeight w:val="659"/>
        </w:trPr>
        <w:tc>
          <w:tcPr>
            <w:tcW w:w="3478" w:type="dxa"/>
          </w:tcPr>
          <w:p w14:paraId="163F9989" w14:textId="77777777" w:rsidR="00E2014D" w:rsidRDefault="00E2014D" w:rsidP="003D648D">
            <w:pPr>
              <w:jc w:val="both"/>
              <w:rPr>
                <w:rFonts w:ascii="Franklin Gothic Medium" w:hAnsi="Franklin Gothic Medium"/>
                <w:sz w:val="18"/>
                <w:szCs w:val="18"/>
              </w:rPr>
            </w:pPr>
            <w:smartTag w:uri="urn:schemas-microsoft-com:office:smarttags" w:element="place">
              <w:smartTag w:uri="urn:schemas-microsoft-com:office:smarttags" w:element="PlaceName">
                <w:r>
                  <w:rPr>
                    <w:rFonts w:ascii="Franklin Gothic Medium" w:hAnsi="Franklin Gothic Medium"/>
                    <w:sz w:val="18"/>
                    <w:szCs w:val="18"/>
                  </w:rPr>
                  <w:t>Post</w:t>
                </w:r>
              </w:smartTag>
              <w:r>
                <w:rPr>
                  <w:rFonts w:ascii="Franklin Gothic Medium" w:hAnsi="Franklin Gothic Medium"/>
                  <w:sz w:val="18"/>
                  <w:szCs w:val="18"/>
                </w:rPr>
                <w:t xml:space="preserve"> </w:t>
              </w:r>
              <w:smartTag w:uri="urn:schemas-microsoft-com:office:smarttags" w:element="PlaceType">
                <w:r>
                  <w:rPr>
                    <w:rFonts w:ascii="Franklin Gothic Medium" w:hAnsi="Franklin Gothic Medium"/>
                    <w:sz w:val="18"/>
                    <w:szCs w:val="18"/>
                  </w:rPr>
                  <w:t>School</w:t>
                </w:r>
              </w:smartTag>
            </w:smartTag>
            <w:r>
              <w:rPr>
                <w:rFonts w:ascii="Franklin Gothic Medium" w:hAnsi="Franklin Gothic Medium"/>
                <w:sz w:val="18"/>
                <w:szCs w:val="18"/>
              </w:rPr>
              <w:t xml:space="preserve"> Qualifications</w:t>
            </w:r>
          </w:p>
        </w:tc>
        <w:tc>
          <w:tcPr>
            <w:tcW w:w="2934" w:type="dxa"/>
            <w:gridSpan w:val="4"/>
            <w:vMerge/>
          </w:tcPr>
          <w:p w14:paraId="20F1E9A6" w14:textId="77777777" w:rsidR="00E2014D" w:rsidRDefault="00E2014D">
            <w:pPr>
              <w:jc w:val="both"/>
              <w:rPr>
                <w:rFonts w:ascii="Franklin Gothic Medium" w:hAnsi="Franklin Gothic Medium"/>
                <w:sz w:val="18"/>
                <w:szCs w:val="18"/>
              </w:rPr>
            </w:pPr>
          </w:p>
        </w:tc>
        <w:tc>
          <w:tcPr>
            <w:tcW w:w="4146" w:type="dxa"/>
            <w:gridSpan w:val="6"/>
            <w:vMerge/>
          </w:tcPr>
          <w:p w14:paraId="7B9D46B7" w14:textId="77777777" w:rsidR="00E2014D" w:rsidRDefault="00E2014D">
            <w:pPr>
              <w:jc w:val="both"/>
              <w:rPr>
                <w:rFonts w:ascii="Franklin Gothic Medium" w:hAnsi="Franklin Gothic Medium"/>
                <w:sz w:val="18"/>
                <w:szCs w:val="18"/>
              </w:rPr>
            </w:pPr>
          </w:p>
        </w:tc>
        <w:tc>
          <w:tcPr>
            <w:tcW w:w="3478" w:type="dxa"/>
            <w:gridSpan w:val="4"/>
            <w:vMerge/>
          </w:tcPr>
          <w:p w14:paraId="5BAECA46" w14:textId="77777777" w:rsidR="00E2014D" w:rsidRDefault="00E2014D">
            <w:pPr>
              <w:jc w:val="both"/>
              <w:rPr>
                <w:rFonts w:ascii="Franklin Gothic Medium" w:hAnsi="Franklin Gothic Medium"/>
                <w:sz w:val="18"/>
                <w:szCs w:val="18"/>
              </w:rPr>
            </w:pPr>
          </w:p>
        </w:tc>
      </w:tr>
      <w:tr w:rsidR="00E2014D" w14:paraId="77BF3182" w14:textId="77777777">
        <w:trPr>
          <w:gridAfter w:val="1"/>
          <w:wAfter w:w="31" w:type="dxa"/>
          <w:trHeight w:val="1459"/>
        </w:trPr>
        <w:tc>
          <w:tcPr>
            <w:tcW w:w="3478" w:type="dxa"/>
            <w:tcBorders>
              <w:top w:val="single" w:sz="4" w:space="0" w:color="auto"/>
              <w:left w:val="single" w:sz="4" w:space="0" w:color="auto"/>
              <w:bottom w:val="single" w:sz="4" w:space="0" w:color="auto"/>
              <w:right w:val="single" w:sz="4" w:space="0" w:color="auto"/>
            </w:tcBorders>
          </w:tcPr>
          <w:p w14:paraId="26E5DD39" w14:textId="77777777" w:rsidR="00E2014D" w:rsidRDefault="00E2014D" w:rsidP="00D7327C">
            <w:pPr>
              <w:jc w:val="both"/>
              <w:rPr>
                <w:rFonts w:ascii="Franklin Gothic Medium" w:hAnsi="Franklin Gothic Medium"/>
                <w:sz w:val="18"/>
                <w:szCs w:val="18"/>
              </w:rPr>
            </w:pPr>
            <w:r>
              <w:rPr>
                <w:rFonts w:ascii="Franklin Gothic Medium" w:hAnsi="Franklin Gothic Medium"/>
                <w:sz w:val="18"/>
                <w:szCs w:val="18"/>
              </w:rPr>
              <w:lastRenderedPageBreak/>
              <w:t>Application for RPL in respect of :</w:t>
            </w:r>
          </w:p>
        </w:tc>
        <w:tc>
          <w:tcPr>
            <w:tcW w:w="2934" w:type="dxa"/>
            <w:gridSpan w:val="4"/>
            <w:tcBorders>
              <w:top w:val="single" w:sz="4" w:space="0" w:color="auto"/>
              <w:left w:val="single" w:sz="4" w:space="0" w:color="auto"/>
              <w:bottom w:val="single" w:sz="4" w:space="0" w:color="auto"/>
              <w:right w:val="single" w:sz="4" w:space="0" w:color="auto"/>
            </w:tcBorders>
          </w:tcPr>
          <w:p w14:paraId="5B649C9C" w14:textId="77777777" w:rsidR="00E2014D" w:rsidRPr="00522006" w:rsidRDefault="00E2014D" w:rsidP="00D7327C">
            <w:pPr>
              <w:jc w:val="both"/>
              <w:rPr>
                <w:rFonts w:ascii="Franklin Gothic Medium" w:hAnsi="Franklin Gothic Medium"/>
                <w:sz w:val="18"/>
                <w:szCs w:val="18"/>
              </w:rPr>
            </w:pPr>
            <w:r w:rsidRPr="00522006">
              <w:rPr>
                <w:rFonts w:ascii="Franklin Gothic Medium" w:hAnsi="Franklin Gothic Medium"/>
                <w:sz w:val="18"/>
                <w:szCs w:val="18"/>
              </w:rPr>
              <w:t xml:space="preserve">Full Qualification </w:t>
            </w:r>
          </w:p>
        </w:tc>
        <w:tc>
          <w:tcPr>
            <w:tcW w:w="4146" w:type="dxa"/>
            <w:gridSpan w:val="6"/>
            <w:tcBorders>
              <w:top w:val="single" w:sz="4" w:space="0" w:color="auto"/>
              <w:left w:val="single" w:sz="4" w:space="0" w:color="auto"/>
              <w:bottom w:val="single" w:sz="4" w:space="0" w:color="auto"/>
              <w:right w:val="single" w:sz="4" w:space="0" w:color="auto"/>
            </w:tcBorders>
          </w:tcPr>
          <w:p w14:paraId="3DD902C2" w14:textId="77777777" w:rsidR="00E2014D" w:rsidRPr="00522006" w:rsidRDefault="00E2014D" w:rsidP="00D7327C">
            <w:pPr>
              <w:jc w:val="both"/>
              <w:rPr>
                <w:rFonts w:ascii="Franklin Gothic Medium" w:hAnsi="Franklin Gothic Medium"/>
                <w:sz w:val="18"/>
                <w:szCs w:val="18"/>
              </w:rPr>
            </w:pPr>
            <w:r w:rsidRPr="00522006">
              <w:rPr>
                <w:rFonts w:ascii="Franklin Gothic Medium" w:hAnsi="Franklin Gothic Medium"/>
                <w:sz w:val="18"/>
                <w:szCs w:val="18"/>
              </w:rPr>
              <w:t>Skills Programme</w:t>
            </w:r>
          </w:p>
        </w:tc>
        <w:tc>
          <w:tcPr>
            <w:tcW w:w="3478" w:type="dxa"/>
            <w:gridSpan w:val="4"/>
            <w:tcBorders>
              <w:top w:val="single" w:sz="4" w:space="0" w:color="auto"/>
              <w:left w:val="single" w:sz="4" w:space="0" w:color="auto"/>
              <w:bottom w:val="single" w:sz="4" w:space="0" w:color="auto"/>
              <w:right w:val="single" w:sz="4" w:space="0" w:color="auto"/>
            </w:tcBorders>
          </w:tcPr>
          <w:p w14:paraId="494BB081" w14:textId="77777777" w:rsidR="00E2014D" w:rsidRPr="00522006" w:rsidRDefault="00E2014D" w:rsidP="00D7327C">
            <w:pPr>
              <w:jc w:val="both"/>
              <w:rPr>
                <w:rFonts w:ascii="Franklin Gothic Medium" w:hAnsi="Franklin Gothic Medium"/>
                <w:sz w:val="18"/>
                <w:szCs w:val="18"/>
              </w:rPr>
            </w:pPr>
            <w:r w:rsidRPr="00522006">
              <w:rPr>
                <w:rFonts w:ascii="Franklin Gothic Medium" w:hAnsi="Franklin Gothic Medium"/>
                <w:sz w:val="18"/>
                <w:szCs w:val="18"/>
              </w:rPr>
              <w:t>Unit Standard(s)</w:t>
            </w:r>
          </w:p>
        </w:tc>
      </w:tr>
    </w:tbl>
    <w:p w14:paraId="7CDB3099" w14:textId="77777777" w:rsidR="00522006" w:rsidRDefault="00522006"/>
    <w:p w14:paraId="7FE45ED4" w14:textId="77777777" w:rsidR="00522006" w:rsidRPr="0002358C" w:rsidRDefault="00522006">
      <w:pPr>
        <w:rPr>
          <w:rFonts w:ascii="Arial" w:hAnsi="Arial" w:cs="Arial"/>
          <w:b/>
          <w:sz w:val="20"/>
          <w:szCs w:val="20"/>
        </w:rPr>
      </w:pPr>
      <w:r w:rsidRPr="0002358C">
        <w:rPr>
          <w:rFonts w:ascii="Arial" w:hAnsi="Arial" w:cs="Arial"/>
          <w:b/>
          <w:sz w:val="20"/>
          <w:szCs w:val="20"/>
        </w:rPr>
        <w:t>Please complete the following section in detail in order for</w:t>
      </w:r>
      <w:r w:rsidR="00953829" w:rsidRPr="0002358C">
        <w:rPr>
          <w:rFonts w:ascii="Arial" w:hAnsi="Arial" w:cs="Arial"/>
          <w:b/>
          <w:sz w:val="20"/>
          <w:szCs w:val="20"/>
        </w:rPr>
        <w:t xml:space="preserve"> </w:t>
      </w:r>
      <w:r w:rsidRPr="0002358C">
        <w:rPr>
          <w:rFonts w:ascii="Arial" w:hAnsi="Arial" w:cs="Arial"/>
          <w:b/>
          <w:sz w:val="20"/>
          <w:szCs w:val="20"/>
        </w:rPr>
        <w:t xml:space="preserve">the RPL Assessor to make a decision regarding your </w:t>
      </w:r>
      <w:r w:rsidR="00953829" w:rsidRPr="0002358C">
        <w:rPr>
          <w:rFonts w:ascii="Arial" w:hAnsi="Arial" w:cs="Arial"/>
          <w:b/>
          <w:sz w:val="20"/>
          <w:szCs w:val="20"/>
        </w:rPr>
        <w:t>eligibility</w:t>
      </w:r>
      <w:r w:rsidRPr="0002358C">
        <w:rPr>
          <w:rFonts w:ascii="Arial" w:hAnsi="Arial" w:cs="Arial"/>
          <w:b/>
          <w:sz w:val="20"/>
          <w:szCs w:val="20"/>
        </w:rPr>
        <w:t xml:space="preserve"> for </w:t>
      </w:r>
      <w:r w:rsidR="00953829" w:rsidRPr="0002358C">
        <w:rPr>
          <w:rFonts w:ascii="Arial" w:hAnsi="Arial" w:cs="Arial"/>
          <w:b/>
          <w:sz w:val="20"/>
          <w:szCs w:val="20"/>
        </w:rPr>
        <w:t>RPL</w:t>
      </w:r>
    </w:p>
    <w:p w14:paraId="7716F7F4" w14:textId="77777777" w:rsidR="00953829" w:rsidRDefault="00F17013">
      <w:pPr>
        <w:rPr>
          <w:rFonts w:ascii="Arial" w:hAnsi="Arial" w:cs="Arial"/>
          <w:b/>
          <w:sz w:val="20"/>
          <w:szCs w:val="20"/>
        </w:rPr>
      </w:pPr>
      <w:r>
        <w:rPr>
          <w:rFonts w:ascii="Arial" w:hAnsi="Arial" w:cs="Arial"/>
          <w:b/>
          <w:sz w:val="20"/>
          <w:szCs w:val="20"/>
        </w:rPr>
        <w:t>Make use of your Job Profile and the two Performance Appraisals to ass</w:t>
      </w:r>
      <w:r w:rsidR="00F947A6">
        <w:rPr>
          <w:rFonts w:ascii="Arial" w:hAnsi="Arial" w:cs="Arial"/>
          <w:b/>
          <w:sz w:val="20"/>
          <w:szCs w:val="20"/>
        </w:rPr>
        <w:t>i</w:t>
      </w:r>
      <w:r>
        <w:rPr>
          <w:rFonts w:ascii="Arial" w:hAnsi="Arial" w:cs="Arial"/>
          <w:b/>
          <w:sz w:val="20"/>
          <w:szCs w:val="20"/>
        </w:rPr>
        <w:t>st you in making decisions.</w:t>
      </w:r>
    </w:p>
    <w:p w14:paraId="47333F1B" w14:textId="77777777" w:rsidR="00246CEB" w:rsidRPr="00F17013" w:rsidRDefault="00246CEB">
      <w:pPr>
        <w:rPr>
          <w:rFonts w:ascii="Arial" w:hAnsi="Arial" w:cs="Arial"/>
          <w:b/>
          <w:sz w:val="20"/>
          <w:szCs w:val="20"/>
        </w:rPr>
      </w:pPr>
      <w:r>
        <w:rPr>
          <w:rFonts w:ascii="Arial" w:hAnsi="Arial" w:cs="Arial"/>
          <w:b/>
          <w:sz w:val="20"/>
          <w:szCs w:val="20"/>
        </w:rPr>
        <w:t xml:space="preserve">Consult with your Line Manager in order to clarify tasks </w:t>
      </w:r>
    </w:p>
    <w:p w14:paraId="1408C534" w14:textId="77777777" w:rsidR="00953829" w:rsidRDefault="00953829">
      <w:pPr>
        <w:rPr>
          <w:rFonts w:ascii="Arial" w:hAnsi="Arial" w:cs="Arial"/>
          <w:sz w:val="20"/>
          <w:szCs w:val="20"/>
        </w:rPr>
      </w:pPr>
    </w:p>
    <w:tbl>
      <w:tblPr>
        <w:tblW w:w="137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2406"/>
        <w:gridCol w:w="6596"/>
        <w:gridCol w:w="3326"/>
      </w:tblGrid>
      <w:tr w:rsidR="00666DBF" w14:paraId="20C2CA90" w14:textId="77777777">
        <w:trPr>
          <w:trHeight w:val="432"/>
        </w:trPr>
        <w:tc>
          <w:tcPr>
            <w:tcW w:w="1422" w:type="dxa"/>
            <w:shd w:val="clear" w:color="auto" w:fill="D9D9D9"/>
          </w:tcPr>
          <w:p w14:paraId="2F821FED" w14:textId="77777777" w:rsidR="00666DBF" w:rsidRDefault="00F17013" w:rsidP="00666DBF">
            <w:pPr>
              <w:jc w:val="center"/>
              <w:rPr>
                <w:rFonts w:ascii="Franklin Gothic Medium" w:hAnsi="Franklin Gothic Medium" w:cs="Arial"/>
                <w:sz w:val="18"/>
                <w:szCs w:val="18"/>
              </w:rPr>
            </w:pPr>
            <w:r>
              <w:rPr>
                <w:rFonts w:ascii="Franklin Gothic Medium" w:hAnsi="Franklin Gothic Medium" w:cs="Arial"/>
                <w:sz w:val="18"/>
                <w:szCs w:val="18"/>
              </w:rPr>
              <w:t>Unit Standard</w:t>
            </w:r>
          </w:p>
        </w:tc>
        <w:tc>
          <w:tcPr>
            <w:tcW w:w="2406" w:type="dxa"/>
            <w:shd w:val="clear" w:color="auto" w:fill="D9D9D9"/>
          </w:tcPr>
          <w:p w14:paraId="2E0F9E3E" w14:textId="77777777" w:rsidR="00666DBF" w:rsidRDefault="00666DBF" w:rsidP="00666DBF">
            <w:pPr>
              <w:jc w:val="center"/>
              <w:rPr>
                <w:rFonts w:ascii="Franklin Gothic Medium" w:hAnsi="Franklin Gothic Medium" w:cs="Arial"/>
                <w:sz w:val="18"/>
                <w:szCs w:val="18"/>
              </w:rPr>
            </w:pPr>
            <w:r>
              <w:rPr>
                <w:rFonts w:ascii="Franklin Gothic Medium" w:hAnsi="Franklin Gothic Medium" w:cs="Arial"/>
                <w:sz w:val="18"/>
                <w:szCs w:val="18"/>
              </w:rPr>
              <w:t xml:space="preserve">Specific outcome </w:t>
            </w:r>
          </w:p>
        </w:tc>
        <w:tc>
          <w:tcPr>
            <w:tcW w:w="6596" w:type="dxa"/>
            <w:shd w:val="clear" w:color="auto" w:fill="D9D9D9"/>
          </w:tcPr>
          <w:p w14:paraId="28366D84" w14:textId="77777777" w:rsidR="00666DBF" w:rsidRDefault="00666DBF" w:rsidP="00666DBF">
            <w:pPr>
              <w:jc w:val="center"/>
              <w:rPr>
                <w:rFonts w:ascii="Franklin Gothic Medium" w:hAnsi="Franklin Gothic Medium" w:cs="Arial"/>
                <w:sz w:val="18"/>
                <w:szCs w:val="18"/>
              </w:rPr>
            </w:pPr>
            <w:r>
              <w:rPr>
                <w:rFonts w:ascii="Franklin Gothic Medium" w:hAnsi="Franklin Gothic Medium" w:cs="Arial"/>
                <w:sz w:val="18"/>
                <w:szCs w:val="18"/>
              </w:rPr>
              <w:t>Activities in my Job Profile that are linked to this</w:t>
            </w:r>
          </w:p>
          <w:p w14:paraId="4B14353F" w14:textId="77777777" w:rsidR="00666DBF" w:rsidRDefault="00666DBF" w:rsidP="00666DBF">
            <w:pPr>
              <w:jc w:val="center"/>
              <w:rPr>
                <w:rFonts w:ascii="Franklin Gothic Medium" w:hAnsi="Franklin Gothic Medium" w:cs="Arial"/>
                <w:sz w:val="18"/>
                <w:szCs w:val="18"/>
              </w:rPr>
            </w:pPr>
          </w:p>
          <w:p w14:paraId="614B98FD" w14:textId="77777777" w:rsidR="00666DBF" w:rsidRDefault="00666DBF" w:rsidP="00666DBF">
            <w:pPr>
              <w:jc w:val="center"/>
              <w:rPr>
                <w:rFonts w:ascii="Franklin Gothic Medium" w:hAnsi="Franklin Gothic Medium" w:cs="Arial"/>
                <w:sz w:val="18"/>
                <w:szCs w:val="18"/>
              </w:rPr>
            </w:pPr>
          </w:p>
        </w:tc>
        <w:tc>
          <w:tcPr>
            <w:tcW w:w="3326" w:type="dxa"/>
            <w:shd w:val="clear" w:color="auto" w:fill="D9D9D9"/>
          </w:tcPr>
          <w:p w14:paraId="2C38F95A" w14:textId="77777777" w:rsidR="00666DBF" w:rsidRDefault="00666DBF" w:rsidP="00666DBF">
            <w:pPr>
              <w:jc w:val="center"/>
              <w:rPr>
                <w:rFonts w:ascii="Franklin Gothic Medium" w:hAnsi="Franklin Gothic Medium" w:cs="Arial"/>
                <w:sz w:val="18"/>
                <w:szCs w:val="18"/>
              </w:rPr>
            </w:pPr>
            <w:r>
              <w:rPr>
                <w:rFonts w:ascii="Franklin Gothic Medium" w:hAnsi="Franklin Gothic Medium" w:cs="Arial"/>
                <w:sz w:val="18"/>
                <w:szCs w:val="18"/>
              </w:rPr>
              <w:t>RPL Assessor comments</w:t>
            </w:r>
          </w:p>
        </w:tc>
      </w:tr>
      <w:tr w:rsidR="00666DBF" w14:paraId="3217990E" w14:textId="77777777">
        <w:trPr>
          <w:trHeight w:val="432"/>
        </w:trPr>
        <w:tc>
          <w:tcPr>
            <w:tcW w:w="1422" w:type="dxa"/>
          </w:tcPr>
          <w:p w14:paraId="6BE1BA1F" w14:textId="77777777" w:rsidR="00666DBF" w:rsidRDefault="00666DBF" w:rsidP="00B816A7">
            <w:pPr>
              <w:spacing w:line="480" w:lineRule="auto"/>
              <w:rPr>
                <w:rFonts w:ascii="Franklin Gothic Medium" w:hAnsi="Franklin Gothic Medium" w:cs="Arial"/>
                <w:sz w:val="18"/>
                <w:szCs w:val="18"/>
              </w:rPr>
            </w:pPr>
          </w:p>
        </w:tc>
        <w:tc>
          <w:tcPr>
            <w:tcW w:w="2406" w:type="dxa"/>
          </w:tcPr>
          <w:p w14:paraId="4DAE1FDC" w14:textId="77777777" w:rsidR="00666DBF" w:rsidRDefault="00666DBF" w:rsidP="00B816A7">
            <w:pPr>
              <w:spacing w:line="480" w:lineRule="auto"/>
              <w:rPr>
                <w:rFonts w:ascii="Franklin Gothic Medium" w:hAnsi="Franklin Gothic Medium" w:cs="Arial"/>
                <w:sz w:val="18"/>
                <w:szCs w:val="18"/>
              </w:rPr>
            </w:pPr>
          </w:p>
        </w:tc>
        <w:tc>
          <w:tcPr>
            <w:tcW w:w="6596" w:type="dxa"/>
          </w:tcPr>
          <w:p w14:paraId="2C092AA4" w14:textId="77777777" w:rsidR="00666DBF" w:rsidRDefault="00666DBF" w:rsidP="00B816A7">
            <w:pPr>
              <w:spacing w:line="480" w:lineRule="auto"/>
              <w:rPr>
                <w:rFonts w:ascii="Franklin Gothic Medium" w:hAnsi="Franklin Gothic Medium" w:cs="Arial"/>
                <w:sz w:val="18"/>
                <w:szCs w:val="18"/>
              </w:rPr>
            </w:pPr>
          </w:p>
        </w:tc>
        <w:tc>
          <w:tcPr>
            <w:tcW w:w="3326" w:type="dxa"/>
          </w:tcPr>
          <w:p w14:paraId="76B5A8BF" w14:textId="77777777" w:rsidR="00666DBF" w:rsidRDefault="00666DBF" w:rsidP="00B816A7">
            <w:pPr>
              <w:spacing w:line="480" w:lineRule="auto"/>
              <w:rPr>
                <w:rFonts w:ascii="Franklin Gothic Medium" w:hAnsi="Franklin Gothic Medium" w:cs="Arial"/>
                <w:sz w:val="18"/>
                <w:szCs w:val="18"/>
              </w:rPr>
            </w:pPr>
          </w:p>
        </w:tc>
      </w:tr>
      <w:tr w:rsidR="00666DBF" w14:paraId="05192379" w14:textId="77777777">
        <w:trPr>
          <w:trHeight w:val="432"/>
        </w:trPr>
        <w:tc>
          <w:tcPr>
            <w:tcW w:w="1422" w:type="dxa"/>
          </w:tcPr>
          <w:p w14:paraId="4E5776B1" w14:textId="77777777" w:rsidR="00666DBF" w:rsidRDefault="00666DBF" w:rsidP="00B816A7">
            <w:pPr>
              <w:spacing w:line="480" w:lineRule="auto"/>
              <w:rPr>
                <w:rFonts w:ascii="Franklin Gothic Medium" w:hAnsi="Franklin Gothic Medium" w:cs="Arial"/>
                <w:sz w:val="18"/>
                <w:szCs w:val="18"/>
              </w:rPr>
            </w:pPr>
          </w:p>
        </w:tc>
        <w:tc>
          <w:tcPr>
            <w:tcW w:w="2406" w:type="dxa"/>
          </w:tcPr>
          <w:p w14:paraId="0C713E85" w14:textId="77777777" w:rsidR="00666DBF" w:rsidRDefault="00666DBF" w:rsidP="00B816A7">
            <w:pPr>
              <w:spacing w:line="480" w:lineRule="auto"/>
              <w:rPr>
                <w:rFonts w:ascii="Franklin Gothic Medium" w:hAnsi="Franklin Gothic Medium" w:cs="Arial"/>
                <w:sz w:val="18"/>
                <w:szCs w:val="18"/>
              </w:rPr>
            </w:pPr>
          </w:p>
        </w:tc>
        <w:tc>
          <w:tcPr>
            <w:tcW w:w="6596" w:type="dxa"/>
          </w:tcPr>
          <w:p w14:paraId="6F781C1A" w14:textId="77777777" w:rsidR="00666DBF" w:rsidRDefault="00666DBF" w:rsidP="00B816A7">
            <w:pPr>
              <w:spacing w:line="480" w:lineRule="auto"/>
              <w:rPr>
                <w:rFonts w:ascii="Franklin Gothic Medium" w:hAnsi="Franklin Gothic Medium" w:cs="Arial"/>
                <w:sz w:val="18"/>
                <w:szCs w:val="18"/>
              </w:rPr>
            </w:pPr>
          </w:p>
        </w:tc>
        <w:tc>
          <w:tcPr>
            <w:tcW w:w="3326" w:type="dxa"/>
          </w:tcPr>
          <w:p w14:paraId="6DDAFC97" w14:textId="77777777" w:rsidR="00666DBF" w:rsidRDefault="00666DBF" w:rsidP="00B816A7">
            <w:pPr>
              <w:spacing w:line="480" w:lineRule="auto"/>
              <w:rPr>
                <w:rFonts w:ascii="Franklin Gothic Medium" w:hAnsi="Franklin Gothic Medium" w:cs="Arial"/>
                <w:sz w:val="18"/>
                <w:szCs w:val="18"/>
              </w:rPr>
            </w:pPr>
          </w:p>
        </w:tc>
      </w:tr>
      <w:tr w:rsidR="00666DBF" w14:paraId="5573133C" w14:textId="77777777">
        <w:trPr>
          <w:trHeight w:val="432"/>
        </w:trPr>
        <w:tc>
          <w:tcPr>
            <w:tcW w:w="1422" w:type="dxa"/>
          </w:tcPr>
          <w:p w14:paraId="30727AC0" w14:textId="77777777" w:rsidR="00666DBF" w:rsidRDefault="00666DBF" w:rsidP="00B816A7">
            <w:pPr>
              <w:spacing w:line="480" w:lineRule="auto"/>
              <w:rPr>
                <w:rFonts w:ascii="Franklin Gothic Medium" w:hAnsi="Franklin Gothic Medium" w:cs="Arial"/>
                <w:sz w:val="18"/>
                <w:szCs w:val="18"/>
              </w:rPr>
            </w:pPr>
          </w:p>
        </w:tc>
        <w:tc>
          <w:tcPr>
            <w:tcW w:w="2406" w:type="dxa"/>
          </w:tcPr>
          <w:p w14:paraId="32DBEE85" w14:textId="77777777" w:rsidR="00666DBF" w:rsidRDefault="00666DBF" w:rsidP="00B816A7">
            <w:pPr>
              <w:spacing w:line="480" w:lineRule="auto"/>
              <w:rPr>
                <w:rFonts w:ascii="Franklin Gothic Medium" w:hAnsi="Franklin Gothic Medium" w:cs="Arial"/>
                <w:sz w:val="18"/>
                <w:szCs w:val="18"/>
              </w:rPr>
            </w:pPr>
          </w:p>
        </w:tc>
        <w:tc>
          <w:tcPr>
            <w:tcW w:w="6596" w:type="dxa"/>
          </w:tcPr>
          <w:p w14:paraId="3A5A24D5" w14:textId="77777777" w:rsidR="00666DBF" w:rsidRDefault="00666DBF" w:rsidP="00B816A7">
            <w:pPr>
              <w:spacing w:line="480" w:lineRule="auto"/>
              <w:rPr>
                <w:rFonts w:ascii="Franklin Gothic Medium" w:hAnsi="Franklin Gothic Medium" w:cs="Arial"/>
                <w:sz w:val="18"/>
                <w:szCs w:val="18"/>
              </w:rPr>
            </w:pPr>
          </w:p>
        </w:tc>
        <w:tc>
          <w:tcPr>
            <w:tcW w:w="3326" w:type="dxa"/>
          </w:tcPr>
          <w:p w14:paraId="2F43C1EB" w14:textId="77777777" w:rsidR="00666DBF" w:rsidRDefault="00666DBF" w:rsidP="00B816A7">
            <w:pPr>
              <w:spacing w:line="480" w:lineRule="auto"/>
              <w:rPr>
                <w:rFonts w:ascii="Franklin Gothic Medium" w:hAnsi="Franklin Gothic Medium" w:cs="Arial"/>
                <w:sz w:val="18"/>
                <w:szCs w:val="18"/>
              </w:rPr>
            </w:pPr>
          </w:p>
        </w:tc>
      </w:tr>
      <w:tr w:rsidR="00666DBF" w14:paraId="5DD34EC0" w14:textId="77777777">
        <w:trPr>
          <w:trHeight w:val="432"/>
        </w:trPr>
        <w:tc>
          <w:tcPr>
            <w:tcW w:w="1422" w:type="dxa"/>
          </w:tcPr>
          <w:p w14:paraId="3AB5CDD9" w14:textId="77777777" w:rsidR="00666DBF" w:rsidRDefault="00666DBF" w:rsidP="00B816A7">
            <w:pPr>
              <w:spacing w:line="480" w:lineRule="auto"/>
              <w:rPr>
                <w:rFonts w:ascii="Franklin Gothic Medium" w:hAnsi="Franklin Gothic Medium" w:cs="Arial"/>
                <w:sz w:val="18"/>
                <w:szCs w:val="18"/>
              </w:rPr>
            </w:pPr>
          </w:p>
        </w:tc>
        <w:tc>
          <w:tcPr>
            <w:tcW w:w="2406" w:type="dxa"/>
          </w:tcPr>
          <w:p w14:paraId="6BA6CAA2" w14:textId="77777777" w:rsidR="00666DBF" w:rsidRDefault="00666DBF" w:rsidP="00B816A7">
            <w:pPr>
              <w:spacing w:line="480" w:lineRule="auto"/>
              <w:rPr>
                <w:rFonts w:ascii="Franklin Gothic Medium" w:hAnsi="Franklin Gothic Medium" w:cs="Arial"/>
                <w:sz w:val="18"/>
                <w:szCs w:val="18"/>
              </w:rPr>
            </w:pPr>
          </w:p>
        </w:tc>
        <w:tc>
          <w:tcPr>
            <w:tcW w:w="6596" w:type="dxa"/>
          </w:tcPr>
          <w:p w14:paraId="78B889A8" w14:textId="77777777" w:rsidR="00666DBF" w:rsidRDefault="00666DBF" w:rsidP="00B816A7">
            <w:pPr>
              <w:spacing w:line="480" w:lineRule="auto"/>
              <w:rPr>
                <w:rFonts w:ascii="Franklin Gothic Medium" w:hAnsi="Franklin Gothic Medium" w:cs="Arial"/>
                <w:sz w:val="18"/>
                <w:szCs w:val="18"/>
              </w:rPr>
            </w:pPr>
          </w:p>
        </w:tc>
        <w:tc>
          <w:tcPr>
            <w:tcW w:w="3326" w:type="dxa"/>
          </w:tcPr>
          <w:p w14:paraId="5A85E5F2" w14:textId="77777777" w:rsidR="00666DBF" w:rsidRDefault="00666DBF" w:rsidP="00B816A7">
            <w:pPr>
              <w:spacing w:line="480" w:lineRule="auto"/>
              <w:rPr>
                <w:rFonts w:ascii="Franklin Gothic Medium" w:hAnsi="Franklin Gothic Medium" w:cs="Arial"/>
                <w:sz w:val="18"/>
                <w:szCs w:val="18"/>
              </w:rPr>
            </w:pPr>
          </w:p>
        </w:tc>
      </w:tr>
      <w:tr w:rsidR="00666DBF" w14:paraId="6FFF99AE" w14:textId="77777777">
        <w:trPr>
          <w:trHeight w:val="432"/>
        </w:trPr>
        <w:tc>
          <w:tcPr>
            <w:tcW w:w="1422" w:type="dxa"/>
          </w:tcPr>
          <w:p w14:paraId="0E8113CA" w14:textId="77777777" w:rsidR="00666DBF" w:rsidRDefault="00666DBF" w:rsidP="00B816A7">
            <w:pPr>
              <w:spacing w:line="480" w:lineRule="auto"/>
              <w:rPr>
                <w:rFonts w:ascii="Franklin Gothic Medium" w:hAnsi="Franklin Gothic Medium" w:cs="Arial"/>
                <w:sz w:val="18"/>
                <w:szCs w:val="18"/>
              </w:rPr>
            </w:pPr>
          </w:p>
        </w:tc>
        <w:tc>
          <w:tcPr>
            <w:tcW w:w="2406" w:type="dxa"/>
          </w:tcPr>
          <w:p w14:paraId="08E0DF6A" w14:textId="77777777" w:rsidR="00666DBF" w:rsidRDefault="00666DBF" w:rsidP="00B816A7">
            <w:pPr>
              <w:spacing w:line="480" w:lineRule="auto"/>
              <w:rPr>
                <w:rFonts w:ascii="Franklin Gothic Medium" w:hAnsi="Franklin Gothic Medium" w:cs="Arial"/>
                <w:sz w:val="18"/>
                <w:szCs w:val="18"/>
              </w:rPr>
            </w:pPr>
          </w:p>
        </w:tc>
        <w:tc>
          <w:tcPr>
            <w:tcW w:w="6596" w:type="dxa"/>
          </w:tcPr>
          <w:p w14:paraId="35E78D5F" w14:textId="77777777" w:rsidR="00666DBF" w:rsidRDefault="00666DBF" w:rsidP="00B816A7">
            <w:pPr>
              <w:spacing w:line="480" w:lineRule="auto"/>
              <w:rPr>
                <w:rFonts w:ascii="Franklin Gothic Medium" w:hAnsi="Franklin Gothic Medium" w:cs="Arial"/>
                <w:sz w:val="18"/>
                <w:szCs w:val="18"/>
              </w:rPr>
            </w:pPr>
          </w:p>
        </w:tc>
        <w:tc>
          <w:tcPr>
            <w:tcW w:w="3326" w:type="dxa"/>
          </w:tcPr>
          <w:p w14:paraId="0F274144" w14:textId="77777777" w:rsidR="00666DBF" w:rsidRDefault="00666DBF" w:rsidP="00B816A7">
            <w:pPr>
              <w:spacing w:line="480" w:lineRule="auto"/>
              <w:rPr>
                <w:rFonts w:ascii="Franklin Gothic Medium" w:hAnsi="Franklin Gothic Medium" w:cs="Arial"/>
                <w:sz w:val="18"/>
                <w:szCs w:val="18"/>
              </w:rPr>
            </w:pPr>
          </w:p>
        </w:tc>
      </w:tr>
      <w:tr w:rsidR="00666DBF" w14:paraId="28F41B47" w14:textId="77777777">
        <w:trPr>
          <w:trHeight w:val="432"/>
        </w:trPr>
        <w:tc>
          <w:tcPr>
            <w:tcW w:w="1422" w:type="dxa"/>
          </w:tcPr>
          <w:p w14:paraId="3BB78918" w14:textId="77777777" w:rsidR="00666DBF" w:rsidRDefault="00666DBF" w:rsidP="00B816A7">
            <w:pPr>
              <w:spacing w:line="480" w:lineRule="auto"/>
              <w:rPr>
                <w:rFonts w:ascii="Franklin Gothic Medium" w:hAnsi="Franklin Gothic Medium" w:cs="Arial"/>
                <w:sz w:val="18"/>
                <w:szCs w:val="18"/>
              </w:rPr>
            </w:pPr>
          </w:p>
        </w:tc>
        <w:tc>
          <w:tcPr>
            <w:tcW w:w="2406" w:type="dxa"/>
          </w:tcPr>
          <w:p w14:paraId="0B133251" w14:textId="77777777" w:rsidR="00666DBF" w:rsidRDefault="00666DBF" w:rsidP="00B816A7">
            <w:pPr>
              <w:spacing w:line="480" w:lineRule="auto"/>
              <w:rPr>
                <w:rFonts w:ascii="Franklin Gothic Medium" w:hAnsi="Franklin Gothic Medium" w:cs="Arial"/>
                <w:sz w:val="18"/>
                <w:szCs w:val="18"/>
              </w:rPr>
            </w:pPr>
          </w:p>
        </w:tc>
        <w:tc>
          <w:tcPr>
            <w:tcW w:w="6596" w:type="dxa"/>
          </w:tcPr>
          <w:p w14:paraId="7A7E03AC" w14:textId="77777777" w:rsidR="00666DBF" w:rsidRDefault="00666DBF" w:rsidP="00B816A7">
            <w:pPr>
              <w:spacing w:line="480" w:lineRule="auto"/>
              <w:rPr>
                <w:rFonts w:ascii="Franklin Gothic Medium" w:hAnsi="Franklin Gothic Medium" w:cs="Arial"/>
                <w:sz w:val="18"/>
                <w:szCs w:val="18"/>
              </w:rPr>
            </w:pPr>
          </w:p>
        </w:tc>
        <w:tc>
          <w:tcPr>
            <w:tcW w:w="3326" w:type="dxa"/>
          </w:tcPr>
          <w:p w14:paraId="4F5FCACE" w14:textId="77777777" w:rsidR="00666DBF" w:rsidRDefault="00666DBF" w:rsidP="00B816A7">
            <w:pPr>
              <w:spacing w:line="480" w:lineRule="auto"/>
              <w:rPr>
                <w:rFonts w:ascii="Franklin Gothic Medium" w:hAnsi="Franklin Gothic Medium" w:cs="Arial"/>
                <w:sz w:val="18"/>
                <w:szCs w:val="18"/>
              </w:rPr>
            </w:pPr>
          </w:p>
        </w:tc>
      </w:tr>
      <w:tr w:rsidR="00666DBF" w14:paraId="5CB7CA6A" w14:textId="77777777">
        <w:trPr>
          <w:trHeight w:val="432"/>
        </w:trPr>
        <w:tc>
          <w:tcPr>
            <w:tcW w:w="1422" w:type="dxa"/>
          </w:tcPr>
          <w:p w14:paraId="37C72F7C" w14:textId="77777777" w:rsidR="00666DBF" w:rsidRDefault="00666DBF" w:rsidP="00B816A7">
            <w:pPr>
              <w:spacing w:line="480" w:lineRule="auto"/>
              <w:rPr>
                <w:rFonts w:ascii="Franklin Gothic Medium" w:hAnsi="Franklin Gothic Medium" w:cs="Arial"/>
                <w:sz w:val="18"/>
                <w:szCs w:val="18"/>
              </w:rPr>
            </w:pPr>
          </w:p>
        </w:tc>
        <w:tc>
          <w:tcPr>
            <w:tcW w:w="2406" w:type="dxa"/>
          </w:tcPr>
          <w:p w14:paraId="6F7586D4" w14:textId="77777777" w:rsidR="00666DBF" w:rsidRDefault="00666DBF" w:rsidP="00B816A7">
            <w:pPr>
              <w:spacing w:line="480" w:lineRule="auto"/>
              <w:rPr>
                <w:rFonts w:ascii="Franklin Gothic Medium" w:hAnsi="Franklin Gothic Medium" w:cs="Arial"/>
                <w:sz w:val="18"/>
                <w:szCs w:val="18"/>
              </w:rPr>
            </w:pPr>
          </w:p>
        </w:tc>
        <w:tc>
          <w:tcPr>
            <w:tcW w:w="6596" w:type="dxa"/>
          </w:tcPr>
          <w:p w14:paraId="0AC26A9B" w14:textId="77777777" w:rsidR="00666DBF" w:rsidRDefault="00666DBF" w:rsidP="00B816A7">
            <w:pPr>
              <w:spacing w:line="480" w:lineRule="auto"/>
              <w:rPr>
                <w:rFonts w:ascii="Franklin Gothic Medium" w:hAnsi="Franklin Gothic Medium" w:cs="Arial"/>
                <w:sz w:val="18"/>
                <w:szCs w:val="18"/>
              </w:rPr>
            </w:pPr>
          </w:p>
        </w:tc>
        <w:tc>
          <w:tcPr>
            <w:tcW w:w="3326" w:type="dxa"/>
          </w:tcPr>
          <w:p w14:paraId="5F806BE3" w14:textId="77777777" w:rsidR="00666DBF" w:rsidRDefault="00666DBF" w:rsidP="00B816A7">
            <w:pPr>
              <w:spacing w:line="480" w:lineRule="auto"/>
              <w:rPr>
                <w:rFonts w:ascii="Franklin Gothic Medium" w:hAnsi="Franklin Gothic Medium" w:cs="Arial"/>
                <w:sz w:val="18"/>
                <w:szCs w:val="18"/>
              </w:rPr>
            </w:pPr>
          </w:p>
        </w:tc>
      </w:tr>
      <w:tr w:rsidR="00666DBF" w14:paraId="196A1AB7" w14:textId="77777777">
        <w:trPr>
          <w:trHeight w:val="432"/>
        </w:trPr>
        <w:tc>
          <w:tcPr>
            <w:tcW w:w="1422" w:type="dxa"/>
          </w:tcPr>
          <w:p w14:paraId="11DD3461" w14:textId="77777777" w:rsidR="00666DBF" w:rsidRDefault="00666DBF" w:rsidP="00B816A7">
            <w:pPr>
              <w:spacing w:line="480" w:lineRule="auto"/>
              <w:rPr>
                <w:rFonts w:ascii="Franklin Gothic Medium" w:hAnsi="Franklin Gothic Medium" w:cs="Arial"/>
                <w:sz w:val="18"/>
                <w:szCs w:val="18"/>
              </w:rPr>
            </w:pPr>
          </w:p>
        </w:tc>
        <w:tc>
          <w:tcPr>
            <w:tcW w:w="2406" w:type="dxa"/>
          </w:tcPr>
          <w:p w14:paraId="6E2F27FB" w14:textId="77777777" w:rsidR="00666DBF" w:rsidRDefault="00666DBF" w:rsidP="00B816A7">
            <w:pPr>
              <w:spacing w:line="480" w:lineRule="auto"/>
              <w:rPr>
                <w:rFonts w:ascii="Franklin Gothic Medium" w:hAnsi="Franklin Gothic Medium" w:cs="Arial"/>
                <w:sz w:val="18"/>
                <w:szCs w:val="18"/>
              </w:rPr>
            </w:pPr>
          </w:p>
        </w:tc>
        <w:tc>
          <w:tcPr>
            <w:tcW w:w="6596" w:type="dxa"/>
          </w:tcPr>
          <w:p w14:paraId="221DB19C" w14:textId="77777777" w:rsidR="00666DBF" w:rsidRDefault="00666DBF" w:rsidP="00B816A7">
            <w:pPr>
              <w:spacing w:line="480" w:lineRule="auto"/>
              <w:rPr>
                <w:rFonts w:ascii="Franklin Gothic Medium" w:hAnsi="Franklin Gothic Medium" w:cs="Arial"/>
                <w:sz w:val="18"/>
                <w:szCs w:val="18"/>
              </w:rPr>
            </w:pPr>
          </w:p>
        </w:tc>
        <w:tc>
          <w:tcPr>
            <w:tcW w:w="3326" w:type="dxa"/>
          </w:tcPr>
          <w:p w14:paraId="68337706" w14:textId="77777777" w:rsidR="00666DBF" w:rsidRDefault="00666DBF" w:rsidP="00B816A7">
            <w:pPr>
              <w:spacing w:line="480" w:lineRule="auto"/>
              <w:rPr>
                <w:rFonts w:ascii="Franklin Gothic Medium" w:hAnsi="Franklin Gothic Medium" w:cs="Arial"/>
                <w:sz w:val="18"/>
                <w:szCs w:val="18"/>
              </w:rPr>
            </w:pPr>
          </w:p>
        </w:tc>
      </w:tr>
      <w:tr w:rsidR="00666DBF" w14:paraId="3C2F920F" w14:textId="77777777">
        <w:trPr>
          <w:trHeight w:val="432"/>
        </w:trPr>
        <w:tc>
          <w:tcPr>
            <w:tcW w:w="1422" w:type="dxa"/>
          </w:tcPr>
          <w:p w14:paraId="168FA9C9" w14:textId="77777777" w:rsidR="00666DBF" w:rsidRDefault="00666DBF" w:rsidP="00B816A7">
            <w:pPr>
              <w:spacing w:line="480" w:lineRule="auto"/>
              <w:rPr>
                <w:rFonts w:ascii="Franklin Gothic Medium" w:hAnsi="Franklin Gothic Medium" w:cs="Arial"/>
                <w:sz w:val="18"/>
                <w:szCs w:val="18"/>
              </w:rPr>
            </w:pPr>
          </w:p>
        </w:tc>
        <w:tc>
          <w:tcPr>
            <w:tcW w:w="2406" w:type="dxa"/>
          </w:tcPr>
          <w:p w14:paraId="20714C8D" w14:textId="77777777" w:rsidR="00666DBF" w:rsidRDefault="00666DBF" w:rsidP="00B816A7">
            <w:pPr>
              <w:spacing w:line="480" w:lineRule="auto"/>
              <w:rPr>
                <w:rFonts w:ascii="Franklin Gothic Medium" w:hAnsi="Franklin Gothic Medium" w:cs="Arial"/>
                <w:sz w:val="18"/>
                <w:szCs w:val="18"/>
              </w:rPr>
            </w:pPr>
          </w:p>
        </w:tc>
        <w:tc>
          <w:tcPr>
            <w:tcW w:w="6596" w:type="dxa"/>
          </w:tcPr>
          <w:p w14:paraId="35929078" w14:textId="77777777" w:rsidR="00666DBF" w:rsidRDefault="00666DBF" w:rsidP="00B816A7">
            <w:pPr>
              <w:spacing w:line="480" w:lineRule="auto"/>
              <w:rPr>
                <w:rFonts w:ascii="Franklin Gothic Medium" w:hAnsi="Franklin Gothic Medium" w:cs="Arial"/>
                <w:sz w:val="18"/>
                <w:szCs w:val="18"/>
              </w:rPr>
            </w:pPr>
          </w:p>
        </w:tc>
        <w:tc>
          <w:tcPr>
            <w:tcW w:w="3326" w:type="dxa"/>
          </w:tcPr>
          <w:p w14:paraId="52BD1DDD" w14:textId="77777777" w:rsidR="00666DBF" w:rsidRDefault="00666DBF" w:rsidP="00B816A7">
            <w:pPr>
              <w:spacing w:line="480" w:lineRule="auto"/>
              <w:rPr>
                <w:rFonts w:ascii="Franklin Gothic Medium" w:hAnsi="Franklin Gothic Medium" w:cs="Arial"/>
                <w:sz w:val="18"/>
                <w:szCs w:val="18"/>
              </w:rPr>
            </w:pPr>
          </w:p>
        </w:tc>
      </w:tr>
      <w:tr w:rsidR="00666DBF" w14:paraId="4636D04D" w14:textId="77777777">
        <w:trPr>
          <w:trHeight w:val="432"/>
        </w:trPr>
        <w:tc>
          <w:tcPr>
            <w:tcW w:w="1422" w:type="dxa"/>
          </w:tcPr>
          <w:p w14:paraId="08031D13" w14:textId="77777777" w:rsidR="00666DBF" w:rsidRDefault="00666DBF" w:rsidP="00B816A7">
            <w:pPr>
              <w:spacing w:line="480" w:lineRule="auto"/>
              <w:rPr>
                <w:rFonts w:ascii="Franklin Gothic Medium" w:hAnsi="Franklin Gothic Medium" w:cs="Arial"/>
                <w:sz w:val="18"/>
                <w:szCs w:val="18"/>
              </w:rPr>
            </w:pPr>
          </w:p>
        </w:tc>
        <w:tc>
          <w:tcPr>
            <w:tcW w:w="2406" w:type="dxa"/>
          </w:tcPr>
          <w:p w14:paraId="7A7F0A49" w14:textId="77777777" w:rsidR="00666DBF" w:rsidRDefault="00666DBF" w:rsidP="00B816A7">
            <w:pPr>
              <w:spacing w:line="480" w:lineRule="auto"/>
              <w:rPr>
                <w:rFonts w:ascii="Franklin Gothic Medium" w:hAnsi="Franklin Gothic Medium" w:cs="Arial"/>
                <w:sz w:val="18"/>
                <w:szCs w:val="18"/>
              </w:rPr>
            </w:pPr>
          </w:p>
        </w:tc>
        <w:tc>
          <w:tcPr>
            <w:tcW w:w="6596" w:type="dxa"/>
          </w:tcPr>
          <w:p w14:paraId="76BA8F0C" w14:textId="77777777" w:rsidR="00666DBF" w:rsidRDefault="00666DBF" w:rsidP="00B816A7">
            <w:pPr>
              <w:spacing w:line="480" w:lineRule="auto"/>
              <w:rPr>
                <w:rFonts w:ascii="Franklin Gothic Medium" w:hAnsi="Franklin Gothic Medium" w:cs="Arial"/>
                <w:sz w:val="18"/>
                <w:szCs w:val="18"/>
              </w:rPr>
            </w:pPr>
          </w:p>
        </w:tc>
        <w:tc>
          <w:tcPr>
            <w:tcW w:w="3326" w:type="dxa"/>
          </w:tcPr>
          <w:p w14:paraId="6E0EBB5D" w14:textId="77777777" w:rsidR="00666DBF" w:rsidRDefault="00666DBF" w:rsidP="00B816A7">
            <w:pPr>
              <w:spacing w:line="480" w:lineRule="auto"/>
              <w:rPr>
                <w:rFonts w:ascii="Franklin Gothic Medium" w:hAnsi="Franklin Gothic Medium" w:cs="Arial"/>
                <w:sz w:val="18"/>
                <w:szCs w:val="18"/>
              </w:rPr>
            </w:pPr>
          </w:p>
        </w:tc>
      </w:tr>
      <w:tr w:rsidR="00666DBF" w14:paraId="0F35CEF0" w14:textId="77777777">
        <w:trPr>
          <w:trHeight w:val="432"/>
        </w:trPr>
        <w:tc>
          <w:tcPr>
            <w:tcW w:w="1422" w:type="dxa"/>
          </w:tcPr>
          <w:p w14:paraId="3FE1FB01" w14:textId="77777777" w:rsidR="00666DBF" w:rsidRDefault="00666DBF" w:rsidP="00B816A7">
            <w:pPr>
              <w:spacing w:line="480" w:lineRule="auto"/>
              <w:rPr>
                <w:rFonts w:ascii="Franklin Gothic Medium" w:hAnsi="Franklin Gothic Medium" w:cs="Arial"/>
                <w:sz w:val="18"/>
                <w:szCs w:val="18"/>
              </w:rPr>
            </w:pPr>
          </w:p>
        </w:tc>
        <w:tc>
          <w:tcPr>
            <w:tcW w:w="2406" w:type="dxa"/>
          </w:tcPr>
          <w:p w14:paraId="5B6737D1" w14:textId="77777777" w:rsidR="00666DBF" w:rsidRDefault="00666DBF" w:rsidP="00B816A7">
            <w:pPr>
              <w:spacing w:line="480" w:lineRule="auto"/>
              <w:rPr>
                <w:rFonts w:ascii="Franklin Gothic Medium" w:hAnsi="Franklin Gothic Medium" w:cs="Arial"/>
                <w:sz w:val="18"/>
                <w:szCs w:val="18"/>
              </w:rPr>
            </w:pPr>
          </w:p>
        </w:tc>
        <w:tc>
          <w:tcPr>
            <w:tcW w:w="6596" w:type="dxa"/>
          </w:tcPr>
          <w:p w14:paraId="21D540B1" w14:textId="77777777" w:rsidR="00666DBF" w:rsidRDefault="00666DBF" w:rsidP="00B816A7">
            <w:pPr>
              <w:spacing w:line="480" w:lineRule="auto"/>
              <w:rPr>
                <w:rFonts w:ascii="Franklin Gothic Medium" w:hAnsi="Franklin Gothic Medium" w:cs="Arial"/>
                <w:sz w:val="18"/>
                <w:szCs w:val="18"/>
              </w:rPr>
            </w:pPr>
          </w:p>
        </w:tc>
        <w:tc>
          <w:tcPr>
            <w:tcW w:w="3326" w:type="dxa"/>
          </w:tcPr>
          <w:p w14:paraId="0D1F9222" w14:textId="77777777" w:rsidR="00666DBF" w:rsidRDefault="00666DBF" w:rsidP="00B816A7">
            <w:pPr>
              <w:spacing w:line="480" w:lineRule="auto"/>
              <w:rPr>
                <w:rFonts w:ascii="Franklin Gothic Medium" w:hAnsi="Franklin Gothic Medium" w:cs="Arial"/>
                <w:sz w:val="18"/>
                <w:szCs w:val="18"/>
              </w:rPr>
            </w:pPr>
          </w:p>
        </w:tc>
      </w:tr>
      <w:tr w:rsidR="00666DBF" w14:paraId="20928EE1" w14:textId="77777777">
        <w:trPr>
          <w:trHeight w:val="432"/>
        </w:trPr>
        <w:tc>
          <w:tcPr>
            <w:tcW w:w="1422" w:type="dxa"/>
          </w:tcPr>
          <w:p w14:paraId="1E508396" w14:textId="77777777" w:rsidR="00666DBF" w:rsidRDefault="00666DBF" w:rsidP="00B816A7">
            <w:pPr>
              <w:spacing w:line="480" w:lineRule="auto"/>
              <w:rPr>
                <w:rFonts w:ascii="Franklin Gothic Medium" w:hAnsi="Franklin Gothic Medium" w:cs="Arial"/>
                <w:sz w:val="18"/>
                <w:szCs w:val="18"/>
              </w:rPr>
            </w:pPr>
          </w:p>
        </w:tc>
        <w:tc>
          <w:tcPr>
            <w:tcW w:w="2406" w:type="dxa"/>
          </w:tcPr>
          <w:p w14:paraId="11D4E664" w14:textId="77777777" w:rsidR="00666DBF" w:rsidRDefault="00666DBF" w:rsidP="00B816A7">
            <w:pPr>
              <w:spacing w:line="480" w:lineRule="auto"/>
              <w:rPr>
                <w:rFonts w:ascii="Franklin Gothic Medium" w:hAnsi="Franklin Gothic Medium" w:cs="Arial"/>
                <w:sz w:val="18"/>
                <w:szCs w:val="18"/>
              </w:rPr>
            </w:pPr>
          </w:p>
        </w:tc>
        <w:tc>
          <w:tcPr>
            <w:tcW w:w="6596" w:type="dxa"/>
          </w:tcPr>
          <w:p w14:paraId="2F973616" w14:textId="77777777" w:rsidR="00666DBF" w:rsidRDefault="00666DBF" w:rsidP="00B816A7">
            <w:pPr>
              <w:spacing w:line="480" w:lineRule="auto"/>
              <w:rPr>
                <w:rFonts w:ascii="Franklin Gothic Medium" w:hAnsi="Franklin Gothic Medium" w:cs="Arial"/>
                <w:sz w:val="18"/>
                <w:szCs w:val="18"/>
              </w:rPr>
            </w:pPr>
          </w:p>
        </w:tc>
        <w:tc>
          <w:tcPr>
            <w:tcW w:w="3326" w:type="dxa"/>
          </w:tcPr>
          <w:p w14:paraId="5702C6D4" w14:textId="77777777" w:rsidR="00666DBF" w:rsidRDefault="00666DBF" w:rsidP="00B816A7">
            <w:pPr>
              <w:spacing w:line="480" w:lineRule="auto"/>
              <w:rPr>
                <w:rFonts w:ascii="Franklin Gothic Medium" w:hAnsi="Franklin Gothic Medium" w:cs="Arial"/>
                <w:sz w:val="18"/>
                <w:szCs w:val="18"/>
              </w:rPr>
            </w:pPr>
          </w:p>
        </w:tc>
      </w:tr>
      <w:tr w:rsidR="00666DBF" w14:paraId="1F1C3E3A" w14:textId="77777777">
        <w:trPr>
          <w:trHeight w:val="432"/>
        </w:trPr>
        <w:tc>
          <w:tcPr>
            <w:tcW w:w="1422" w:type="dxa"/>
          </w:tcPr>
          <w:p w14:paraId="31801BBD" w14:textId="77777777" w:rsidR="00666DBF" w:rsidRDefault="00666DBF" w:rsidP="00B816A7">
            <w:pPr>
              <w:spacing w:line="480" w:lineRule="auto"/>
              <w:rPr>
                <w:rFonts w:ascii="Franklin Gothic Medium" w:hAnsi="Franklin Gothic Medium" w:cs="Arial"/>
                <w:sz w:val="18"/>
                <w:szCs w:val="18"/>
              </w:rPr>
            </w:pPr>
          </w:p>
        </w:tc>
        <w:tc>
          <w:tcPr>
            <w:tcW w:w="2406" w:type="dxa"/>
          </w:tcPr>
          <w:p w14:paraId="1AB4FEE0" w14:textId="77777777" w:rsidR="00666DBF" w:rsidRDefault="00666DBF" w:rsidP="00B816A7">
            <w:pPr>
              <w:spacing w:line="480" w:lineRule="auto"/>
              <w:rPr>
                <w:rFonts w:ascii="Franklin Gothic Medium" w:hAnsi="Franklin Gothic Medium" w:cs="Arial"/>
                <w:sz w:val="18"/>
                <w:szCs w:val="18"/>
              </w:rPr>
            </w:pPr>
          </w:p>
        </w:tc>
        <w:tc>
          <w:tcPr>
            <w:tcW w:w="6596" w:type="dxa"/>
          </w:tcPr>
          <w:p w14:paraId="2CA2895B" w14:textId="77777777" w:rsidR="00666DBF" w:rsidRDefault="00666DBF" w:rsidP="00B816A7">
            <w:pPr>
              <w:spacing w:line="480" w:lineRule="auto"/>
              <w:rPr>
                <w:rFonts w:ascii="Franklin Gothic Medium" w:hAnsi="Franklin Gothic Medium" w:cs="Arial"/>
                <w:sz w:val="18"/>
                <w:szCs w:val="18"/>
              </w:rPr>
            </w:pPr>
          </w:p>
        </w:tc>
        <w:tc>
          <w:tcPr>
            <w:tcW w:w="3326" w:type="dxa"/>
          </w:tcPr>
          <w:p w14:paraId="727C2173" w14:textId="77777777" w:rsidR="00666DBF" w:rsidRDefault="00666DBF" w:rsidP="00B816A7">
            <w:pPr>
              <w:spacing w:line="480" w:lineRule="auto"/>
              <w:rPr>
                <w:rFonts w:ascii="Franklin Gothic Medium" w:hAnsi="Franklin Gothic Medium" w:cs="Arial"/>
                <w:sz w:val="18"/>
                <w:szCs w:val="18"/>
              </w:rPr>
            </w:pPr>
          </w:p>
        </w:tc>
      </w:tr>
      <w:tr w:rsidR="00666DBF" w14:paraId="2C862C32" w14:textId="77777777">
        <w:trPr>
          <w:trHeight w:val="432"/>
        </w:trPr>
        <w:tc>
          <w:tcPr>
            <w:tcW w:w="1422" w:type="dxa"/>
          </w:tcPr>
          <w:p w14:paraId="198BFDE1" w14:textId="77777777" w:rsidR="00666DBF" w:rsidRDefault="00666DBF" w:rsidP="00B816A7">
            <w:pPr>
              <w:spacing w:line="480" w:lineRule="auto"/>
              <w:rPr>
                <w:rFonts w:ascii="Franklin Gothic Medium" w:hAnsi="Franklin Gothic Medium" w:cs="Arial"/>
                <w:sz w:val="18"/>
                <w:szCs w:val="18"/>
              </w:rPr>
            </w:pPr>
          </w:p>
        </w:tc>
        <w:tc>
          <w:tcPr>
            <w:tcW w:w="2406" w:type="dxa"/>
          </w:tcPr>
          <w:p w14:paraId="2A976D2B" w14:textId="77777777" w:rsidR="00666DBF" w:rsidRDefault="00666DBF" w:rsidP="00B816A7">
            <w:pPr>
              <w:spacing w:line="480" w:lineRule="auto"/>
              <w:rPr>
                <w:rFonts w:ascii="Franklin Gothic Medium" w:hAnsi="Franklin Gothic Medium" w:cs="Arial"/>
                <w:sz w:val="18"/>
                <w:szCs w:val="18"/>
              </w:rPr>
            </w:pPr>
          </w:p>
        </w:tc>
        <w:tc>
          <w:tcPr>
            <w:tcW w:w="6596" w:type="dxa"/>
          </w:tcPr>
          <w:p w14:paraId="0E43C897" w14:textId="77777777" w:rsidR="00666DBF" w:rsidRDefault="00666DBF" w:rsidP="00B816A7">
            <w:pPr>
              <w:spacing w:line="480" w:lineRule="auto"/>
              <w:rPr>
                <w:rFonts w:ascii="Franklin Gothic Medium" w:hAnsi="Franklin Gothic Medium" w:cs="Arial"/>
                <w:sz w:val="18"/>
                <w:szCs w:val="18"/>
              </w:rPr>
            </w:pPr>
          </w:p>
        </w:tc>
        <w:tc>
          <w:tcPr>
            <w:tcW w:w="3326" w:type="dxa"/>
          </w:tcPr>
          <w:p w14:paraId="597304A6" w14:textId="77777777" w:rsidR="00666DBF" w:rsidRDefault="00666DBF" w:rsidP="00B816A7">
            <w:pPr>
              <w:spacing w:line="480" w:lineRule="auto"/>
              <w:rPr>
                <w:rFonts w:ascii="Franklin Gothic Medium" w:hAnsi="Franklin Gothic Medium" w:cs="Arial"/>
                <w:sz w:val="18"/>
                <w:szCs w:val="18"/>
              </w:rPr>
            </w:pPr>
          </w:p>
        </w:tc>
      </w:tr>
    </w:tbl>
    <w:p w14:paraId="325A567A" w14:textId="77777777" w:rsidR="0002358C" w:rsidRDefault="0002358C"/>
    <w:tbl>
      <w:tblPr>
        <w:tblW w:w="137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gridCol w:w="3402"/>
      </w:tblGrid>
      <w:tr w:rsidR="00522006" w14:paraId="6F02C972" w14:textId="77777777">
        <w:trPr>
          <w:trHeight w:val="432"/>
        </w:trPr>
        <w:tc>
          <w:tcPr>
            <w:tcW w:w="5174" w:type="dxa"/>
          </w:tcPr>
          <w:p w14:paraId="4EB457C4"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lastRenderedPageBreak/>
              <w:t>Candidate Signature</w:t>
            </w:r>
          </w:p>
          <w:p w14:paraId="7797E50C" w14:textId="77777777" w:rsidR="00522006" w:rsidRDefault="00522006">
            <w:pPr>
              <w:jc w:val="both"/>
              <w:rPr>
                <w:rFonts w:ascii="Franklin Gothic Medium" w:hAnsi="Franklin Gothic Medium"/>
                <w:sz w:val="18"/>
                <w:szCs w:val="18"/>
              </w:rPr>
            </w:pPr>
          </w:p>
          <w:p w14:paraId="193AFE50" w14:textId="77777777" w:rsidR="00522006" w:rsidRDefault="00522006">
            <w:pPr>
              <w:jc w:val="both"/>
              <w:rPr>
                <w:rFonts w:ascii="Franklin Gothic Medium" w:hAnsi="Franklin Gothic Medium"/>
                <w:sz w:val="18"/>
                <w:szCs w:val="18"/>
              </w:rPr>
            </w:pPr>
          </w:p>
          <w:p w14:paraId="073B0DC5" w14:textId="77777777" w:rsidR="00522006" w:rsidRDefault="00522006">
            <w:pPr>
              <w:jc w:val="both"/>
              <w:rPr>
                <w:rFonts w:ascii="Franklin Gothic Medium" w:hAnsi="Franklin Gothic Medium"/>
                <w:sz w:val="18"/>
                <w:szCs w:val="18"/>
              </w:rPr>
            </w:pPr>
          </w:p>
          <w:p w14:paraId="7F8BF5B6" w14:textId="77777777" w:rsidR="00522006" w:rsidRDefault="00522006">
            <w:pPr>
              <w:jc w:val="both"/>
              <w:rPr>
                <w:rFonts w:ascii="Franklin Gothic Medium" w:hAnsi="Franklin Gothic Medium"/>
                <w:sz w:val="18"/>
                <w:szCs w:val="18"/>
              </w:rPr>
            </w:pPr>
          </w:p>
          <w:p w14:paraId="375E3B55" w14:textId="77777777" w:rsidR="00522006" w:rsidRDefault="00522006">
            <w:pPr>
              <w:jc w:val="both"/>
              <w:rPr>
                <w:rFonts w:ascii="Franklin Gothic Medium" w:hAnsi="Franklin Gothic Medium"/>
                <w:sz w:val="18"/>
                <w:szCs w:val="18"/>
              </w:rPr>
            </w:pPr>
          </w:p>
          <w:p w14:paraId="3516FB3B" w14:textId="77777777" w:rsidR="00522006" w:rsidRDefault="00522006">
            <w:pPr>
              <w:jc w:val="both"/>
              <w:rPr>
                <w:rFonts w:ascii="Franklin Gothic Medium" w:hAnsi="Franklin Gothic Medium"/>
                <w:sz w:val="18"/>
                <w:szCs w:val="18"/>
              </w:rPr>
            </w:pPr>
          </w:p>
        </w:tc>
        <w:tc>
          <w:tcPr>
            <w:tcW w:w="5174" w:type="dxa"/>
          </w:tcPr>
          <w:p w14:paraId="4DB0C79F"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Line Manager Signature</w:t>
            </w:r>
          </w:p>
          <w:p w14:paraId="11E6F9A7" w14:textId="77777777" w:rsidR="00522006" w:rsidRDefault="00522006">
            <w:pPr>
              <w:jc w:val="both"/>
              <w:rPr>
                <w:rFonts w:ascii="Franklin Gothic Medium" w:hAnsi="Franklin Gothic Medium"/>
                <w:sz w:val="18"/>
                <w:szCs w:val="18"/>
              </w:rPr>
            </w:pPr>
          </w:p>
          <w:p w14:paraId="65043BCE" w14:textId="77777777" w:rsidR="00522006" w:rsidRDefault="00522006">
            <w:pPr>
              <w:jc w:val="both"/>
              <w:rPr>
                <w:rFonts w:ascii="Franklin Gothic Medium" w:hAnsi="Franklin Gothic Medium"/>
                <w:sz w:val="18"/>
                <w:szCs w:val="18"/>
              </w:rPr>
            </w:pPr>
          </w:p>
        </w:tc>
        <w:tc>
          <w:tcPr>
            <w:tcW w:w="3402" w:type="dxa"/>
          </w:tcPr>
          <w:p w14:paraId="6E773A41" w14:textId="77777777" w:rsidR="00522006" w:rsidRDefault="00522006">
            <w:pPr>
              <w:jc w:val="both"/>
              <w:rPr>
                <w:rFonts w:ascii="Franklin Gothic Medium" w:hAnsi="Franklin Gothic Medium"/>
                <w:sz w:val="18"/>
                <w:szCs w:val="18"/>
              </w:rPr>
            </w:pPr>
            <w:r>
              <w:rPr>
                <w:rFonts w:ascii="Franklin Gothic Medium" w:hAnsi="Franklin Gothic Medium"/>
                <w:sz w:val="18"/>
                <w:szCs w:val="18"/>
              </w:rPr>
              <w:t>Date</w:t>
            </w:r>
          </w:p>
        </w:tc>
      </w:tr>
    </w:tbl>
    <w:p w14:paraId="58F701BD" w14:textId="77777777" w:rsidR="006D1C84" w:rsidRDefault="006D1C84">
      <w:pPr>
        <w:jc w:val="both"/>
        <w:rPr>
          <w:rFonts w:ascii="Helvetica Narrow" w:hAnsi="Helvetica Narrow"/>
          <w:sz w:val="22"/>
          <w:szCs w:val="22"/>
        </w:rPr>
      </w:pPr>
    </w:p>
    <w:p w14:paraId="170A9C16" w14:textId="77777777" w:rsidR="0002358C" w:rsidRDefault="0002358C">
      <w:pPr>
        <w:jc w:val="both"/>
        <w:rPr>
          <w:rFonts w:ascii="Helvetica Narrow" w:hAnsi="Helvetica Narrow"/>
          <w:sz w:val="22"/>
          <w:szCs w:val="22"/>
        </w:rPr>
      </w:pPr>
    </w:p>
    <w:p w14:paraId="0D12A51A" w14:textId="77777777" w:rsidR="0002358C" w:rsidRPr="0002358C" w:rsidRDefault="0002358C" w:rsidP="0002358C">
      <w:pPr>
        <w:rPr>
          <w:rFonts w:ascii="Arial" w:hAnsi="Arial" w:cs="Arial"/>
          <w:b/>
        </w:rPr>
      </w:pPr>
      <w:r w:rsidRPr="0002358C">
        <w:rPr>
          <w:rFonts w:ascii="Arial" w:hAnsi="Arial" w:cs="Arial"/>
          <w:b/>
        </w:rPr>
        <w:t xml:space="preserve">Section </w:t>
      </w:r>
      <w:r>
        <w:rPr>
          <w:rFonts w:ascii="Arial" w:hAnsi="Arial" w:cs="Arial"/>
          <w:b/>
        </w:rPr>
        <w:t>B</w:t>
      </w:r>
      <w:r w:rsidRPr="0002358C">
        <w:rPr>
          <w:rFonts w:ascii="Arial" w:hAnsi="Arial" w:cs="Arial"/>
          <w:b/>
        </w:rPr>
        <w:t xml:space="preserve">:  </w:t>
      </w:r>
      <w:r>
        <w:rPr>
          <w:rFonts w:ascii="Arial" w:hAnsi="Arial" w:cs="Arial"/>
          <w:b/>
        </w:rPr>
        <w:t>Screening Report</w:t>
      </w:r>
    </w:p>
    <w:p w14:paraId="1F549743" w14:textId="77777777" w:rsidR="006D1C84" w:rsidRDefault="006D1C84">
      <w:pPr>
        <w:jc w:val="both"/>
        <w:rPr>
          <w:rFonts w:ascii="Helvetica Narrow" w:hAnsi="Helvetica Narrow"/>
          <w:sz w:val="22"/>
          <w:szCs w:val="22"/>
        </w:rPr>
      </w:pPr>
    </w:p>
    <w:p w14:paraId="0B3B9D64" w14:textId="77777777" w:rsidR="0059461B" w:rsidRDefault="0059461B" w:rsidP="0059461B">
      <w:pPr>
        <w:rPr>
          <w:rFonts w:ascii="Arial" w:hAnsi="Arial" w:cs="Arial"/>
          <w:b/>
        </w:rPr>
      </w:pPr>
      <w:r w:rsidRPr="00387338">
        <w:rPr>
          <w:rFonts w:ascii="Arial" w:hAnsi="Arial" w:cs="Arial"/>
          <w:b/>
        </w:rPr>
        <w:t xml:space="preserve">Should </w:t>
      </w:r>
      <w:r>
        <w:rPr>
          <w:rFonts w:ascii="Arial" w:hAnsi="Arial" w:cs="Arial"/>
          <w:b/>
        </w:rPr>
        <w:t>c</w:t>
      </w:r>
      <w:r w:rsidRPr="00387338">
        <w:rPr>
          <w:rFonts w:ascii="Arial" w:hAnsi="Arial" w:cs="Arial"/>
          <w:b/>
        </w:rPr>
        <w:t xml:space="preserve">andidate be deemed as not yet ready to </w:t>
      </w:r>
      <w:r>
        <w:rPr>
          <w:rFonts w:ascii="Arial" w:hAnsi="Arial" w:cs="Arial"/>
          <w:b/>
        </w:rPr>
        <w:t>be assessed for</w:t>
      </w:r>
      <w:r w:rsidRPr="00387338">
        <w:rPr>
          <w:rFonts w:ascii="Arial" w:hAnsi="Arial" w:cs="Arial"/>
          <w:b/>
        </w:rPr>
        <w:t xml:space="preserve"> RPL, feedback in respect of learning interventions that the candidate need</w:t>
      </w:r>
      <w:r>
        <w:rPr>
          <w:rFonts w:ascii="Arial" w:hAnsi="Arial" w:cs="Arial"/>
          <w:b/>
        </w:rPr>
        <w:t>s</w:t>
      </w:r>
      <w:r w:rsidRPr="00387338">
        <w:rPr>
          <w:rFonts w:ascii="Arial" w:hAnsi="Arial" w:cs="Arial"/>
          <w:b/>
        </w:rPr>
        <w:t xml:space="preserve"> to undertake, MUST be provided.  </w:t>
      </w:r>
    </w:p>
    <w:p w14:paraId="0911B3B6" w14:textId="77777777" w:rsidR="002B59F5" w:rsidRDefault="002B59F5">
      <w:pPr>
        <w:jc w:val="both"/>
        <w:rPr>
          <w:rFonts w:ascii="Helvetica Narrow" w:hAnsi="Helvetica Narrow"/>
          <w:sz w:val="22"/>
          <w:szCs w:val="22"/>
        </w:rPr>
      </w:pPr>
    </w:p>
    <w:p w14:paraId="0728114E" w14:textId="77777777" w:rsidR="002B59F5" w:rsidRPr="0059461B" w:rsidRDefault="002B59F5" w:rsidP="002B59F5">
      <w:pPr>
        <w:rPr>
          <w:rFonts w:ascii="Arial" w:hAnsi="Arial" w:cs="Arial"/>
          <w:sz w:val="22"/>
          <w:szCs w:val="22"/>
        </w:rPr>
      </w:pPr>
      <w:r w:rsidRPr="0059461B">
        <w:rPr>
          <w:rFonts w:ascii="Arial" w:hAnsi="Arial" w:cs="Arial"/>
          <w:sz w:val="22"/>
          <w:szCs w:val="22"/>
        </w:rPr>
        <w:t xml:space="preserve">Candidate is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2"/>
        <w:gridCol w:w="1212"/>
        <w:gridCol w:w="5336"/>
        <w:gridCol w:w="1140"/>
      </w:tblGrid>
      <w:tr w:rsidR="002B59F5" w:rsidRPr="00475218" w14:paraId="73886392" w14:textId="77777777">
        <w:tc>
          <w:tcPr>
            <w:tcW w:w="5353" w:type="dxa"/>
          </w:tcPr>
          <w:p w14:paraId="272C9C0E" w14:textId="77777777" w:rsidR="002B59F5" w:rsidRPr="00475218" w:rsidRDefault="002B59F5" w:rsidP="002B59F5">
            <w:pPr>
              <w:rPr>
                <w:rFonts w:ascii="Arial" w:hAnsi="Arial" w:cs="Arial"/>
                <w:sz w:val="22"/>
                <w:szCs w:val="22"/>
              </w:rPr>
            </w:pPr>
            <w:r w:rsidRPr="00475218">
              <w:rPr>
                <w:rFonts w:ascii="Arial" w:hAnsi="Arial" w:cs="Arial"/>
                <w:sz w:val="22"/>
                <w:szCs w:val="22"/>
              </w:rPr>
              <w:t>Ready to be assessed for Recognition of Prior Learning purposes</w:t>
            </w:r>
          </w:p>
          <w:p w14:paraId="756B79D5" w14:textId="77777777" w:rsidR="002B59F5" w:rsidRPr="00475218" w:rsidRDefault="002B59F5" w:rsidP="002B59F5">
            <w:pPr>
              <w:rPr>
                <w:rFonts w:ascii="Arial" w:hAnsi="Arial" w:cs="Arial"/>
                <w:sz w:val="22"/>
                <w:szCs w:val="22"/>
              </w:rPr>
            </w:pPr>
          </w:p>
        </w:tc>
        <w:tc>
          <w:tcPr>
            <w:tcW w:w="1235" w:type="dxa"/>
          </w:tcPr>
          <w:p w14:paraId="372DDBC9" w14:textId="77777777" w:rsidR="002B59F5" w:rsidRPr="00475218" w:rsidRDefault="002B59F5" w:rsidP="002B59F5">
            <w:pPr>
              <w:rPr>
                <w:rFonts w:ascii="Arial" w:hAnsi="Arial" w:cs="Arial"/>
                <w:sz w:val="22"/>
                <w:szCs w:val="22"/>
              </w:rPr>
            </w:pPr>
          </w:p>
        </w:tc>
        <w:tc>
          <w:tcPr>
            <w:tcW w:w="5427" w:type="dxa"/>
          </w:tcPr>
          <w:p w14:paraId="75558E26" w14:textId="77777777" w:rsidR="002B59F5" w:rsidRPr="00475218" w:rsidRDefault="002B59F5" w:rsidP="002B59F5">
            <w:pPr>
              <w:rPr>
                <w:rFonts w:ascii="Arial" w:hAnsi="Arial" w:cs="Arial"/>
                <w:sz w:val="22"/>
                <w:szCs w:val="22"/>
              </w:rPr>
            </w:pPr>
            <w:r w:rsidRPr="00475218">
              <w:rPr>
                <w:rFonts w:ascii="Arial" w:hAnsi="Arial" w:cs="Arial"/>
                <w:sz w:val="22"/>
                <w:szCs w:val="22"/>
              </w:rPr>
              <w:t>Not ready to be assessed for Recognition of Prior Learning purposes</w:t>
            </w:r>
          </w:p>
        </w:tc>
        <w:tc>
          <w:tcPr>
            <w:tcW w:w="1161" w:type="dxa"/>
          </w:tcPr>
          <w:p w14:paraId="6E3B49BA" w14:textId="77777777" w:rsidR="002B59F5" w:rsidRPr="00475218" w:rsidRDefault="002B59F5" w:rsidP="002B59F5">
            <w:pPr>
              <w:rPr>
                <w:rFonts w:ascii="Arial" w:hAnsi="Arial" w:cs="Arial"/>
                <w:sz w:val="22"/>
                <w:szCs w:val="22"/>
              </w:rPr>
            </w:pPr>
          </w:p>
        </w:tc>
      </w:tr>
      <w:tr w:rsidR="0002358C" w:rsidRPr="00475218" w14:paraId="16B9BFF1" w14:textId="77777777">
        <w:tc>
          <w:tcPr>
            <w:tcW w:w="6588" w:type="dxa"/>
            <w:gridSpan w:val="2"/>
          </w:tcPr>
          <w:p w14:paraId="5260D3BF" w14:textId="77777777" w:rsidR="0002358C" w:rsidRPr="00475218" w:rsidRDefault="0002358C" w:rsidP="002B59F5">
            <w:pPr>
              <w:rPr>
                <w:rFonts w:ascii="Arial" w:hAnsi="Arial" w:cs="Arial"/>
                <w:sz w:val="22"/>
                <w:szCs w:val="22"/>
              </w:rPr>
            </w:pPr>
            <w:r w:rsidRPr="00475218">
              <w:rPr>
                <w:rFonts w:ascii="Arial" w:hAnsi="Arial" w:cs="Arial"/>
                <w:b/>
                <w:sz w:val="22"/>
                <w:szCs w:val="22"/>
              </w:rPr>
              <w:t>Overall Feedback</w:t>
            </w:r>
            <w:r w:rsidRPr="00475218">
              <w:rPr>
                <w:rFonts w:ascii="Arial" w:hAnsi="Arial" w:cs="Arial"/>
                <w:sz w:val="22"/>
                <w:szCs w:val="22"/>
              </w:rPr>
              <w:t>:</w:t>
            </w:r>
          </w:p>
          <w:p w14:paraId="67A81C07" w14:textId="77777777" w:rsidR="0002358C" w:rsidRPr="00475218" w:rsidRDefault="0002358C" w:rsidP="002B59F5">
            <w:pPr>
              <w:rPr>
                <w:rFonts w:ascii="Arial" w:hAnsi="Arial" w:cs="Arial"/>
                <w:sz w:val="22"/>
                <w:szCs w:val="22"/>
              </w:rPr>
            </w:pPr>
          </w:p>
          <w:p w14:paraId="374829FC" w14:textId="77777777" w:rsidR="0002358C" w:rsidRPr="00475218" w:rsidRDefault="0002358C" w:rsidP="002B59F5">
            <w:pPr>
              <w:rPr>
                <w:rFonts w:ascii="Arial" w:hAnsi="Arial" w:cs="Arial"/>
                <w:sz w:val="22"/>
                <w:szCs w:val="22"/>
              </w:rPr>
            </w:pPr>
          </w:p>
        </w:tc>
        <w:tc>
          <w:tcPr>
            <w:tcW w:w="6588" w:type="dxa"/>
            <w:gridSpan w:val="2"/>
          </w:tcPr>
          <w:p w14:paraId="667F8289" w14:textId="77777777" w:rsidR="0002358C" w:rsidRPr="00475218" w:rsidRDefault="0002358C" w:rsidP="002B59F5">
            <w:pPr>
              <w:rPr>
                <w:rFonts w:ascii="Arial" w:hAnsi="Arial" w:cs="Arial"/>
                <w:sz w:val="22"/>
                <w:szCs w:val="22"/>
              </w:rPr>
            </w:pPr>
            <w:r>
              <w:rPr>
                <w:rFonts w:ascii="Arial" w:hAnsi="Arial" w:cs="Arial"/>
                <w:sz w:val="22"/>
                <w:szCs w:val="22"/>
              </w:rPr>
              <w:t>Recommended development options</w:t>
            </w:r>
          </w:p>
          <w:p w14:paraId="44BFA161" w14:textId="77777777" w:rsidR="0002358C" w:rsidRPr="00475218" w:rsidRDefault="0002358C" w:rsidP="002B59F5">
            <w:pPr>
              <w:rPr>
                <w:rFonts w:ascii="Arial" w:hAnsi="Arial" w:cs="Arial"/>
                <w:sz w:val="22"/>
                <w:szCs w:val="22"/>
              </w:rPr>
            </w:pPr>
          </w:p>
          <w:p w14:paraId="069ED764" w14:textId="77777777" w:rsidR="0002358C" w:rsidRPr="00475218" w:rsidRDefault="0002358C" w:rsidP="002B59F5">
            <w:pPr>
              <w:rPr>
                <w:rFonts w:ascii="Arial" w:hAnsi="Arial" w:cs="Arial"/>
                <w:sz w:val="22"/>
                <w:szCs w:val="22"/>
              </w:rPr>
            </w:pPr>
          </w:p>
        </w:tc>
      </w:tr>
      <w:tr w:rsidR="002B59F5" w:rsidRPr="00475218" w14:paraId="5FCFB439" w14:textId="77777777">
        <w:tc>
          <w:tcPr>
            <w:tcW w:w="13176" w:type="dxa"/>
            <w:gridSpan w:val="4"/>
          </w:tcPr>
          <w:p w14:paraId="6F054542" w14:textId="77777777" w:rsidR="002B59F5" w:rsidRPr="00475218" w:rsidRDefault="002B59F5" w:rsidP="002B59F5">
            <w:pPr>
              <w:rPr>
                <w:rFonts w:ascii="Arial" w:hAnsi="Arial" w:cs="Arial"/>
                <w:sz w:val="22"/>
                <w:szCs w:val="22"/>
              </w:rPr>
            </w:pPr>
            <w:r w:rsidRPr="00475218">
              <w:rPr>
                <w:rFonts w:ascii="Arial" w:hAnsi="Arial" w:cs="Arial"/>
                <w:sz w:val="22"/>
                <w:szCs w:val="22"/>
              </w:rPr>
              <w:t>RPL Advisor/Assessor Name:</w:t>
            </w:r>
          </w:p>
          <w:p w14:paraId="383EE478" w14:textId="77777777" w:rsidR="002B59F5" w:rsidRPr="00475218" w:rsidRDefault="002B59F5" w:rsidP="002B59F5">
            <w:pPr>
              <w:rPr>
                <w:rFonts w:ascii="Arial" w:hAnsi="Arial" w:cs="Arial"/>
                <w:sz w:val="22"/>
                <w:szCs w:val="22"/>
              </w:rPr>
            </w:pPr>
          </w:p>
        </w:tc>
      </w:tr>
      <w:tr w:rsidR="002B59F5" w:rsidRPr="00475218" w14:paraId="27045FF8" w14:textId="77777777">
        <w:tc>
          <w:tcPr>
            <w:tcW w:w="13176" w:type="dxa"/>
            <w:gridSpan w:val="4"/>
          </w:tcPr>
          <w:p w14:paraId="3E41C660" w14:textId="77777777" w:rsidR="002B59F5" w:rsidRPr="00475218" w:rsidRDefault="002B59F5" w:rsidP="002B59F5">
            <w:pPr>
              <w:rPr>
                <w:rFonts w:ascii="Arial" w:hAnsi="Arial" w:cs="Arial"/>
                <w:sz w:val="22"/>
                <w:szCs w:val="22"/>
              </w:rPr>
            </w:pPr>
            <w:r w:rsidRPr="00475218">
              <w:rPr>
                <w:rFonts w:ascii="Arial" w:hAnsi="Arial" w:cs="Arial"/>
                <w:sz w:val="22"/>
                <w:szCs w:val="22"/>
              </w:rPr>
              <w:t>RPL Advisor /Assessor Registration No.:</w:t>
            </w:r>
          </w:p>
          <w:p w14:paraId="7C641847" w14:textId="77777777" w:rsidR="002B59F5" w:rsidRPr="00475218" w:rsidRDefault="002B59F5" w:rsidP="002B59F5">
            <w:pPr>
              <w:rPr>
                <w:rFonts w:ascii="Arial" w:hAnsi="Arial" w:cs="Arial"/>
                <w:sz w:val="22"/>
                <w:szCs w:val="22"/>
              </w:rPr>
            </w:pPr>
          </w:p>
        </w:tc>
      </w:tr>
      <w:tr w:rsidR="002B59F5" w:rsidRPr="00475218" w14:paraId="771BDA79" w14:textId="77777777">
        <w:tc>
          <w:tcPr>
            <w:tcW w:w="13176" w:type="dxa"/>
            <w:gridSpan w:val="4"/>
          </w:tcPr>
          <w:p w14:paraId="6DE27074" w14:textId="77777777" w:rsidR="002B59F5" w:rsidRPr="00475218" w:rsidRDefault="002B59F5" w:rsidP="002B59F5">
            <w:pPr>
              <w:rPr>
                <w:rFonts w:ascii="Arial" w:hAnsi="Arial" w:cs="Arial"/>
                <w:sz w:val="22"/>
                <w:szCs w:val="22"/>
              </w:rPr>
            </w:pPr>
            <w:r w:rsidRPr="00475218">
              <w:rPr>
                <w:rFonts w:ascii="Arial" w:hAnsi="Arial" w:cs="Arial"/>
                <w:sz w:val="22"/>
                <w:szCs w:val="22"/>
              </w:rPr>
              <w:t>RPL Advisor/Assessor Signature:</w:t>
            </w:r>
          </w:p>
          <w:p w14:paraId="2300F74C" w14:textId="77777777" w:rsidR="002B59F5" w:rsidRPr="00475218" w:rsidRDefault="002B59F5" w:rsidP="002B59F5">
            <w:pPr>
              <w:rPr>
                <w:rFonts w:ascii="Arial" w:hAnsi="Arial" w:cs="Arial"/>
                <w:sz w:val="22"/>
                <w:szCs w:val="22"/>
              </w:rPr>
            </w:pPr>
          </w:p>
        </w:tc>
      </w:tr>
      <w:tr w:rsidR="002B59F5" w:rsidRPr="00475218" w14:paraId="07645C7D" w14:textId="77777777">
        <w:tc>
          <w:tcPr>
            <w:tcW w:w="13176" w:type="dxa"/>
            <w:gridSpan w:val="4"/>
          </w:tcPr>
          <w:p w14:paraId="0299592F" w14:textId="77777777" w:rsidR="002B59F5" w:rsidRPr="00475218" w:rsidRDefault="002B59F5" w:rsidP="002B59F5">
            <w:pPr>
              <w:rPr>
                <w:rFonts w:ascii="Arial" w:hAnsi="Arial" w:cs="Arial"/>
                <w:sz w:val="22"/>
                <w:szCs w:val="22"/>
              </w:rPr>
            </w:pPr>
            <w:r w:rsidRPr="00475218">
              <w:rPr>
                <w:rFonts w:ascii="Arial" w:hAnsi="Arial" w:cs="Arial"/>
                <w:sz w:val="22"/>
                <w:szCs w:val="22"/>
              </w:rPr>
              <w:t>Date:</w:t>
            </w:r>
          </w:p>
          <w:p w14:paraId="4FFF120D" w14:textId="77777777" w:rsidR="002B59F5" w:rsidRPr="00475218" w:rsidRDefault="002B59F5" w:rsidP="002B59F5">
            <w:pPr>
              <w:rPr>
                <w:rFonts w:ascii="Arial" w:hAnsi="Arial" w:cs="Arial"/>
                <w:sz w:val="22"/>
                <w:szCs w:val="22"/>
              </w:rPr>
            </w:pPr>
          </w:p>
        </w:tc>
      </w:tr>
    </w:tbl>
    <w:p w14:paraId="303CD0C6" w14:textId="77777777" w:rsidR="002B59F5" w:rsidRDefault="002B59F5" w:rsidP="002B59F5">
      <w:pPr>
        <w:rPr>
          <w:rFonts w:ascii="Helvetica Narrow" w:hAnsi="Helvetica Narrow"/>
          <w:sz w:val="22"/>
          <w:szCs w:val="22"/>
        </w:rPr>
        <w:sectPr w:rsidR="002B59F5" w:rsidSect="004652A9">
          <w:pgSz w:w="15840" w:h="12240" w:orient="landscape" w:code="1"/>
          <w:pgMar w:top="1134" w:right="1440" w:bottom="1134" w:left="1440" w:header="706" w:footer="706" w:gutter="0"/>
          <w:paperSrc w:first="26128" w:other="26128"/>
          <w:cols w:space="720"/>
          <w:docGrid w:linePitch="360"/>
        </w:sectPr>
      </w:pPr>
    </w:p>
    <w:p w14:paraId="2821F999" w14:textId="77777777" w:rsidR="006D1C84" w:rsidRPr="00072738" w:rsidRDefault="00072738">
      <w:pPr>
        <w:pStyle w:val="Heading1"/>
        <w:rPr>
          <w:rFonts w:ascii="Calibri" w:hAnsi="Calibri" w:cs="Calibri"/>
          <w:spacing w:val="10"/>
          <w:sz w:val="24"/>
        </w:rPr>
      </w:pPr>
      <w:bookmarkStart w:id="96" w:name="_Toc339004261"/>
      <w:r w:rsidRPr="00072738">
        <w:rPr>
          <w:rFonts w:ascii="Calibri" w:hAnsi="Calibri" w:cs="Calibri"/>
          <w:sz w:val="24"/>
          <w:szCs w:val="24"/>
        </w:rPr>
        <w:lastRenderedPageBreak/>
        <w:t xml:space="preserve">W&amp;R RPL </w:t>
      </w:r>
      <w:r w:rsidR="00BB62AE" w:rsidRPr="00072738">
        <w:rPr>
          <w:rFonts w:ascii="Calibri" w:hAnsi="Calibri" w:cs="Calibri"/>
          <w:spacing w:val="10"/>
          <w:sz w:val="24"/>
        </w:rPr>
        <w:t>3</w:t>
      </w:r>
      <w:r w:rsidR="006D1C84" w:rsidRPr="00072738">
        <w:rPr>
          <w:rFonts w:ascii="Calibri" w:hAnsi="Calibri" w:cs="Calibri"/>
          <w:spacing w:val="10"/>
          <w:sz w:val="24"/>
        </w:rPr>
        <w:t>:</w:t>
      </w:r>
      <w:r>
        <w:rPr>
          <w:rFonts w:ascii="Calibri" w:hAnsi="Calibri" w:cs="Calibri"/>
          <w:spacing w:val="10"/>
          <w:sz w:val="24"/>
        </w:rPr>
        <w:t xml:space="preserve"> </w:t>
      </w:r>
      <w:r w:rsidR="006D1C84" w:rsidRPr="00072738">
        <w:rPr>
          <w:rFonts w:ascii="Calibri" w:hAnsi="Calibri" w:cs="Calibri"/>
          <w:spacing w:val="10"/>
          <w:sz w:val="24"/>
        </w:rPr>
        <w:t>Pre-Implementation Audit Checklist</w:t>
      </w:r>
      <w:bookmarkEnd w:id="96"/>
      <w:r w:rsidR="006D1C84" w:rsidRPr="00072738">
        <w:rPr>
          <w:rFonts w:ascii="Calibri" w:hAnsi="Calibri" w:cs="Calibri"/>
          <w:spacing w:val="10"/>
          <w:sz w:val="24"/>
        </w:rPr>
        <w:t xml:space="preserve"> </w:t>
      </w:r>
    </w:p>
    <w:p w14:paraId="3A7128DE" w14:textId="77777777" w:rsidR="00F26066" w:rsidRDefault="00F26066">
      <w:pPr>
        <w:autoSpaceDE w:val="0"/>
        <w:autoSpaceDN w:val="0"/>
        <w:adjustRightInd w:val="0"/>
        <w:ind w:left="720" w:hanging="720"/>
        <w:jc w:val="center"/>
        <w:rPr>
          <w:rFonts w:ascii="Helvetica Narrow" w:hAnsi="Helvetica Narrow" w:cs="Arial"/>
          <w:b/>
          <w:color w:val="595A5C"/>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853"/>
        <w:gridCol w:w="1627"/>
        <w:gridCol w:w="783"/>
        <w:gridCol w:w="2126"/>
        <w:gridCol w:w="283"/>
        <w:gridCol w:w="1134"/>
      </w:tblGrid>
      <w:tr w:rsidR="00D7327C" w:rsidRPr="00D7327C" w14:paraId="6E70FD1D" w14:textId="77777777">
        <w:trPr>
          <w:trHeight w:val="454"/>
        </w:trPr>
        <w:tc>
          <w:tcPr>
            <w:tcW w:w="2508" w:type="dxa"/>
            <w:vAlign w:val="center"/>
          </w:tcPr>
          <w:p w14:paraId="22398EAA" w14:textId="77777777" w:rsidR="00D7327C" w:rsidRPr="00D7327C" w:rsidRDefault="00D7327C">
            <w:pPr>
              <w:rPr>
                <w:rFonts w:ascii="Arial" w:hAnsi="Arial" w:cs="Arial"/>
                <w:b/>
                <w:bCs/>
                <w:sz w:val="20"/>
                <w:szCs w:val="20"/>
              </w:rPr>
            </w:pPr>
            <w:r w:rsidRPr="00D7327C">
              <w:rPr>
                <w:rFonts w:ascii="Arial" w:hAnsi="Arial" w:cs="Arial"/>
                <w:b/>
                <w:bCs/>
                <w:sz w:val="20"/>
                <w:szCs w:val="20"/>
              </w:rPr>
              <w:t>Registered Name of the Employer /Organisation</w:t>
            </w:r>
          </w:p>
        </w:tc>
        <w:tc>
          <w:tcPr>
            <w:tcW w:w="7806" w:type="dxa"/>
            <w:gridSpan w:val="6"/>
            <w:vAlign w:val="center"/>
          </w:tcPr>
          <w:p w14:paraId="1522C436" w14:textId="77777777" w:rsidR="00D7327C" w:rsidRPr="00D7327C" w:rsidRDefault="00D7327C">
            <w:pPr>
              <w:rPr>
                <w:rFonts w:ascii="Arial" w:hAnsi="Arial" w:cs="Arial"/>
                <w:b/>
                <w:sz w:val="20"/>
                <w:szCs w:val="20"/>
              </w:rPr>
            </w:pPr>
          </w:p>
          <w:p w14:paraId="71CE04C9" w14:textId="77777777" w:rsidR="00D7327C" w:rsidRPr="00D7327C" w:rsidRDefault="00D7327C">
            <w:pPr>
              <w:rPr>
                <w:rFonts w:ascii="Arial" w:hAnsi="Arial" w:cs="Arial"/>
                <w:b/>
                <w:sz w:val="20"/>
                <w:szCs w:val="20"/>
              </w:rPr>
            </w:pPr>
          </w:p>
          <w:p w14:paraId="079A8391" w14:textId="77777777" w:rsidR="00D7327C" w:rsidRPr="00D7327C" w:rsidRDefault="00D7327C">
            <w:pPr>
              <w:rPr>
                <w:rFonts w:ascii="Arial" w:hAnsi="Arial" w:cs="Arial"/>
                <w:b/>
                <w:sz w:val="20"/>
                <w:szCs w:val="20"/>
              </w:rPr>
            </w:pPr>
          </w:p>
          <w:p w14:paraId="4DB5FE8F" w14:textId="77777777" w:rsidR="00D7327C" w:rsidRPr="00D7327C" w:rsidRDefault="00D7327C">
            <w:pPr>
              <w:rPr>
                <w:rFonts w:ascii="Arial" w:hAnsi="Arial" w:cs="Arial"/>
                <w:b/>
                <w:sz w:val="20"/>
                <w:szCs w:val="20"/>
              </w:rPr>
            </w:pPr>
          </w:p>
          <w:p w14:paraId="59F38638" w14:textId="77777777" w:rsidR="00D7327C" w:rsidRPr="00D7327C" w:rsidRDefault="00D7327C">
            <w:pPr>
              <w:rPr>
                <w:rFonts w:ascii="Arial" w:hAnsi="Arial" w:cs="Arial"/>
                <w:b/>
                <w:sz w:val="20"/>
                <w:szCs w:val="20"/>
              </w:rPr>
            </w:pPr>
          </w:p>
        </w:tc>
      </w:tr>
      <w:tr w:rsidR="006D1C84" w:rsidRPr="00D7327C" w14:paraId="58D89B69" w14:textId="77777777">
        <w:trPr>
          <w:trHeight w:val="454"/>
        </w:trPr>
        <w:tc>
          <w:tcPr>
            <w:tcW w:w="2508" w:type="dxa"/>
            <w:vAlign w:val="center"/>
          </w:tcPr>
          <w:p w14:paraId="7FAB3B84" w14:textId="77777777" w:rsidR="006D1C84" w:rsidRPr="00D7327C" w:rsidRDefault="00F9602F">
            <w:pPr>
              <w:rPr>
                <w:rFonts w:ascii="Arial" w:hAnsi="Arial" w:cs="Arial"/>
                <w:b/>
                <w:bCs/>
                <w:sz w:val="20"/>
                <w:szCs w:val="20"/>
              </w:rPr>
            </w:pPr>
            <w:r w:rsidRPr="00D7327C">
              <w:rPr>
                <w:rFonts w:ascii="Arial" w:hAnsi="Arial" w:cs="Arial"/>
                <w:b/>
                <w:bCs/>
                <w:sz w:val="20"/>
                <w:szCs w:val="20"/>
              </w:rPr>
              <w:t>Organisation</w:t>
            </w:r>
            <w:r w:rsidR="006D1C84" w:rsidRPr="00D7327C">
              <w:rPr>
                <w:rFonts w:ascii="Arial" w:hAnsi="Arial" w:cs="Arial"/>
                <w:b/>
                <w:bCs/>
                <w:sz w:val="20"/>
                <w:szCs w:val="20"/>
              </w:rPr>
              <w:t xml:space="preserve"> Registration Number </w:t>
            </w:r>
          </w:p>
        </w:tc>
        <w:tc>
          <w:tcPr>
            <w:tcW w:w="1853" w:type="dxa"/>
            <w:vAlign w:val="center"/>
          </w:tcPr>
          <w:p w14:paraId="67172C10" w14:textId="77777777" w:rsidR="006D1C84" w:rsidRPr="00D7327C" w:rsidRDefault="006D1C84">
            <w:pPr>
              <w:rPr>
                <w:rFonts w:ascii="Arial" w:hAnsi="Arial" w:cs="Arial"/>
                <w:b/>
                <w:sz w:val="20"/>
                <w:szCs w:val="20"/>
              </w:rPr>
            </w:pPr>
          </w:p>
        </w:tc>
        <w:tc>
          <w:tcPr>
            <w:tcW w:w="4536" w:type="dxa"/>
            <w:gridSpan w:val="3"/>
            <w:vAlign w:val="center"/>
          </w:tcPr>
          <w:p w14:paraId="7F025E6A" w14:textId="77777777" w:rsidR="006D1C84" w:rsidRPr="00D7327C" w:rsidRDefault="00D7327C">
            <w:pPr>
              <w:rPr>
                <w:rFonts w:ascii="Arial" w:hAnsi="Arial" w:cs="Arial"/>
                <w:b/>
                <w:sz w:val="20"/>
                <w:szCs w:val="20"/>
              </w:rPr>
            </w:pPr>
            <w:r w:rsidRPr="00D7327C">
              <w:rPr>
                <w:rFonts w:ascii="Arial" w:hAnsi="Arial" w:cs="Arial"/>
                <w:b/>
                <w:sz w:val="20"/>
                <w:szCs w:val="20"/>
              </w:rPr>
              <w:t>SDL Number</w:t>
            </w:r>
          </w:p>
        </w:tc>
        <w:tc>
          <w:tcPr>
            <w:tcW w:w="1417" w:type="dxa"/>
            <w:gridSpan w:val="2"/>
            <w:vAlign w:val="center"/>
          </w:tcPr>
          <w:p w14:paraId="18ED0B56" w14:textId="77777777" w:rsidR="006D1C84" w:rsidRPr="00D7327C" w:rsidRDefault="006D1C84">
            <w:pPr>
              <w:rPr>
                <w:rFonts w:ascii="Arial" w:hAnsi="Arial" w:cs="Arial"/>
                <w:b/>
                <w:sz w:val="20"/>
                <w:szCs w:val="20"/>
              </w:rPr>
            </w:pPr>
          </w:p>
        </w:tc>
      </w:tr>
      <w:tr w:rsidR="00D7327C" w:rsidRPr="00D7327C" w14:paraId="456032F4" w14:textId="77777777">
        <w:trPr>
          <w:trHeight w:val="454"/>
        </w:trPr>
        <w:tc>
          <w:tcPr>
            <w:tcW w:w="2508" w:type="dxa"/>
            <w:vAlign w:val="center"/>
          </w:tcPr>
          <w:p w14:paraId="08CEFBB1" w14:textId="77777777" w:rsidR="00D7327C" w:rsidRPr="00D7327C" w:rsidRDefault="00D7327C">
            <w:pPr>
              <w:rPr>
                <w:rFonts w:ascii="Arial" w:hAnsi="Arial" w:cs="Arial"/>
                <w:b/>
                <w:bCs/>
                <w:sz w:val="20"/>
                <w:szCs w:val="20"/>
              </w:rPr>
            </w:pPr>
            <w:r w:rsidRPr="00D7327C">
              <w:rPr>
                <w:rFonts w:ascii="Arial" w:hAnsi="Arial" w:cs="Arial"/>
                <w:b/>
                <w:bCs/>
                <w:sz w:val="20"/>
                <w:szCs w:val="20"/>
              </w:rPr>
              <w:t>Physical Address</w:t>
            </w:r>
          </w:p>
        </w:tc>
        <w:tc>
          <w:tcPr>
            <w:tcW w:w="7806" w:type="dxa"/>
            <w:gridSpan w:val="6"/>
            <w:vAlign w:val="center"/>
          </w:tcPr>
          <w:p w14:paraId="079A6209" w14:textId="77777777" w:rsidR="00D7327C" w:rsidRPr="00D7327C" w:rsidRDefault="00D7327C">
            <w:pPr>
              <w:rPr>
                <w:rFonts w:ascii="Arial" w:hAnsi="Arial" w:cs="Arial"/>
                <w:b/>
                <w:sz w:val="20"/>
                <w:szCs w:val="20"/>
              </w:rPr>
            </w:pPr>
          </w:p>
          <w:p w14:paraId="48AFB79B" w14:textId="77777777" w:rsidR="00D7327C" w:rsidRPr="00D7327C" w:rsidRDefault="00D7327C">
            <w:pPr>
              <w:rPr>
                <w:rFonts w:ascii="Arial" w:hAnsi="Arial" w:cs="Arial"/>
                <w:b/>
                <w:sz w:val="20"/>
                <w:szCs w:val="20"/>
              </w:rPr>
            </w:pPr>
          </w:p>
          <w:p w14:paraId="182381F7" w14:textId="77777777" w:rsidR="00D7327C" w:rsidRPr="00D7327C" w:rsidRDefault="00D7327C">
            <w:pPr>
              <w:rPr>
                <w:rFonts w:ascii="Arial" w:hAnsi="Arial" w:cs="Arial"/>
                <w:b/>
                <w:sz w:val="20"/>
                <w:szCs w:val="20"/>
              </w:rPr>
            </w:pPr>
          </w:p>
          <w:p w14:paraId="253D8D3D" w14:textId="77777777" w:rsidR="00D7327C" w:rsidRPr="00D7327C" w:rsidRDefault="00D7327C">
            <w:pPr>
              <w:rPr>
                <w:rFonts w:ascii="Arial" w:hAnsi="Arial" w:cs="Arial"/>
                <w:b/>
                <w:sz w:val="20"/>
                <w:szCs w:val="20"/>
              </w:rPr>
            </w:pPr>
          </w:p>
        </w:tc>
      </w:tr>
      <w:tr w:rsidR="00D7327C" w:rsidRPr="00D7327C" w14:paraId="54C88052" w14:textId="77777777">
        <w:trPr>
          <w:trHeight w:val="454"/>
        </w:trPr>
        <w:tc>
          <w:tcPr>
            <w:tcW w:w="2508" w:type="dxa"/>
            <w:vAlign w:val="center"/>
          </w:tcPr>
          <w:p w14:paraId="168F93A9" w14:textId="77777777" w:rsidR="00D7327C" w:rsidRPr="00D7327C" w:rsidRDefault="00D7327C">
            <w:pPr>
              <w:rPr>
                <w:rFonts w:ascii="Arial" w:hAnsi="Arial" w:cs="Arial"/>
                <w:b/>
                <w:bCs/>
                <w:sz w:val="20"/>
                <w:szCs w:val="20"/>
              </w:rPr>
            </w:pPr>
            <w:r w:rsidRPr="00D7327C">
              <w:rPr>
                <w:rFonts w:ascii="Arial" w:hAnsi="Arial" w:cs="Arial"/>
                <w:b/>
                <w:bCs/>
                <w:sz w:val="20"/>
                <w:szCs w:val="20"/>
              </w:rPr>
              <w:t>Contact Person</w:t>
            </w:r>
          </w:p>
          <w:p w14:paraId="1D2065C8" w14:textId="77777777" w:rsidR="00D7327C" w:rsidRPr="00D7327C" w:rsidRDefault="00D7327C">
            <w:pPr>
              <w:rPr>
                <w:rFonts w:ascii="Arial" w:hAnsi="Arial" w:cs="Arial"/>
                <w:b/>
                <w:bCs/>
                <w:sz w:val="20"/>
                <w:szCs w:val="20"/>
              </w:rPr>
            </w:pPr>
            <w:r w:rsidRPr="00D7327C">
              <w:rPr>
                <w:rFonts w:ascii="Arial" w:hAnsi="Arial" w:cs="Arial"/>
                <w:b/>
                <w:bCs/>
                <w:sz w:val="20"/>
                <w:szCs w:val="20"/>
              </w:rPr>
              <w:t>Telephone Number:</w:t>
            </w:r>
          </w:p>
          <w:p w14:paraId="7EED63A6" w14:textId="77777777" w:rsidR="00D7327C" w:rsidRPr="00D7327C" w:rsidRDefault="00D7327C">
            <w:pPr>
              <w:rPr>
                <w:rFonts w:ascii="Arial" w:hAnsi="Arial" w:cs="Arial"/>
                <w:b/>
                <w:bCs/>
                <w:sz w:val="20"/>
                <w:szCs w:val="20"/>
              </w:rPr>
            </w:pPr>
            <w:r w:rsidRPr="00D7327C">
              <w:rPr>
                <w:rFonts w:ascii="Arial" w:hAnsi="Arial" w:cs="Arial"/>
                <w:b/>
                <w:bCs/>
                <w:sz w:val="20"/>
                <w:szCs w:val="20"/>
              </w:rPr>
              <w:t>Fax Number:</w:t>
            </w:r>
          </w:p>
          <w:p w14:paraId="7414C7C5" w14:textId="77777777" w:rsidR="00D7327C" w:rsidRPr="00D7327C" w:rsidRDefault="00D7327C">
            <w:pPr>
              <w:rPr>
                <w:rFonts w:ascii="Arial" w:hAnsi="Arial" w:cs="Arial"/>
                <w:b/>
                <w:bCs/>
                <w:sz w:val="20"/>
                <w:szCs w:val="20"/>
              </w:rPr>
            </w:pPr>
            <w:r w:rsidRPr="00D7327C">
              <w:rPr>
                <w:rFonts w:ascii="Arial" w:hAnsi="Arial" w:cs="Arial"/>
                <w:b/>
                <w:bCs/>
                <w:sz w:val="20"/>
                <w:szCs w:val="20"/>
              </w:rPr>
              <w:t>Cell Number</w:t>
            </w:r>
          </w:p>
          <w:p w14:paraId="5C40C321" w14:textId="77777777" w:rsidR="00D7327C" w:rsidRPr="00D7327C" w:rsidRDefault="00D7327C">
            <w:pPr>
              <w:rPr>
                <w:rFonts w:ascii="Arial" w:hAnsi="Arial" w:cs="Arial"/>
                <w:b/>
                <w:bCs/>
                <w:sz w:val="20"/>
                <w:szCs w:val="20"/>
              </w:rPr>
            </w:pPr>
            <w:r w:rsidRPr="00D7327C">
              <w:rPr>
                <w:rFonts w:ascii="Arial" w:hAnsi="Arial" w:cs="Arial"/>
                <w:b/>
                <w:bCs/>
                <w:sz w:val="20"/>
                <w:szCs w:val="20"/>
              </w:rPr>
              <w:t>Email address</w:t>
            </w:r>
          </w:p>
        </w:tc>
        <w:tc>
          <w:tcPr>
            <w:tcW w:w="7806" w:type="dxa"/>
            <w:gridSpan w:val="6"/>
            <w:vAlign w:val="center"/>
          </w:tcPr>
          <w:p w14:paraId="3B8ABEDA" w14:textId="77777777" w:rsidR="00D7327C" w:rsidRPr="00D7327C" w:rsidRDefault="00D7327C">
            <w:pPr>
              <w:rPr>
                <w:rFonts w:ascii="Arial" w:hAnsi="Arial" w:cs="Arial"/>
                <w:b/>
                <w:sz w:val="20"/>
                <w:szCs w:val="20"/>
              </w:rPr>
            </w:pPr>
          </w:p>
        </w:tc>
      </w:tr>
      <w:tr w:rsidR="00D7327C" w:rsidRPr="00D7327C" w14:paraId="791DE8B6" w14:textId="77777777">
        <w:trPr>
          <w:trHeight w:val="302"/>
        </w:trPr>
        <w:tc>
          <w:tcPr>
            <w:tcW w:w="2508" w:type="dxa"/>
          </w:tcPr>
          <w:p w14:paraId="2AEF9C70" w14:textId="77777777" w:rsidR="00D7327C" w:rsidRPr="00D7327C" w:rsidRDefault="00D7327C">
            <w:pPr>
              <w:rPr>
                <w:rFonts w:ascii="Arial" w:hAnsi="Arial" w:cs="Arial"/>
                <w:b/>
                <w:sz w:val="20"/>
                <w:szCs w:val="20"/>
              </w:rPr>
            </w:pPr>
            <w:r w:rsidRPr="00D7327C">
              <w:rPr>
                <w:rFonts w:ascii="Arial" w:hAnsi="Arial" w:cs="Arial"/>
                <w:b/>
                <w:sz w:val="20"/>
                <w:szCs w:val="20"/>
              </w:rPr>
              <w:t>Number of RPL Candidates per Category</w:t>
            </w:r>
          </w:p>
        </w:tc>
        <w:tc>
          <w:tcPr>
            <w:tcW w:w="3480" w:type="dxa"/>
            <w:gridSpan w:val="2"/>
          </w:tcPr>
          <w:p w14:paraId="45513593" w14:textId="77777777" w:rsidR="00D7327C" w:rsidRPr="00D7327C" w:rsidRDefault="00D7327C">
            <w:pPr>
              <w:rPr>
                <w:rFonts w:ascii="Arial" w:hAnsi="Arial" w:cs="Arial"/>
                <w:b/>
                <w:sz w:val="20"/>
                <w:szCs w:val="20"/>
              </w:rPr>
            </w:pPr>
            <w:r w:rsidRPr="00D7327C">
              <w:rPr>
                <w:rFonts w:ascii="Arial" w:hAnsi="Arial" w:cs="Arial"/>
                <w:b/>
                <w:sz w:val="20"/>
                <w:szCs w:val="20"/>
              </w:rPr>
              <w:t>18.1</w:t>
            </w:r>
          </w:p>
          <w:p w14:paraId="57812DC7" w14:textId="77777777" w:rsidR="00D7327C" w:rsidRPr="00D7327C" w:rsidRDefault="00D7327C">
            <w:pPr>
              <w:rPr>
                <w:rFonts w:ascii="Arial" w:hAnsi="Arial" w:cs="Arial"/>
                <w:b/>
                <w:sz w:val="20"/>
                <w:szCs w:val="20"/>
              </w:rPr>
            </w:pPr>
          </w:p>
        </w:tc>
        <w:tc>
          <w:tcPr>
            <w:tcW w:w="4326" w:type="dxa"/>
            <w:gridSpan w:val="4"/>
          </w:tcPr>
          <w:p w14:paraId="11C62248" w14:textId="77777777" w:rsidR="00D7327C" w:rsidRPr="00D7327C" w:rsidRDefault="00D7327C">
            <w:pPr>
              <w:rPr>
                <w:rFonts w:ascii="Arial" w:hAnsi="Arial" w:cs="Arial"/>
                <w:b/>
                <w:sz w:val="20"/>
                <w:szCs w:val="20"/>
              </w:rPr>
            </w:pPr>
            <w:r w:rsidRPr="00D7327C">
              <w:rPr>
                <w:rFonts w:ascii="Arial" w:hAnsi="Arial" w:cs="Arial"/>
                <w:b/>
                <w:sz w:val="20"/>
                <w:szCs w:val="20"/>
              </w:rPr>
              <w:t>18.2</w:t>
            </w:r>
          </w:p>
        </w:tc>
      </w:tr>
      <w:tr w:rsidR="006D1C84" w:rsidRPr="00D7327C" w14:paraId="09D78906" w14:textId="77777777">
        <w:trPr>
          <w:trHeight w:val="454"/>
        </w:trPr>
        <w:tc>
          <w:tcPr>
            <w:tcW w:w="2508" w:type="dxa"/>
            <w:shd w:val="clear" w:color="auto" w:fill="D9D9D9"/>
            <w:vAlign w:val="center"/>
          </w:tcPr>
          <w:p w14:paraId="0B75960A" w14:textId="77777777" w:rsidR="006D1C84" w:rsidRPr="00D7327C" w:rsidRDefault="006D1C84">
            <w:pPr>
              <w:rPr>
                <w:rFonts w:ascii="Arial" w:hAnsi="Arial" w:cs="Arial"/>
                <w:b/>
                <w:bCs/>
                <w:sz w:val="20"/>
                <w:szCs w:val="20"/>
              </w:rPr>
            </w:pPr>
            <w:r w:rsidRPr="00D7327C">
              <w:rPr>
                <w:rFonts w:ascii="Arial" w:hAnsi="Arial" w:cs="Arial"/>
                <w:b/>
                <w:bCs/>
                <w:sz w:val="20"/>
                <w:szCs w:val="20"/>
              </w:rPr>
              <w:t xml:space="preserve"> Qualification / Skills Programme</w:t>
            </w:r>
            <w:r w:rsidR="00F9602F" w:rsidRPr="00D7327C">
              <w:rPr>
                <w:rFonts w:ascii="Arial" w:hAnsi="Arial" w:cs="Arial"/>
                <w:b/>
                <w:bCs/>
                <w:sz w:val="20"/>
                <w:szCs w:val="20"/>
              </w:rPr>
              <w:t>/US details</w:t>
            </w:r>
          </w:p>
          <w:p w14:paraId="3909C44A" w14:textId="77777777" w:rsidR="006D1C84" w:rsidRPr="00D7327C" w:rsidRDefault="006D1C84">
            <w:pPr>
              <w:rPr>
                <w:rFonts w:ascii="Arial" w:hAnsi="Arial" w:cs="Arial"/>
                <w:b/>
                <w:sz w:val="20"/>
                <w:szCs w:val="20"/>
              </w:rPr>
            </w:pPr>
          </w:p>
        </w:tc>
        <w:tc>
          <w:tcPr>
            <w:tcW w:w="4263" w:type="dxa"/>
            <w:gridSpan w:val="3"/>
            <w:shd w:val="clear" w:color="auto" w:fill="D9D9D9"/>
          </w:tcPr>
          <w:p w14:paraId="46BC2FBC" w14:textId="77777777" w:rsidR="006D1C84" w:rsidRPr="00D7327C" w:rsidRDefault="006D1C84">
            <w:pPr>
              <w:rPr>
                <w:rFonts w:ascii="Arial" w:hAnsi="Arial" w:cs="Arial"/>
                <w:b/>
                <w:sz w:val="20"/>
                <w:szCs w:val="20"/>
              </w:rPr>
            </w:pPr>
          </w:p>
        </w:tc>
        <w:tc>
          <w:tcPr>
            <w:tcW w:w="2409" w:type="dxa"/>
            <w:gridSpan w:val="2"/>
            <w:shd w:val="clear" w:color="auto" w:fill="D9D9D9"/>
          </w:tcPr>
          <w:p w14:paraId="3C802BDE" w14:textId="77777777" w:rsidR="006D1C84" w:rsidRPr="00D7327C" w:rsidRDefault="00F9602F">
            <w:pPr>
              <w:rPr>
                <w:rFonts w:ascii="Arial" w:hAnsi="Arial" w:cs="Arial"/>
                <w:b/>
                <w:sz w:val="20"/>
                <w:szCs w:val="20"/>
              </w:rPr>
            </w:pPr>
            <w:r w:rsidRPr="00D7327C">
              <w:rPr>
                <w:rFonts w:ascii="Arial" w:hAnsi="Arial" w:cs="Arial"/>
                <w:b/>
                <w:sz w:val="20"/>
                <w:szCs w:val="20"/>
              </w:rPr>
              <w:t>NQF level</w:t>
            </w:r>
          </w:p>
        </w:tc>
        <w:tc>
          <w:tcPr>
            <w:tcW w:w="1134" w:type="dxa"/>
            <w:shd w:val="clear" w:color="auto" w:fill="D9D9D9"/>
          </w:tcPr>
          <w:p w14:paraId="1C1FC50F" w14:textId="77777777" w:rsidR="006D1C84" w:rsidRPr="00D7327C" w:rsidRDefault="00F9602F">
            <w:pPr>
              <w:rPr>
                <w:rFonts w:ascii="Arial" w:hAnsi="Arial" w:cs="Arial"/>
                <w:b/>
                <w:sz w:val="20"/>
                <w:szCs w:val="20"/>
              </w:rPr>
            </w:pPr>
            <w:r w:rsidRPr="00D7327C">
              <w:rPr>
                <w:rFonts w:ascii="Arial" w:hAnsi="Arial" w:cs="Arial"/>
                <w:b/>
                <w:sz w:val="20"/>
                <w:szCs w:val="20"/>
              </w:rPr>
              <w:t>Credits</w:t>
            </w:r>
          </w:p>
        </w:tc>
      </w:tr>
      <w:tr w:rsidR="00F9602F" w:rsidRPr="00D7327C" w14:paraId="5202E90D" w14:textId="77777777">
        <w:trPr>
          <w:trHeight w:val="454"/>
        </w:trPr>
        <w:tc>
          <w:tcPr>
            <w:tcW w:w="2508" w:type="dxa"/>
            <w:vAlign w:val="center"/>
          </w:tcPr>
          <w:p w14:paraId="2CB063FA" w14:textId="77777777" w:rsidR="00F9602F" w:rsidRPr="00D7327C" w:rsidRDefault="00F9602F">
            <w:pPr>
              <w:rPr>
                <w:rFonts w:ascii="Arial" w:hAnsi="Arial" w:cs="Arial"/>
                <w:b/>
                <w:bCs/>
                <w:sz w:val="20"/>
                <w:szCs w:val="20"/>
              </w:rPr>
            </w:pPr>
          </w:p>
        </w:tc>
        <w:tc>
          <w:tcPr>
            <w:tcW w:w="4263" w:type="dxa"/>
            <w:gridSpan w:val="3"/>
          </w:tcPr>
          <w:p w14:paraId="05F83B86" w14:textId="77777777" w:rsidR="00F9602F" w:rsidRPr="00D7327C" w:rsidRDefault="00F9602F">
            <w:pPr>
              <w:rPr>
                <w:rFonts w:ascii="Arial" w:hAnsi="Arial" w:cs="Arial"/>
                <w:b/>
                <w:sz w:val="20"/>
                <w:szCs w:val="20"/>
              </w:rPr>
            </w:pPr>
          </w:p>
        </w:tc>
        <w:tc>
          <w:tcPr>
            <w:tcW w:w="2409" w:type="dxa"/>
            <w:gridSpan w:val="2"/>
          </w:tcPr>
          <w:p w14:paraId="1F104505" w14:textId="77777777" w:rsidR="00F9602F" w:rsidRPr="00D7327C" w:rsidRDefault="00F9602F">
            <w:pPr>
              <w:rPr>
                <w:rFonts w:ascii="Arial" w:hAnsi="Arial" w:cs="Arial"/>
                <w:b/>
                <w:sz w:val="20"/>
                <w:szCs w:val="20"/>
              </w:rPr>
            </w:pPr>
          </w:p>
        </w:tc>
        <w:tc>
          <w:tcPr>
            <w:tcW w:w="1134" w:type="dxa"/>
          </w:tcPr>
          <w:p w14:paraId="4E349347" w14:textId="77777777" w:rsidR="00F9602F" w:rsidRPr="00D7327C" w:rsidRDefault="00F9602F">
            <w:pPr>
              <w:rPr>
                <w:rFonts w:ascii="Arial" w:hAnsi="Arial" w:cs="Arial"/>
                <w:b/>
                <w:sz w:val="20"/>
                <w:szCs w:val="20"/>
              </w:rPr>
            </w:pPr>
          </w:p>
        </w:tc>
      </w:tr>
      <w:tr w:rsidR="00F9602F" w:rsidRPr="00D7327C" w14:paraId="219E029D" w14:textId="77777777">
        <w:trPr>
          <w:trHeight w:val="454"/>
        </w:trPr>
        <w:tc>
          <w:tcPr>
            <w:tcW w:w="2508" w:type="dxa"/>
            <w:vAlign w:val="center"/>
          </w:tcPr>
          <w:p w14:paraId="54B384E4" w14:textId="77777777" w:rsidR="00F9602F" w:rsidRPr="00D7327C" w:rsidRDefault="00F9602F">
            <w:pPr>
              <w:rPr>
                <w:rFonts w:ascii="Arial" w:hAnsi="Arial" w:cs="Arial"/>
                <w:b/>
                <w:bCs/>
                <w:sz w:val="20"/>
                <w:szCs w:val="20"/>
              </w:rPr>
            </w:pPr>
          </w:p>
        </w:tc>
        <w:tc>
          <w:tcPr>
            <w:tcW w:w="4263" w:type="dxa"/>
            <w:gridSpan w:val="3"/>
          </w:tcPr>
          <w:p w14:paraId="05FE119F" w14:textId="77777777" w:rsidR="00F9602F" w:rsidRPr="00D7327C" w:rsidRDefault="00F9602F">
            <w:pPr>
              <w:rPr>
                <w:rFonts w:ascii="Arial" w:hAnsi="Arial" w:cs="Arial"/>
                <w:b/>
                <w:sz w:val="20"/>
                <w:szCs w:val="20"/>
              </w:rPr>
            </w:pPr>
          </w:p>
        </w:tc>
        <w:tc>
          <w:tcPr>
            <w:tcW w:w="2409" w:type="dxa"/>
            <w:gridSpan w:val="2"/>
          </w:tcPr>
          <w:p w14:paraId="7EF6BEB9" w14:textId="77777777" w:rsidR="00F9602F" w:rsidRPr="00D7327C" w:rsidRDefault="00F9602F">
            <w:pPr>
              <w:rPr>
                <w:rFonts w:ascii="Arial" w:hAnsi="Arial" w:cs="Arial"/>
                <w:b/>
                <w:sz w:val="20"/>
                <w:szCs w:val="20"/>
              </w:rPr>
            </w:pPr>
          </w:p>
        </w:tc>
        <w:tc>
          <w:tcPr>
            <w:tcW w:w="1134" w:type="dxa"/>
          </w:tcPr>
          <w:p w14:paraId="5AFFC7BA" w14:textId="77777777" w:rsidR="00F9602F" w:rsidRPr="00D7327C" w:rsidRDefault="00F9602F">
            <w:pPr>
              <w:rPr>
                <w:rFonts w:ascii="Arial" w:hAnsi="Arial" w:cs="Arial"/>
                <w:b/>
                <w:sz w:val="20"/>
                <w:szCs w:val="20"/>
              </w:rPr>
            </w:pPr>
          </w:p>
        </w:tc>
      </w:tr>
      <w:tr w:rsidR="00F9602F" w:rsidRPr="00D7327C" w14:paraId="66AAE074" w14:textId="77777777">
        <w:trPr>
          <w:trHeight w:val="454"/>
        </w:trPr>
        <w:tc>
          <w:tcPr>
            <w:tcW w:w="2508" w:type="dxa"/>
            <w:vAlign w:val="center"/>
          </w:tcPr>
          <w:p w14:paraId="45D704EC" w14:textId="77777777" w:rsidR="00F9602F" w:rsidRPr="00D7327C" w:rsidRDefault="00F9602F">
            <w:pPr>
              <w:rPr>
                <w:rFonts w:ascii="Arial" w:hAnsi="Arial" w:cs="Arial"/>
                <w:b/>
                <w:bCs/>
                <w:sz w:val="20"/>
                <w:szCs w:val="20"/>
              </w:rPr>
            </w:pPr>
          </w:p>
        </w:tc>
        <w:tc>
          <w:tcPr>
            <w:tcW w:w="4263" w:type="dxa"/>
            <w:gridSpan w:val="3"/>
          </w:tcPr>
          <w:p w14:paraId="64E49AF0" w14:textId="77777777" w:rsidR="00F9602F" w:rsidRPr="00D7327C" w:rsidRDefault="00F9602F">
            <w:pPr>
              <w:rPr>
                <w:rFonts w:ascii="Arial" w:hAnsi="Arial" w:cs="Arial"/>
                <w:b/>
                <w:sz w:val="20"/>
                <w:szCs w:val="20"/>
              </w:rPr>
            </w:pPr>
          </w:p>
        </w:tc>
        <w:tc>
          <w:tcPr>
            <w:tcW w:w="2409" w:type="dxa"/>
            <w:gridSpan w:val="2"/>
          </w:tcPr>
          <w:p w14:paraId="3118D4C9" w14:textId="77777777" w:rsidR="00F9602F" w:rsidRPr="00D7327C" w:rsidRDefault="00F9602F">
            <w:pPr>
              <w:rPr>
                <w:rFonts w:ascii="Arial" w:hAnsi="Arial" w:cs="Arial"/>
                <w:b/>
                <w:sz w:val="20"/>
                <w:szCs w:val="20"/>
              </w:rPr>
            </w:pPr>
          </w:p>
        </w:tc>
        <w:tc>
          <w:tcPr>
            <w:tcW w:w="1134" w:type="dxa"/>
          </w:tcPr>
          <w:p w14:paraId="20A7F691" w14:textId="77777777" w:rsidR="00F9602F" w:rsidRPr="00D7327C" w:rsidRDefault="00F9602F">
            <w:pPr>
              <w:rPr>
                <w:rFonts w:ascii="Arial" w:hAnsi="Arial" w:cs="Arial"/>
                <w:b/>
                <w:sz w:val="20"/>
                <w:szCs w:val="20"/>
              </w:rPr>
            </w:pPr>
          </w:p>
        </w:tc>
      </w:tr>
    </w:tbl>
    <w:p w14:paraId="4471C2CB" w14:textId="77777777" w:rsidR="00F9602F" w:rsidRDefault="00F9602F"/>
    <w:p w14:paraId="5B4ABADD" w14:textId="77777777" w:rsidR="00F26066" w:rsidRDefault="00F26066">
      <w:pPr>
        <w:jc w:val="center"/>
        <w:rPr>
          <w:rFonts w:ascii="Franklin Gothic Medium" w:hAnsi="Franklin Gothic Medium"/>
          <w:bCs/>
          <w:sz w:val="18"/>
          <w:szCs w:val="18"/>
          <w:u w:val="single"/>
        </w:rPr>
      </w:pPr>
    </w:p>
    <w:p w14:paraId="5CEF974F" w14:textId="77777777" w:rsidR="006D1C84" w:rsidRPr="00D7327C" w:rsidRDefault="006D1C84" w:rsidP="00D7327C">
      <w:pPr>
        <w:rPr>
          <w:rFonts w:ascii="Arial" w:hAnsi="Arial" w:cs="Arial"/>
          <w:b/>
          <w:bCs/>
          <w:sz w:val="22"/>
          <w:szCs w:val="22"/>
        </w:rPr>
      </w:pPr>
      <w:r w:rsidRPr="00D7327C">
        <w:rPr>
          <w:rFonts w:ascii="Arial" w:hAnsi="Arial" w:cs="Arial"/>
          <w:b/>
          <w:bCs/>
          <w:sz w:val="22"/>
          <w:szCs w:val="22"/>
        </w:rPr>
        <w:t xml:space="preserve">Workplace Evaluation </w:t>
      </w:r>
    </w:p>
    <w:p w14:paraId="6E8CA888" w14:textId="77777777" w:rsidR="00FB1E33" w:rsidRDefault="00FB1E33" w:rsidP="00F26066">
      <w:pPr>
        <w:jc w:val="center"/>
        <w:rPr>
          <w:rFonts w:ascii="Franklin Gothic Medium" w:hAnsi="Franklin Gothic Medium"/>
          <w:sz w:val="18"/>
          <w:szCs w:val="18"/>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710"/>
        <w:gridCol w:w="10"/>
        <w:gridCol w:w="841"/>
        <w:gridCol w:w="3827"/>
        <w:gridCol w:w="15"/>
      </w:tblGrid>
      <w:tr w:rsidR="00F26066" w14:paraId="43A1F0C2" w14:textId="77777777">
        <w:trPr>
          <w:tblHeader/>
        </w:trPr>
        <w:tc>
          <w:tcPr>
            <w:tcW w:w="4784" w:type="dxa"/>
            <w:shd w:val="clear" w:color="auto" w:fill="E6E6E6"/>
          </w:tcPr>
          <w:p w14:paraId="252A6CC2" w14:textId="77777777" w:rsidR="00F26066" w:rsidRDefault="00D7327C" w:rsidP="00E5311C">
            <w:pPr>
              <w:rPr>
                <w:rFonts w:ascii="Franklin Gothic Medium" w:hAnsi="Franklin Gothic Medium"/>
                <w:bCs/>
                <w:sz w:val="18"/>
                <w:szCs w:val="18"/>
              </w:rPr>
            </w:pPr>
            <w:r>
              <w:rPr>
                <w:rFonts w:ascii="Franklin Gothic Medium" w:hAnsi="Franklin Gothic Medium"/>
                <w:bCs/>
                <w:sz w:val="18"/>
                <w:szCs w:val="18"/>
              </w:rPr>
              <w:t>Requirements</w:t>
            </w:r>
          </w:p>
        </w:tc>
        <w:tc>
          <w:tcPr>
            <w:tcW w:w="1561" w:type="dxa"/>
            <w:gridSpan w:val="3"/>
            <w:shd w:val="clear" w:color="auto" w:fill="E6E6E6"/>
          </w:tcPr>
          <w:p w14:paraId="679B11FC" w14:textId="77777777" w:rsidR="00F26066" w:rsidRDefault="00F26066" w:rsidP="00D7327C">
            <w:pPr>
              <w:jc w:val="center"/>
              <w:rPr>
                <w:rFonts w:ascii="Franklin Gothic Medium" w:hAnsi="Franklin Gothic Medium"/>
                <w:bCs/>
                <w:sz w:val="18"/>
                <w:szCs w:val="18"/>
              </w:rPr>
            </w:pPr>
            <w:r>
              <w:rPr>
                <w:rFonts w:ascii="Franklin Gothic Medium" w:hAnsi="Franklin Gothic Medium"/>
                <w:bCs/>
                <w:sz w:val="18"/>
                <w:szCs w:val="18"/>
              </w:rPr>
              <w:t xml:space="preserve">Evidence </w:t>
            </w:r>
            <w:r w:rsidR="00D7327C">
              <w:rPr>
                <w:rFonts w:ascii="Franklin Gothic Medium" w:hAnsi="Franklin Gothic Medium"/>
                <w:bCs/>
                <w:sz w:val="18"/>
                <w:szCs w:val="18"/>
              </w:rPr>
              <w:t>available</w:t>
            </w:r>
          </w:p>
        </w:tc>
        <w:tc>
          <w:tcPr>
            <w:tcW w:w="3842" w:type="dxa"/>
            <w:gridSpan w:val="2"/>
            <w:shd w:val="clear" w:color="auto" w:fill="E6E6E6"/>
          </w:tcPr>
          <w:p w14:paraId="430DE3A3" w14:textId="77777777" w:rsidR="00F26066" w:rsidRDefault="00D7327C" w:rsidP="00E5311C">
            <w:pPr>
              <w:rPr>
                <w:rFonts w:ascii="Franklin Gothic Medium" w:hAnsi="Franklin Gothic Medium"/>
                <w:bCs/>
                <w:sz w:val="18"/>
                <w:szCs w:val="18"/>
              </w:rPr>
            </w:pPr>
            <w:r>
              <w:rPr>
                <w:rFonts w:ascii="Franklin Gothic Medium" w:hAnsi="Franklin Gothic Medium"/>
                <w:bCs/>
                <w:sz w:val="18"/>
                <w:szCs w:val="18"/>
              </w:rPr>
              <w:t xml:space="preserve">Evaluator comments </w:t>
            </w:r>
          </w:p>
          <w:p w14:paraId="06E2BE0F" w14:textId="77777777" w:rsidR="00F26066" w:rsidRDefault="00F26066" w:rsidP="00E5311C">
            <w:pPr>
              <w:rPr>
                <w:rFonts w:ascii="Franklin Gothic Medium" w:hAnsi="Franklin Gothic Medium"/>
                <w:bCs/>
                <w:sz w:val="18"/>
                <w:szCs w:val="18"/>
              </w:rPr>
            </w:pPr>
          </w:p>
        </w:tc>
      </w:tr>
      <w:tr w:rsidR="00F26066" w14:paraId="77A8F79C" w14:textId="77777777">
        <w:trPr>
          <w:gridAfter w:val="1"/>
          <w:wAfter w:w="15" w:type="dxa"/>
          <w:trHeight w:val="260"/>
          <w:tblHeader/>
        </w:trPr>
        <w:tc>
          <w:tcPr>
            <w:tcW w:w="4784" w:type="dxa"/>
            <w:shd w:val="clear" w:color="auto" w:fill="E6E6E6"/>
          </w:tcPr>
          <w:p w14:paraId="369E1BDE" w14:textId="77777777" w:rsidR="00F26066" w:rsidRDefault="00F26066" w:rsidP="00E5311C">
            <w:pPr>
              <w:rPr>
                <w:rFonts w:ascii="Franklin Gothic Medium" w:hAnsi="Franklin Gothic Medium"/>
                <w:bCs/>
                <w:sz w:val="18"/>
                <w:szCs w:val="18"/>
              </w:rPr>
            </w:pPr>
          </w:p>
        </w:tc>
        <w:tc>
          <w:tcPr>
            <w:tcW w:w="710" w:type="dxa"/>
            <w:shd w:val="clear" w:color="auto" w:fill="E6E6E6"/>
          </w:tcPr>
          <w:p w14:paraId="6A9FE1DF" w14:textId="77777777" w:rsidR="00F26066" w:rsidRDefault="00F26066" w:rsidP="00E5311C">
            <w:pPr>
              <w:rPr>
                <w:rFonts w:ascii="Franklin Gothic Medium" w:hAnsi="Franklin Gothic Medium"/>
                <w:bCs/>
                <w:sz w:val="18"/>
                <w:szCs w:val="18"/>
              </w:rPr>
            </w:pPr>
            <w:r>
              <w:rPr>
                <w:rFonts w:ascii="Franklin Gothic Medium" w:hAnsi="Franklin Gothic Medium"/>
                <w:bCs/>
                <w:sz w:val="18"/>
                <w:szCs w:val="18"/>
              </w:rPr>
              <w:t>Yes</w:t>
            </w:r>
          </w:p>
        </w:tc>
        <w:tc>
          <w:tcPr>
            <w:tcW w:w="851" w:type="dxa"/>
            <w:gridSpan w:val="2"/>
            <w:shd w:val="clear" w:color="auto" w:fill="E6E6E6"/>
          </w:tcPr>
          <w:p w14:paraId="12A91A21" w14:textId="77777777" w:rsidR="00F26066" w:rsidRDefault="00F26066" w:rsidP="00E5311C">
            <w:pPr>
              <w:rPr>
                <w:rFonts w:ascii="Franklin Gothic Medium" w:hAnsi="Franklin Gothic Medium"/>
                <w:bCs/>
                <w:sz w:val="18"/>
                <w:szCs w:val="18"/>
              </w:rPr>
            </w:pPr>
            <w:r>
              <w:rPr>
                <w:rFonts w:ascii="Franklin Gothic Medium" w:hAnsi="Franklin Gothic Medium"/>
                <w:bCs/>
                <w:sz w:val="18"/>
                <w:szCs w:val="18"/>
              </w:rPr>
              <w:t>No</w:t>
            </w:r>
          </w:p>
        </w:tc>
        <w:tc>
          <w:tcPr>
            <w:tcW w:w="3827" w:type="dxa"/>
            <w:shd w:val="clear" w:color="auto" w:fill="E6E6E6"/>
          </w:tcPr>
          <w:p w14:paraId="7C5C2FF6" w14:textId="77777777" w:rsidR="00F26066" w:rsidRDefault="00F26066" w:rsidP="00E5311C">
            <w:pPr>
              <w:rPr>
                <w:rFonts w:ascii="Franklin Gothic Medium" w:hAnsi="Franklin Gothic Medium"/>
                <w:bCs/>
                <w:sz w:val="18"/>
                <w:szCs w:val="18"/>
              </w:rPr>
            </w:pPr>
          </w:p>
        </w:tc>
      </w:tr>
      <w:tr w:rsidR="006D1C84" w14:paraId="398BE31B" w14:textId="77777777">
        <w:trPr>
          <w:gridAfter w:val="1"/>
          <w:wAfter w:w="15" w:type="dxa"/>
          <w:trHeight w:val="400"/>
        </w:trPr>
        <w:tc>
          <w:tcPr>
            <w:tcW w:w="4784" w:type="dxa"/>
          </w:tcPr>
          <w:p w14:paraId="283016A2"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 xml:space="preserve">SDF </w:t>
            </w:r>
            <w:r w:rsidR="005E2D50">
              <w:rPr>
                <w:rFonts w:ascii="Franklin Gothic Medium" w:hAnsi="Franklin Gothic Medium" w:cs="Arial"/>
                <w:sz w:val="18"/>
                <w:szCs w:val="18"/>
              </w:rPr>
              <w:t xml:space="preserve"> has </w:t>
            </w:r>
            <w:r>
              <w:rPr>
                <w:rFonts w:ascii="Franklin Gothic Medium" w:hAnsi="Franklin Gothic Medium" w:cs="Arial"/>
                <w:sz w:val="18"/>
                <w:szCs w:val="18"/>
              </w:rPr>
              <w:t>changed du</w:t>
            </w:r>
            <w:r w:rsidR="005E2D50">
              <w:rPr>
                <w:rFonts w:ascii="Franklin Gothic Medium" w:hAnsi="Franklin Gothic Medium" w:cs="Arial"/>
                <w:sz w:val="18"/>
                <w:szCs w:val="18"/>
              </w:rPr>
              <w:t>ring period of hosting learners</w:t>
            </w:r>
          </w:p>
          <w:p w14:paraId="57E0FB2C" w14:textId="77777777" w:rsidR="00BA43F0" w:rsidRDefault="00BA43F0" w:rsidP="00BA43F0">
            <w:pPr>
              <w:jc w:val="both"/>
              <w:rPr>
                <w:rFonts w:ascii="Franklin Gothic Medium" w:hAnsi="Franklin Gothic Medium" w:cs="Arial"/>
                <w:sz w:val="18"/>
                <w:szCs w:val="18"/>
              </w:rPr>
            </w:pPr>
          </w:p>
          <w:p w14:paraId="6D10BB45" w14:textId="77777777" w:rsidR="00BA43F0" w:rsidRDefault="00BA43F0" w:rsidP="00BA43F0">
            <w:pPr>
              <w:jc w:val="both"/>
              <w:rPr>
                <w:rFonts w:ascii="Franklin Gothic Medium" w:hAnsi="Franklin Gothic Medium" w:cs="Arial"/>
                <w:sz w:val="18"/>
                <w:szCs w:val="18"/>
              </w:rPr>
            </w:pPr>
          </w:p>
        </w:tc>
        <w:tc>
          <w:tcPr>
            <w:tcW w:w="710" w:type="dxa"/>
          </w:tcPr>
          <w:p w14:paraId="35ED42AC" w14:textId="77777777" w:rsidR="006D1C84" w:rsidRDefault="006D1C84" w:rsidP="005E2D50">
            <w:pPr>
              <w:rPr>
                <w:rFonts w:ascii="Franklin Gothic Medium" w:hAnsi="Franklin Gothic Medium"/>
                <w:sz w:val="18"/>
                <w:szCs w:val="18"/>
              </w:rPr>
            </w:pPr>
          </w:p>
        </w:tc>
        <w:tc>
          <w:tcPr>
            <w:tcW w:w="851" w:type="dxa"/>
            <w:gridSpan w:val="2"/>
          </w:tcPr>
          <w:p w14:paraId="6A239D05" w14:textId="77777777" w:rsidR="006D1C84" w:rsidRDefault="006D1C84" w:rsidP="005E2D50">
            <w:pPr>
              <w:rPr>
                <w:rFonts w:ascii="Franklin Gothic Medium" w:hAnsi="Franklin Gothic Medium"/>
                <w:sz w:val="18"/>
                <w:szCs w:val="18"/>
              </w:rPr>
            </w:pPr>
          </w:p>
        </w:tc>
        <w:tc>
          <w:tcPr>
            <w:tcW w:w="3827" w:type="dxa"/>
          </w:tcPr>
          <w:p w14:paraId="734BAF2A" w14:textId="77777777" w:rsidR="006D1C84" w:rsidRDefault="006D1C84" w:rsidP="005E2D50">
            <w:pPr>
              <w:rPr>
                <w:rFonts w:ascii="Franklin Gothic Medium" w:hAnsi="Franklin Gothic Medium"/>
                <w:sz w:val="18"/>
                <w:szCs w:val="18"/>
              </w:rPr>
            </w:pPr>
          </w:p>
        </w:tc>
      </w:tr>
      <w:tr w:rsidR="006D1C84" w14:paraId="14D09BD1" w14:textId="77777777">
        <w:trPr>
          <w:gridAfter w:val="1"/>
          <w:wAfter w:w="15" w:type="dxa"/>
          <w:trHeight w:val="475"/>
        </w:trPr>
        <w:tc>
          <w:tcPr>
            <w:tcW w:w="4784" w:type="dxa"/>
          </w:tcPr>
          <w:p w14:paraId="46945E98" w14:textId="77777777" w:rsidR="006D1C84"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C</w:t>
            </w:r>
            <w:r w:rsidR="006D1C84">
              <w:rPr>
                <w:rFonts w:ascii="Franklin Gothic Medium" w:hAnsi="Franklin Gothic Medium" w:cs="Arial"/>
                <w:sz w:val="18"/>
                <w:szCs w:val="18"/>
              </w:rPr>
              <w:t>ompany</w:t>
            </w:r>
            <w:r>
              <w:rPr>
                <w:rFonts w:ascii="Franklin Gothic Medium" w:hAnsi="Franklin Gothic Medium" w:cs="Arial"/>
                <w:sz w:val="18"/>
                <w:szCs w:val="18"/>
              </w:rPr>
              <w:t xml:space="preserve"> WSP/ATR submissions up to date</w:t>
            </w:r>
          </w:p>
        </w:tc>
        <w:tc>
          <w:tcPr>
            <w:tcW w:w="710" w:type="dxa"/>
          </w:tcPr>
          <w:p w14:paraId="44FDDA9D" w14:textId="77777777" w:rsidR="006D1C84" w:rsidRDefault="006D1C84" w:rsidP="005E2D50">
            <w:pPr>
              <w:rPr>
                <w:rFonts w:ascii="Franklin Gothic Medium" w:hAnsi="Franklin Gothic Medium"/>
                <w:sz w:val="18"/>
                <w:szCs w:val="18"/>
              </w:rPr>
            </w:pPr>
          </w:p>
        </w:tc>
        <w:tc>
          <w:tcPr>
            <w:tcW w:w="851" w:type="dxa"/>
            <w:gridSpan w:val="2"/>
          </w:tcPr>
          <w:p w14:paraId="59B89A5E" w14:textId="77777777" w:rsidR="006D1C84" w:rsidRDefault="006D1C84" w:rsidP="005E2D50">
            <w:pPr>
              <w:rPr>
                <w:rFonts w:ascii="Franklin Gothic Medium" w:hAnsi="Franklin Gothic Medium"/>
                <w:sz w:val="18"/>
                <w:szCs w:val="18"/>
              </w:rPr>
            </w:pPr>
          </w:p>
        </w:tc>
        <w:tc>
          <w:tcPr>
            <w:tcW w:w="3827" w:type="dxa"/>
          </w:tcPr>
          <w:p w14:paraId="1A06E01E" w14:textId="77777777" w:rsidR="006D1C84" w:rsidRDefault="006D1C84" w:rsidP="005E2D50">
            <w:pPr>
              <w:rPr>
                <w:rFonts w:ascii="Franklin Gothic Medium" w:hAnsi="Franklin Gothic Medium"/>
                <w:sz w:val="18"/>
                <w:szCs w:val="18"/>
              </w:rPr>
            </w:pPr>
          </w:p>
        </w:tc>
      </w:tr>
      <w:tr w:rsidR="006D1C84" w14:paraId="4D86E62A" w14:textId="77777777">
        <w:trPr>
          <w:gridAfter w:val="1"/>
          <w:wAfter w:w="15" w:type="dxa"/>
          <w:trHeight w:val="567"/>
        </w:trPr>
        <w:tc>
          <w:tcPr>
            <w:tcW w:w="4784" w:type="dxa"/>
          </w:tcPr>
          <w:p w14:paraId="21F66E41"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EE plan</w:t>
            </w:r>
            <w:r w:rsidR="005E2D50">
              <w:rPr>
                <w:rFonts w:ascii="Franklin Gothic Medium" w:hAnsi="Franklin Gothic Medium" w:cs="Arial"/>
                <w:sz w:val="18"/>
                <w:szCs w:val="18"/>
              </w:rPr>
              <w:t xml:space="preserve"> submitted and </w:t>
            </w:r>
            <w:r>
              <w:rPr>
                <w:rFonts w:ascii="Franklin Gothic Medium" w:hAnsi="Franklin Gothic Medium" w:cs="Arial"/>
                <w:sz w:val="18"/>
                <w:szCs w:val="18"/>
              </w:rPr>
              <w:t>up to date.</w:t>
            </w:r>
          </w:p>
        </w:tc>
        <w:tc>
          <w:tcPr>
            <w:tcW w:w="710" w:type="dxa"/>
          </w:tcPr>
          <w:p w14:paraId="05F0787A" w14:textId="77777777" w:rsidR="006D1C84" w:rsidRDefault="006D1C84" w:rsidP="005E2D50">
            <w:pPr>
              <w:rPr>
                <w:rFonts w:ascii="Franklin Gothic Medium" w:hAnsi="Franklin Gothic Medium"/>
                <w:sz w:val="18"/>
                <w:szCs w:val="18"/>
              </w:rPr>
            </w:pPr>
          </w:p>
        </w:tc>
        <w:tc>
          <w:tcPr>
            <w:tcW w:w="851" w:type="dxa"/>
            <w:gridSpan w:val="2"/>
          </w:tcPr>
          <w:p w14:paraId="754A9105" w14:textId="77777777" w:rsidR="006D1C84" w:rsidRDefault="006D1C84" w:rsidP="005E2D50">
            <w:pPr>
              <w:rPr>
                <w:rFonts w:ascii="Franklin Gothic Medium" w:hAnsi="Franklin Gothic Medium"/>
                <w:sz w:val="18"/>
                <w:szCs w:val="18"/>
              </w:rPr>
            </w:pPr>
          </w:p>
        </w:tc>
        <w:tc>
          <w:tcPr>
            <w:tcW w:w="3827" w:type="dxa"/>
          </w:tcPr>
          <w:p w14:paraId="48AA6F91" w14:textId="77777777" w:rsidR="006D1C84" w:rsidRDefault="006D1C84" w:rsidP="005E2D50">
            <w:pPr>
              <w:rPr>
                <w:rFonts w:ascii="Franklin Gothic Medium" w:hAnsi="Franklin Gothic Medium"/>
                <w:sz w:val="18"/>
                <w:szCs w:val="18"/>
              </w:rPr>
            </w:pPr>
          </w:p>
        </w:tc>
      </w:tr>
      <w:tr w:rsidR="003E55B3" w14:paraId="7DCC85E3" w14:textId="77777777">
        <w:trPr>
          <w:gridAfter w:val="1"/>
          <w:wAfter w:w="15" w:type="dxa"/>
          <w:trHeight w:val="567"/>
        </w:trPr>
        <w:tc>
          <w:tcPr>
            <w:tcW w:w="4784" w:type="dxa"/>
            <w:tcBorders>
              <w:top w:val="single" w:sz="4" w:space="0" w:color="auto"/>
              <w:left w:val="single" w:sz="4" w:space="0" w:color="auto"/>
              <w:bottom w:val="single" w:sz="4" w:space="0" w:color="auto"/>
              <w:right w:val="single" w:sz="4" w:space="0" w:color="auto"/>
            </w:tcBorders>
          </w:tcPr>
          <w:p w14:paraId="4B38C6F4" w14:textId="77777777" w:rsidR="003E55B3" w:rsidRDefault="003E55B3"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Infrastructure for the RPL process is adequate</w:t>
            </w:r>
          </w:p>
        </w:tc>
        <w:tc>
          <w:tcPr>
            <w:tcW w:w="710" w:type="dxa"/>
            <w:tcBorders>
              <w:top w:val="single" w:sz="4" w:space="0" w:color="auto"/>
              <w:left w:val="single" w:sz="4" w:space="0" w:color="auto"/>
              <w:bottom w:val="single" w:sz="4" w:space="0" w:color="auto"/>
              <w:right w:val="single" w:sz="4" w:space="0" w:color="auto"/>
            </w:tcBorders>
          </w:tcPr>
          <w:p w14:paraId="5C35557B" w14:textId="77777777" w:rsidR="003E55B3" w:rsidRDefault="003E55B3" w:rsidP="003D648D">
            <w:pPr>
              <w:rPr>
                <w:rFonts w:ascii="Franklin Gothic Medium" w:hAnsi="Franklin Gothic Medium"/>
                <w:sz w:val="18"/>
                <w:szCs w:val="18"/>
              </w:rPr>
            </w:pPr>
          </w:p>
        </w:tc>
        <w:tc>
          <w:tcPr>
            <w:tcW w:w="851" w:type="dxa"/>
            <w:gridSpan w:val="2"/>
            <w:tcBorders>
              <w:top w:val="single" w:sz="4" w:space="0" w:color="auto"/>
              <w:left w:val="single" w:sz="4" w:space="0" w:color="auto"/>
              <w:bottom w:val="single" w:sz="4" w:space="0" w:color="auto"/>
              <w:right w:val="single" w:sz="4" w:space="0" w:color="auto"/>
            </w:tcBorders>
          </w:tcPr>
          <w:p w14:paraId="051D3D88" w14:textId="77777777" w:rsidR="003E55B3" w:rsidRDefault="003E55B3" w:rsidP="003D648D">
            <w:pPr>
              <w:rPr>
                <w:rFonts w:ascii="Franklin Gothic Medium" w:hAnsi="Franklin Gothic Medium"/>
                <w:sz w:val="18"/>
                <w:szCs w:val="18"/>
              </w:rPr>
            </w:pPr>
          </w:p>
        </w:tc>
        <w:tc>
          <w:tcPr>
            <w:tcW w:w="3827" w:type="dxa"/>
            <w:tcBorders>
              <w:top w:val="single" w:sz="4" w:space="0" w:color="auto"/>
              <w:left w:val="single" w:sz="4" w:space="0" w:color="auto"/>
              <w:bottom w:val="single" w:sz="4" w:space="0" w:color="auto"/>
              <w:right w:val="single" w:sz="4" w:space="0" w:color="auto"/>
            </w:tcBorders>
          </w:tcPr>
          <w:p w14:paraId="4DCE48D2" w14:textId="77777777" w:rsidR="003E55B3" w:rsidRDefault="003E55B3" w:rsidP="003D648D">
            <w:pPr>
              <w:rPr>
                <w:rFonts w:ascii="Franklin Gothic Medium" w:hAnsi="Franklin Gothic Medium"/>
                <w:sz w:val="18"/>
                <w:szCs w:val="18"/>
              </w:rPr>
            </w:pPr>
          </w:p>
        </w:tc>
      </w:tr>
      <w:tr w:rsidR="006D1C84" w14:paraId="76825159" w14:textId="77777777">
        <w:trPr>
          <w:gridAfter w:val="1"/>
          <w:wAfter w:w="15" w:type="dxa"/>
          <w:trHeight w:val="387"/>
        </w:trPr>
        <w:tc>
          <w:tcPr>
            <w:tcW w:w="4784" w:type="dxa"/>
          </w:tcPr>
          <w:p w14:paraId="2A39615C" w14:textId="77777777" w:rsidR="006D1C84"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C</w:t>
            </w:r>
            <w:r w:rsidR="006D1C84">
              <w:rPr>
                <w:rFonts w:ascii="Franklin Gothic Medium" w:hAnsi="Franklin Gothic Medium" w:cs="Arial"/>
                <w:sz w:val="18"/>
                <w:szCs w:val="18"/>
              </w:rPr>
              <w:t>ompetent and registered assessors</w:t>
            </w:r>
            <w:r>
              <w:rPr>
                <w:rFonts w:ascii="Franklin Gothic Medium" w:hAnsi="Franklin Gothic Medium" w:cs="Arial"/>
                <w:sz w:val="18"/>
                <w:szCs w:val="18"/>
              </w:rPr>
              <w:t xml:space="preserve"> are available</w:t>
            </w:r>
          </w:p>
          <w:p w14:paraId="7658BEB1" w14:textId="77777777" w:rsidR="00BA43F0" w:rsidRDefault="00BA43F0" w:rsidP="00BA43F0">
            <w:pPr>
              <w:jc w:val="both"/>
              <w:rPr>
                <w:rFonts w:ascii="Franklin Gothic Medium" w:hAnsi="Franklin Gothic Medium" w:cs="Arial"/>
                <w:sz w:val="18"/>
                <w:szCs w:val="18"/>
              </w:rPr>
            </w:pPr>
          </w:p>
          <w:p w14:paraId="459875F3" w14:textId="77777777" w:rsidR="00BA43F0" w:rsidRDefault="00BA43F0" w:rsidP="00BA43F0">
            <w:pPr>
              <w:jc w:val="both"/>
              <w:rPr>
                <w:rFonts w:ascii="Franklin Gothic Medium" w:hAnsi="Franklin Gothic Medium" w:cs="Arial"/>
                <w:sz w:val="18"/>
                <w:szCs w:val="18"/>
              </w:rPr>
            </w:pPr>
          </w:p>
        </w:tc>
        <w:tc>
          <w:tcPr>
            <w:tcW w:w="710" w:type="dxa"/>
          </w:tcPr>
          <w:p w14:paraId="04F1C99E" w14:textId="77777777" w:rsidR="006D1C84" w:rsidRDefault="006D1C84" w:rsidP="005E2D50">
            <w:pPr>
              <w:rPr>
                <w:rFonts w:ascii="Franklin Gothic Medium" w:hAnsi="Franklin Gothic Medium"/>
                <w:sz w:val="18"/>
                <w:szCs w:val="18"/>
              </w:rPr>
            </w:pPr>
          </w:p>
        </w:tc>
        <w:tc>
          <w:tcPr>
            <w:tcW w:w="851" w:type="dxa"/>
            <w:gridSpan w:val="2"/>
          </w:tcPr>
          <w:p w14:paraId="4AD059CF" w14:textId="77777777" w:rsidR="006D1C84" w:rsidRDefault="006D1C84" w:rsidP="005E2D50">
            <w:pPr>
              <w:rPr>
                <w:rFonts w:ascii="Franklin Gothic Medium" w:hAnsi="Franklin Gothic Medium"/>
                <w:sz w:val="18"/>
                <w:szCs w:val="18"/>
              </w:rPr>
            </w:pPr>
          </w:p>
        </w:tc>
        <w:tc>
          <w:tcPr>
            <w:tcW w:w="3827" w:type="dxa"/>
          </w:tcPr>
          <w:p w14:paraId="361248DF" w14:textId="77777777" w:rsidR="006D1C84" w:rsidRDefault="005E2D50" w:rsidP="00585A84">
            <w:pPr>
              <w:rPr>
                <w:rFonts w:ascii="Franklin Gothic Medium" w:hAnsi="Franklin Gothic Medium"/>
                <w:sz w:val="18"/>
                <w:szCs w:val="18"/>
              </w:rPr>
            </w:pPr>
            <w:r>
              <w:rPr>
                <w:rFonts w:ascii="Franklin Gothic Medium" w:hAnsi="Franklin Gothic Medium"/>
                <w:sz w:val="18"/>
                <w:szCs w:val="18"/>
              </w:rPr>
              <w:t>N</w:t>
            </w:r>
            <w:r w:rsidR="00585A84">
              <w:rPr>
                <w:rFonts w:ascii="Franklin Gothic Medium" w:hAnsi="Franklin Gothic Medium"/>
                <w:sz w:val="18"/>
                <w:szCs w:val="18"/>
              </w:rPr>
              <w:t>umber</w:t>
            </w:r>
            <w:r>
              <w:rPr>
                <w:rFonts w:ascii="Franklin Gothic Medium" w:hAnsi="Franklin Gothic Medium"/>
                <w:sz w:val="18"/>
                <w:szCs w:val="18"/>
              </w:rPr>
              <w:t xml:space="preserve"> available:</w:t>
            </w:r>
          </w:p>
        </w:tc>
      </w:tr>
      <w:tr w:rsidR="005E2D50" w14:paraId="478D0990" w14:textId="77777777">
        <w:trPr>
          <w:trHeight w:val="567"/>
        </w:trPr>
        <w:tc>
          <w:tcPr>
            <w:tcW w:w="4784" w:type="dxa"/>
          </w:tcPr>
          <w:p w14:paraId="0077C855" w14:textId="77777777" w:rsidR="005E2D50"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Coaches and/or mentors are available</w:t>
            </w:r>
          </w:p>
          <w:p w14:paraId="0E4D283E" w14:textId="77777777" w:rsidR="00BA43F0" w:rsidRDefault="00BA43F0" w:rsidP="00BA43F0">
            <w:pPr>
              <w:jc w:val="both"/>
              <w:rPr>
                <w:rFonts w:ascii="Franklin Gothic Medium" w:hAnsi="Franklin Gothic Medium" w:cs="Arial"/>
                <w:sz w:val="18"/>
                <w:szCs w:val="18"/>
              </w:rPr>
            </w:pPr>
          </w:p>
          <w:p w14:paraId="410D9151" w14:textId="77777777" w:rsidR="00BA43F0" w:rsidRDefault="00BA43F0" w:rsidP="00BA43F0">
            <w:pPr>
              <w:jc w:val="both"/>
              <w:rPr>
                <w:rFonts w:ascii="Franklin Gothic Medium" w:hAnsi="Franklin Gothic Medium" w:cs="Arial"/>
                <w:sz w:val="18"/>
                <w:szCs w:val="18"/>
              </w:rPr>
            </w:pPr>
          </w:p>
        </w:tc>
        <w:tc>
          <w:tcPr>
            <w:tcW w:w="720" w:type="dxa"/>
            <w:gridSpan w:val="2"/>
          </w:tcPr>
          <w:p w14:paraId="408C97A5" w14:textId="77777777" w:rsidR="005E2D50" w:rsidRDefault="005E2D50" w:rsidP="005E2D50">
            <w:pPr>
              <w:rPr>
                <w:rFonts w:ascii="Franklin Gothic Medium" w:hAnsi="Franklin Gothic Medium"/>
                <w:sz w:val="18"/>
                <w:szCs w:val="18"/>
              </w:rPr>
            </w:pPr>
          </w:p>
        </w:tc>
        <w:tc>
          <w:tcPr>
            <w:tcW w:w="841" w:type="dxa"/>
          </w:tcPr>
          <w:p w14:paraId="6CA2748C" w14:textId="77777777" w:rsidR="005E2D50" w:rsidRDefault="005E2D50" w:rsidP="005E2D50">
            <w:pPr>
              <w:rPr>
                <w:rFonts w:ascii="Franklin Gothic Medium" w:hAnsi="Franklin Gothic Medium"/>
                <w:sz w:val="18"/>
                <w:szCs w:val="18"/>
              </w:rPr>
            </w:pPr>
          </w:p>
        </w:tc>
        <w:tc>
          <w:tcPr>
            <w:tcW w:w="3842" w:type="dxa"/>
            <w:gridSpan w:val="2"/>
          </w:tcPr>
          <w:p w14:paraId="2F5E165F" w14:textId="77777777" w:rsidR="005E2D50" w:rsidRDefault="005E2D50" w:rsidP="00585A84">
            <w:pPr>
              <w:rPr>
                <w:rFonts w:ascii="Franklin Gothic Medium" w:hAnsi="Franklin Gothic Medium"/>
                <w:sz w:val="18"/>
                <w:szCs w:val="18"/>
              </w:rPr>
            </w:pPr>
            <w:r>
              <w:rPr>
                <w:rFonts w:ascii="Franklin Gothic Medium" w:hAnsi="Franklin Gothic Medium"/>
                <w:sz w:val="18"/>
                <w:szCs w:val="18"/>
              </w:rPr>
              <w:t>N</w:t>
            </w:r>
            <w:r w:rsidR="00585A84">
              <w:rPr>
                <w:rFonts w:ascii="Franklin Gothic Medium" w:hAnsi="Franklin Gothic Medium"/>
                <w:sz w:val="18"/>
                <w:szCs w:val="18"/>
              </w:rPr>
              <w:t>umber</w:t>
            </w:r>
            <w:r>
              <w:rPr>
                <w:rFonts w:ascii="Franklin Gothic Medium" w:hAnsi="Franklin Gothic Medium"/>
                <w:sz w:val="18"/>
                <w:szCs w:val="18"/>
              </w:rPr>
              <w:t xml:space="preserve"> available:</w:t>
            </w:r>
          </w:p>
        </w:tc>
      </w:tr>
      <w:tr w:rsidR="005E2D50" w14:paraId="3BF93E24" w14:textId="77777777">
        <w:tc>
          <w:tcPr>
            <w:tcW w:w="4784" w:type="dxa"/>
          </w:tcPr>
          <w:p w14:paraId="08B4A4FE" w14:textId="77777777" w:rsidR="005E2D50"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 xml:space="preserve">RPL Advisors are available </w:t>
            </w:r>
          </w:p>
          <w:p w14:paraId="152A6949" w14:textId="77777777" w:rsidR="00BA43F0" w:rsidRDefault="00BA43F0" w:rsidP="00BA43F0">
            <w:pPr>
              <w:jc w:val="both"/>
              <w:rPr>
                <w:rFonts w:ascii="Franklin Gothic Medium" w:hAnsi="Franklin Gothic Medium" w:cs="Arial"/>
                <w:sz w:val="18"/>
                <w:szCs w:val="18"/>
              </w:rPr>
            </w:pPr>
          </w:p>
          <w:p w14:paraId="1715D42A" w14:textId="77777777" w:rsidR="00BA43F0" w:rsidRDefault="00BA43F0" w:rsidP="00BA43F0">
            <w:pPr>
              <w:jc w:val="both"/>
              <w:rPr>
                <w:rFonts w:ascii="Franklin Gothic Medium" w:hAnsi="Franklin Gothic Medium" w:cs="Arial"/>
                <w:sz w:val="18"/>
                <w:szCs w:val="18"/>
              </w:rPr>
            </w:pPr>
          </w:p>
          <w:p w14:paraId="3B78FD0A" w14:textId="77777777" w:rsidR="005E2D50" w:rsidRDefault="005E2D50" w:rsidP="005E2D50">
            <w:pPr>
              <w:jc w:val="both"/>
              <w:rPr>
                <w:rFonts w:ascii="Franklin Gothic Medium" w:hAnsi="Franklin Gothic Medium" w:cs="Arial"/>
                <w:sz w:val="18"/>
                <w:szCs w:val="18"/>
              </w:rPr>
            </w:pPr>
          </w:p>
        </w:tc>
        <w:tc>
          <w:tcPr>
            <w:tcW w:w="720" w:type="dxa"/>
            <w:gridSpan w:val="2"/>
          </w:tcPr>
          <w:p w14:paraId="2B9041CD" w14:textId="77777777" w:rsidR="005E2D50" w:rsidRDefault="005E2D50" w:rsidP="005E2D50">
            <w:pPr>
              <w:rPr>
                <w:rFonts w:ascii="Franklin Gothic Medium" w:hAnsi="Franklin Gothic Medium"/>
                <w:sz w:val="18"/>
                <w:szCs w:val="18"/>
              </w:rPr>
            </w:pPr>
          </w:p>
        </w:tc>
        <w:tc>
          <w:tcPr>
            <w:tcW w:w="841" w:type="dxa"/>
          </w:tcPr>
          <w:p w14:paraId="58390ECB" w14:textId="77777777" w:rsidR="005E2D50" w:rsidRDefault="005E2D50" w:rsidP="005E2D50">
            <w:pPr>
              <w:rPr>
                <w:rFonts w:ascii="Franklin Gothic Medium" w:hAnsi="Franklin Gothic Medium"/>
                <w:sz w:val="18"/>
                <w:szCs w:val="18"/>
              </w:rPr>
            </w:pPr>
          </w:p>
        </w:tc>
        <w:tc>
          <w:tcPr>
            <w:tcW w:w="3842" w:type="dxa"/>
            <w:gridSpan w:val="2"/>
          </w:tcPr>
          <w:p w14:paraId="1FF959DD" w14:textId="77777777" w:rsidR="005E2D50" w:rsidRDefault="005E2D50" w:rsidP="00585A84">
            <w:pPr>
              <w:rPr>
                <w:rFonts w:ascii="Franklin Gothic Medium" w:hAnsi="Franklin Gothic Medium"/>
                <w:sz w:val="18"/>
                <w:szCs w:val="18"/>
              </w:rPr>
            </w:pPr>
            <w:r>
              <w:rPr>
                <w:rFonts w:ascii="Franklin Gothic Medium" w:hAnsi="Franklin Gothic Medium"/>
                <w:sz w:val="18"/>
                <w:szCs w:val="18"/>
              </w:rPr>
              <w:t>N</w:t>
            </w:r>
            <w:r w:rsidR="00585A84">
              <w:rPr>
                <w:rFonts w:ascii="Franklin Gothic Medium" w:hAnsi="Franklin Gothic Medium"/>
                <w:sz w:val="18"/>
                <w:szCs w:val="18"/>
              </w:rPr>
              <w:t>umber</w:t>
            </w:r>
            <w:r>
              <w:rPr>
                <w:rFonts w:ascii="Franklin Gothic Medium" w:hAnsi="Franklin Gothic Medium"/>
                <w:sz w:val="18"/>
                <w:szCs w:val="18"/>
              </w:rPr>
              <w:t xml:space="preserve"> available:</w:t>
            </w:r>
          </w:p>
        </w:tc>
      </w:tr>
      <w:tr w:rsidR="006D1C84" w14:paraId="73A79657" w14:textId="77777777">
        <w:trPr>
          <w:trHeight w:val="567"/>
        </w:trPr>
        <w:tc>
          <w:tcPr>
            <w:tcW w:w="4784" w:type="dxa"/>
          </w:tcPr>
          <w:p w14:paraId="63D1B029" w14:textId="77777777" w:rsidR="006D1C84"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RPL Co-ordinator has been appointed</w:t>
            </w:r>
          </w:p>
        </w:tc>
        <w:tc>
          <w:tcPr>
            <w:tcW w:w="720" w:type="dxa"/>
            <w:gridSpan w:val="2"/>
          </w:tcPr>
          <w:p w14:paraId="7E6000DD" w14:textId="77777777" w:rsidR="006D1C84" w:rsidRDefault="006D1C84" w:rsidP="005E2D50">
            <w:pPr>
              <w:rPr>
                <w:rFonts w:ascii="Franklin Gothic Medium" w:hAnsi="Franklin Gothic Medium"/>
                <w:sz w:val="18"/>
                <w:szCs w:val="18"/>
              </w:rPr>
            </w:pPr>
          </w:p>
        </w:tc>
        <w:tc>
          <w:tcPr>
            <w:tcW w:w="841" w:type="dxa"/>
          </w:tcPr>
          <w:p w14:paraId="440E14AC" w14:textId="77777777" w:rsidR="006D1C84" w:rsidRDefault="006D1C84" w:rsidP="005E2D50">
            <w:pPr>
              <w:rPr>
                <w:rFonts w:ascii="Franklin Gothic Medium" w:hAnsi="Franklin Gothic Medium"/>
                <w:sz w:val="18"/>
                <w:szCs w:val="18"/>
              </w:rPr>
            </w:pPr>
          </w:p>
        </w:tc>
        <w:tc>
          <w:tcPr>
            <w:tcW w:w="3842" w:type="dxa"/>
            <w:gridSpan w:val="2"/>
          </w:tcPr>
          <w:p w14:paraId="6B3BE405" w14:textId="77777777" w:rsidR="006D1C84" w:rsidRDefault="006D1C84" w:rsidP="005E2D50">
            <w:pPr>
              <w:rPr>
                <w:rFonts w:ascii="Franklin Gothic Medium" w:hAnsi="Franklin Gothic Medium"/>
                <w:sz w:val="18"/>
                <w:szCs w:val="18"/>
              </w:rPr>
            </w:pPr>
          </w:p>
        </w:tc>
      </w:tr>
      <w:tr w:rsidR="003E55B3" w14:paraId="1ED2C75C" w14:textId="77777777">
        <w:trPr>
          <w:trHeight w:val="567"/>
        </w:trPr>
        <w:tc>
          <w:tcPr>
            <w:tcW w:w="4784" w:type="dxa"/>
            <w:tcBorders>
              <w:top w:val="single" w:sz="4" w:space="0" w:color="auto"/>
              <w:left w:val="single" w:sz="4" w:space="0" w:color="auto"/>
              <w:bottom w:val="single" w:sz="4" w:space="0" w:color="auto"/>
              <w:right w:val="single" w:sz="4" w:space="0" w:color="auto"/>
            </w:tcBorders>
          </w:tcPr>
          <w:p w14:paraId="7F3F71A0" w14:textId="77777777" w:rsidR="003E55B3" w:rsidRDefault="003E55B3"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lastRenderedPageBreak/>
              <w:t>Adequate QMS, policies and procedures</w:t>
            </w:r>
          </w:p>
          <w:p w14:paraId="3FF7083A" w14:textId="77777777" w:rsidR="003E55B3" w:rsidRDefault="003E55B3" w:rsidP="003E55B3">
            <w:pPr>
              <w:tabs>
                <w:tab w:val="num" w:pos="360"/>
              </w:tabs>
              <w:ind w:left="360" w:hanging="360"/>
              <w:jc w:val="both"/>
              <w:rPr>
                <w:rFonts w:ascii="Franklin Gothic Medium" w:hAnsi="Franklin Gothic Medium" w:cs="Arial"/>
                <w:sz w:val="18"/>
                <w:szCs w:val="18"/>
              </w:rPr>
            </w:pPr>
          </w:p>
          <w:p w14:paraId="030371B7" w14:textId="77777777" w:rsidR="003E55B3" w:rsidRDefault="003E55B3" w:rsidP="003E55B3">
            <w:pPr>
              <w:tabs>
                <w:tab w:val="num" w:pos="360"/>
              </w:tabs>
              <w:ind w:left="360" w:hanging="360"/>
              <w:jc w:val="both"/>
              <w:rPr>
                <w:rFonts w:ascii="Franklin Gothic Medium" w:hAnsi="Franklin Gothic Medium"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tcPr>
          <w:p w14:paraId="362E2863" w14:textId="77777777" w:rsidR="003E55B3" w:rsidRDefault="003E55B3" w:rsidP="003D648D">
            <w:pPr>
              <w:rPr>
                <w:rFonts w:ascii="Franklin Gothic Medium" w:hAnsi="Franklin Gothic Medium"/>
                <w:sz w:val="18"/>
                <w:szCs w:val="18"/>
              </w:rPr>
            </w:pPr>
          </w:p>
        </w:tc>
        <w:tc>
          <w:tcPr>
            <w:tcW w:w="841" w:type="dxa"/>
            <w:tcBorders>
              <w:top w:val="single" w:sz="4" w:space="0" w:color="auto"/>
              <w:left w:val="single" w:sz="4" w:space="0" w:color="auto"/>
              <w:bottom w:val="single" w:sz="4" w:space="0" w:color="auto"/>
              <w:right w:val="single" w:sz="4" w:space="0" w:color="auto"/>
            </w:tcBorders>
          </w:tcPr>
          <w:p w14:paraId="23D02C92" w14:textId="77777777" w:rsidR="003E55B3" w:rsidRDefault="003E55B3" w:rsidP="003D648D">
            <w:pPr>
              <w:rPr>
                <w:rFonts w:ascii="Franklin Gothic Medium" w:hAnsi="Franklin Gothic Medium"/>
                <w:sz w:val="18"/>
                <w:szCs w:val="18"/>
              </w:rPr>
            </w:pPr>
          </w:p>
        </w:tc>
        <w:tc>
          <w:tcPr>
            <w:tcW w:w="3842" w:type="dxa"/>
            <w:gridSpan w:val="2"/>
            <w:tcBorders>
              <w:top w:val="single" w:sz="4" w:space="0" w:color="auto"/>
              <w:left w:val="single" w:sz="4" w:space="0" w:color="auto"/>
              <w:bottom w:val="single" w:sz="4" w:space="0" w:color="auto"/>
              <w:right w:val="single" w:sz="4" w:space="0" w:color="auto"/>
            </w:tcBorders>
          </w:tcPr>
          <w:p w14:paraId="044A95EA" w14:textId="77777777" w:rsidR="003E55B3" w:rsidRDefault="003E55B3" w:rsidP="003D648D">
            <w:pPr>
              <w:rPr>
                <w:rFonts w:ascii="Franklin Gothic Medium" w:hAnsi="Franklin Gothic Medium"/>
                <w:sz w:val="18"/>
                <w:szCs w:val="18"/>
              </w:rPr>
            </w:pPr>
            <w:r>
              <w:rPr>
                <w:rFonts w:ascii="Franklin Gothic Medium" w:hAnsi="Franklin Gothic Medium"/>
                <w:sz w:val="18"/>
                <w:szCs w:val="18"/>
              </w:rPr>
              <w:t>Policies in place:</w:t>
            </w:r>
          </w:p>
          <w:p w14:paraId="3C65E050" w14:textId="77777777" w:rsidR="003E55B3" w:rsidRDefault="003E55B3" w:rsidP="003D648D">
            <w:pPr>
              <w:rPr>
                <w:rFonts w:ascii="Franklin Gothic Medium" w:hAnsi="Franklin Gothic Medium"/>
                <w:sz w:val="18"/>
                <w:szCs w:val="18"/>
              </w:rPr>
            </w:pPr>
          </w:p>
          <w:p w14:paraId="2B5B40A5" w14:textId="77777777" w:rsidR="003E55B3" w:rsidRDefault="003E55B3" w:rsidP="003D648D">
            <w:pPr>
              <w:rPr>
                <w:rFonts w:ascii="Franklin Gothic Medium" w:hAnsi="Franklin Gothic Medium"/>
                <w:sz w:val="18"/>
                <w:szCs w:val="18"/>
              </w:rPr>
            </w:pPr>
          </w:p>
          <w:p w14:paraId="66CBBCC7" w14:textId="77777777" w:rsidR="003E55B3" w:rsidRDefault="003E55B3" w:rsidP="003D648D">
            <w:pPr>
              <w:rPr>
                <w:rFonts w:ascii="Franklin Gothic Medium" w:hAnsi="Franklin Gothic Medium"/>
                <w:sz w:val="18"/>
                <w:szCs w:val="18"/>
              </w:rPr>
            </w:pPr>
          </w:p>
          <w:p w14:paraId="3115F908" w14:textId="77777777" w:rsidR="003E55B3" w:rsidRDefault="003E55B3" w:rsidP="003D648D">
            <w:pPr>
              <w:rPr>
                <w:rFonts w:ascii="Franklin Gothic Medium" w:hAnsi="Franklin Gothic Medium"/>
                <w:sz w:val="18"/>
                <w:szCs w:val="18"/>
              </w:rPr>
            </w:pPr>
          </w:p>
          <w:p w14:paraId="32FF8079" w14:textId="77777777" w:rsidR="003E55B3" w:rsidRDefault="003E55B3" w:rsidP="003D648D">
            <w:pPr>
              <w:rPr>
                <w:rFonts w:ascii="Franklin Gothic Medium" w:hAnsi="Franklin Gothic Medium"/>
                <w:sz w:val="18"/>
                <w:szCs w:val="18"/>
              </w:rPr>
            </w:pPr>
          </w:p>
          <w:p w14:paraId="0EF07043" w14:textId="77777777" w:rsidR="003E55B3" w:rsidRDefault="003E55B3" w:rsidP="003D648D">
            <w:pPr>
              <w:rPr>
                <w:rFonts w:ascii="Franklin Gothic Medium" w:hAnsi="Franklin Gothic Medium"/>
                <w:sz w:val="18"/>
                <w:szCs w:val="18"/>
              </w:rPr>
            </w:pPr>
          </w:p>
          <w:p w14:paraId="390F66B3" w14:textId="77777777" w:rsidR="003E55B3" w:rsidRDefault="003E55B3" w:rsidP="003D648D">
            <w:pPr>
              <w:rPr>
                <w:rFonts w:ascii="Franklin Gothic Medium" w:hAnsi="Franklin Gothic Medium"/>
                <w:sz w:val="18"/>
                <w:szCs w:val="18"/>
              </w:rPr>
            </w:pPr>
          </w:p>
          <w:p w14:paraId="1EE3A8E3" w14:textId="77777777" w:rsidR="003E55B3" w:rsidRDefault="003E55B3" w:rsidP="003D648D">
            <w:pPr>
              <w:rPr>
                <w:rFonts w:ascii="Franklin Gothic Medium" w:hAnsi="Franklin Gothic Medium"/>
                <w:sz w:val="18"/>
                <w:szCs w:val="18"/>
              </w:rPr>
            </w:pPr>
          </w:p>
        </w:tc>
      </w:tr>
      <w:tr w:rsidR="003E55B3" w14:paraId="51C682DB" w14:textId="77777777">
        <w:trPr>
          <w:trHeight w:val="567"/>
        </w:trPr>
        <w:tc>
          <w:tcPr>
            <w:tcW w:w="4784" w:type="dxa"/>
            <w:tcBorders>
              <w:top w:val="single" w:sz="4" w:space="0" w:color="auto"/>
              <w:left w:val="single" w:sz="4" w:space="0" w:color="auto"/>
              <w:bottom w:val="single" w:sz="4" w:space="0" w:color="auto"/>
              <w:right w:val="single" w:sz="4" w:space="0" w:color="auto"/>
            </w:tcBorders>
          </w:tcPr>
          <w:p w14:paraId="1736E56C" w14:textId="77777777" w:rsidR="003E55B3" w:rsidRDefault="003E55B3"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Records of employee learning in  place</w:t>
            </w:r>
          </w:p>
        </w:tc>
        <w:tc>
          <w:tcPr>
            <w:tcW w:w="720" w:type="dxa"/>
            <w:gridSpan w:val="2"/>
            <w:tcBorders>
              <w:top w:val="single" w:sz="4" w:space="0" w:color="auto"/>
              <w:left w:val="single" w:sz="4" w:space="0" w:color="auto"/>
              <w:bottom w:val="single" w:sz="4" w:space="0" w:color="auto"/>
              <w:right w:val="single" w:sz="4" w:space="0" w:color="auto"/>
            </w:tcBorders>
          </w:tcPr>
          <w:p w14:paraId="300C2146" w14:textId="77777777" w:rsidR="003E55B3" w:rsidRPr="003E55B3" w:rsidRDefault="003E55B3" w:rsidP="003E55B3">
            <w:pPr>
              <w:rPr>
                <w:rFonts w:ascii="Franklin Gothic Medium" w:hAnsi="Franklin Gothic Medium"/>
                <w:sz w:val="18"/>
                <w:szCs w:val="18"/>
              </w:rPr>
            </w:pPr>
          </w:p>
        </w:tc>
        <w:tc>
          <w:tcPr>
            <w:tcW w:w="841" w:type="dxa"/>
            <w:tcBorders>
              <w:top w:val="single" w:sz="4" w:space="0" w:color="auto"/>
              <w:left w:val="single" w:sz="4" w:space="0" w:color="auto"/>
              <w:bottom w:val="single" w:sz="4" w:space="0" w:color="auto"/>
              <w:right w:val="single" w:sz="4" w:space="0" w:color="auto"/>
            </w:tcBorders>
          </w:tcPr>
          <w:p w14:paraId="5C654761" w14:textId="77777777" w:rsidR="003E55B3" w:rsidRPr="003E55B3" w:rsidRDefault="003E55B3" w:rsidP="003E55B3">
            <w:pPr>
              <w:rPr>
                <w:rFonts w:ascii="Franklin Gothic Medium" w:hAnsi="Franklin Gothic Medium"/>
                <w:sz w:val="18"/>
                <w:szCs w:val="18"/>
              </w:rPr>
            </w:pPr>
          </w:p>
        </w:tc>
        <w:tc>
          <w:tcPr>
            <w:tcW w:w="3842" w:type="dxa"/>
            <w:gridSpan w:val="2"/>
            <w:tcBorders>
              <w:top w:val="single" w:sz="4" w:space="0" w:color="auto"/>
              <w:left w:val="single" w:sz="4" w:space="0" w:color="auto"/>
              <w:bottom w:val="single" w:sz="4" w:space="0" w:color="auto"/>
              <w:right w:val="single" w:sz="4" w:space="0" w:color="auto"/>
            </w:tcBorders>
          </w:tcPr>
          <w:p w14:paraId="347042FC" w14:textId="77777777" w:rsidR="003E55B3" w:rsidRDefault="003E55B3" w:rsidP="003D648D">
            <w:pPr>
              <w:rPr>
                <w:rFonts w:ascii="Franklin Gothic Medium" w:hAnsi="Franklin Gothic Medium"/>
                <w:sz w:val="18"/>
                <w:szCs w:val="18"/>
              </w:rPr>
            </w:pPr>
          </w:p>
        </w:tc>
      </w:tr>
      <w:tr w:rsidR="006D1C84" w14:paraId="4C1C0D2E" w14:textId="77777777">
        <w:trPr>
          <w:trHeight w:val="567"/>
        </w:trPr>
        <w:tc>
          <w:tcPr>
            <w:tcW w:w="4784" w:type="dxa"/>
          </w:tcPr>
          <w:p w14:paraId="4796E612"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Workplace readiness</w:t>
            </w:r>
            <w:r w:rsidR="005E2D50">
              <w:rPr>
                <w:rFonts w:ascii="Franklin Gothic Medium" w:hAnsi="Franklin Gothic Medium" w:cs="Arial"/>
                <w:sz w:val="18"/>
                <w:szCs w:val="18"/>
              </w:rPr>
              <w:t xml:space="preserve"> of the RPL candidates</w:t>
            </w:r>
          </w:p>
        </w:tc>
        <w:tc>
          <w:tcPr>
            <w:tcW w:w="720" w:type="dxa"/>
            <w:gridSpan w:val="2"/>
          </w:tcPr>
          <w:p w14:paraId="03052A91" w14:textId="77777777" w:rsidR="006D1C84" w:rsidRDefault="006D1C84">
            <w:pPr>
              <w:rPr>
                <w:rFonts w:ascii="Franklin Gothic Medium" w:hAnsi="Franklin Gothic Medium"/>
                <w:sz w:val="18"/>
                <w:szCs w:val="18"/>
              </w:rPr>
            </w:pPr>
          </w:p>
        </w:tc>
        <w:tc>
          <w:tcPr>
            <w:tcW w:w="841" w:type="dxa"/>
          </w:tcPr>
          <w:p w14:paraId="783EB0F9" w14:textId="77777777" w:rsidR="006D1C84" w:rsidRDefault="006D1C84">
            <w:pPr>
              <w:rPr>
                <w:rFonts w:ascii="Franklin Gothic Medium" w:hAnsi="Franklin Gothic Medium"/>
                <w:sz w:val="18"/>
                <w:szCs w:val="18"/>
              </w:rPr>
            </w:pPr>
          </w:p>
        </w:tc>
        <w:tc>
          <w:tcPr>
            <w:tcW w:w="3842" w:type="dxa"/>
            <w:gridSpan w:val="2"/>
          </w:tcPr>
          <w:p w14:paraId="1818386C" w14:textId="77777777" w:rsidR="006D1C84" w:rsidRDefault="006D1C84">
            <w:pPr>
              <w:rPr>
                <w:rFonts w:ascii="Franklin Gothic Medium" w:hAnsi="Franklin Gothic Medium"/>
                <w:sz w:val="18"/>
                <w:szCs w:val="18"/>
              </w:rPr>
            </w:pPr>
          </w:p>
          <w:p w14:paraId="74394A4B" w14:textId="77777777" w:rsidR="005E2D50" w:rsidRDefault="005E2D50">
            <w:pPr>
              <w:rPr>
                <w:rFonts w:ascii="Franklin Gothic Medium" w:hAnsi="Franklin Gothic Medium"/>
                <w:sz w:val="18"/>
                <w:szCs w:val="18"/>
              </w:rPr>
            </w:pPr>
          </w:p>
          <w:p w14:paraId="54E40EE3" w14:textId="77777777" w:rsidR="005E2D50" w:rsidRDefault="005E2D50">
            <w:pPr>
              <w:rPr>
                <w:rFonts w:ascii="Franklin Gothic Medium" w:hAnsi="Franklin Gothic Medium"/>
                <w:sz w:val="18"/>
                <w:szCs w:val="18"/>
              </w:rPr>
            </w:pPr>
          </w:p>
        </w:tc>
      </w:tr>
      <w:tr w:rsidR="006D1C84" w14:paraId="3C9463A5" w14:textId="77777777">
        <w:tc>
          <w:tcPr>
            <w:tcW w:w="4784" w:type="dxa"/>
          </w:tcPr>
          <w:p w14:paraId="6B327B12" w14:textId="77777777" w:rsidR="006D1C84" w:rsidRDefault="006D1C84" w:rsidP="003D648D">
            <w:pPr>
              <w:numPr>
                <w:ilvl w:val="0"/>
                <w:numId w:val="63"/>
              </w:numPr>
              <w:tabs>
                <w:tab w:val="num" w:pos="1440"/>
              </w:tabs>
              <w:jc w:val="both"/>
              <w:rPr>
                <w:rFonts w:ascii="Franklin Gothic Medium" w:hAnsi="Franklin Gothic Medium" w:cs="Arial"/>
                <w:sz w:val="18"/>
                <w:szCs w:val="18"/>
              </w:rPr>
            </w:pPr>
            <w:r>
              <w:rPr>
                <w:rFonts w:ascii="Franklin Gothic Medium" w:hAnsi="Franklin Gothic Medium" w:cs="Arial"/>
                <w:sz w:val="18"/>
                <w:szCs w:val="18"/>
              </w:rPr>
              <w:t>Evidence that RPL process ha</w:t>
            </w:r>
            <w:r w:rsidR="005E2D50">
              <w:rPr>
                <w:rFonts w:ascii="Franklin Gothic Medium" w:hAnsi="Franklin Gothic Medium" w:cs="Arial"/>
                <w:sz w:val="18"/>
                <w:szCs w:val="18"/>
              </w:rPr>
              <w:t>s</w:t>
            </w:r>
            <w:r>
              <w:rPr>
                <w:rFonts w:ascii="Franklin Gothic Medium" w:hAnsi="Franklin Gothic Medium" w:cs="Arial"/>
                <w:sz w:val="18"/>
                <w:szCs w:val="18"/>
              </w:rPr>
              <w:t xml:space="preserve"> been communicated</w:t>
            </w:r>
          </w:p>
          <w:p w14:paraId="0AA847D2" w14:textId="77777777" w:rsidR="005E2D50" w:rsidRDefault="005E2D50" w:rsidP="005E2D50">
            <w:pPr>
              <w:jc w:val="both"/>
              <w:rPr>
                <w:rFonts w:ascii="Franklin Gothic Medium" w:hAnsi="Franklin Gothic Medium" w:cs="Arial"/>
                <w:sz w:val="18"/>
                <w:szCs w:val="18"/>
              </w:rPr>
            </w:pPr>
          </w:p>
          <w:p w14:paraId="74D7F484" w14:textId="77777777" w:rsidR="005E2D50" w:rsidRDefault="005E2D50" w:rsidP="005E2D50">
            <w:pPr>
              <w:jc w:val="both"/>
              <w:rPr>
                <w:rFonts w:ascii="Franklin Gothic Medium" w:hAnsi="Franklin Gothic Medium" w:cs="Arial"/>
                <w:sz w:val="18"/>
                <w:szCs w:val="18"/>
              </w:rPr>
            </w:pPr>
          </w:p>
        </w:tc>
        <w:tc>
          <w:tcPr>
            <w:tcW w:w="720" w:type="dxa"/>
            <w:gridSpan w:val="2"/>
          </w:tcPr>
          <w:p w14:paraId="1BCC52C2" w14:textId="77777777" w:rsidR="006D1C84" w:rsidRDefault="006D1C84">
            <w:pPr>
              <w:rPr>
                <w:rFonts w:ascii="Franklin Gothic Medium" w:hAnsi="Franklin Gothic Medium"/>
                <w:sz w:val="18"/>
                <w:szCs w:val="18"/>
              </w:rPr>
            </w:pPr>
          </w:p>
        </w:tc>
        <w:tc>
          <w:tcPr>
            <w:tcW w:w="841" w:type="dxa"/>
          </w:tcPr>
          <w:p w14:paraId="088F980C" w14:textId="77777777" w:rsidR="006D1C84" w:rsidRDefault="006D1C84">
            <w:pPr>
              <w:rPr>
                <w:rFonts w:ascii="Franklin Gothic Medium" w:hAnsi="Franklin Gothic Medium"/>
                <w:sz w:val="18"/>
                <w:szCs w:val="18"/>
              </w:rPr>
            </w:pPr>
          </w:p>
        </w:tc>
        <w:tc>
          <w:tcPr>
            <w:tcW w:w="3842" w:type="dxa"/>
            <w:gridSpan w:val="2"/>
          </w:tcPr>
          <w:p w14:paraId="07C8C759" w14:textId="77777777" w:rsidR="006D1C84" w:rsidRDefault="006D1C84">
            <w:pPr>
              <w:rPr>
                <w:rFonts w:ascii="Franklin Gothic Medium" w:hAnsi="Franklin Gothic Medium"/>
                <w:sz w:val="18"/>
                <w:szCs w:val="18"/>
              </w:rPr>
            </w:pPr>
          </w:p>
        </w:tc>
      </w:tr>
      <w:tr w:rsidR="006D1C84" w14:paraId="34E6C229" w14:textId="77777777">
        <w:tc>
          <w:tcPr>
            <w:tcW w:w="4784" w:type="dxa"/>
          </w:tcPr>
          <w:p w14:paraId="23BF8144"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Agreement</w:t>
            </w:r>
            <w:r w:rsidR="005E2D50">
              <w:rPr>
                <w:rFonts w:ascii="Franklin Gothic Medium" w:hAnsi="Franklin Gothic Medium" w:cs="Arial"/>
                <w:sz w:val="18"/>
                <w:szCs w:val="18"/>
              </w:rPr>
              <w:t>s</w:t>
            </w:r>
            <w:r>
              <w:rPr>
                <w:rFonts w:ascii="Franklin Gothic Medium" w:hAnsi="Franklin Gothic Medium" w:cs="Arial"/>
                <w:sz w:val="18"/>
                <w:szCs w:val="18"/>
              </w:rPr>
              <w:t xml:space="preserve"> </w:t>
            </w:r>
            <w:r w:rsidR="005E2D50">
              <w:rPr>
                <w:rFonts w:ascii="Franklin Gothic Medium" w:hAnsi="Franklin Gothic Medium" w:cs="Arial"/>
                <w:sz w:val="18"/>
                <w:szCs w:val="18"/>
              </w:rPr>
              <w:t>have been signed</w:t>
            </w:r>
          </w:p>
          <w:p w14:paraId="04CEDCC2" w14:textId="77777777" w:rsidR="005E2D50" w:rsidRDefault="005E2D50" w:rsidP="005E2D50">
            <w:pPr>
              <w:tabs>
                <w:tab w:val="num" w:pos="1440"/>
              </w:tabs>
              <w:jc w:val="both"/>
              <w:rPr>
                <w:rFonts w:ascii="Franklin Gothic Medium" w:hAnsi="Franklin Gothic Medium" w:cs="Arial"/>
                <w:sz w:val="18"/>
                <w:szCs w:val="18"/>
              </w:rPr>
            </w:pPr>
          </w:p>
          <w:p w14:paraId="0EF7A3CB" w14:textId="77777777" w:rsidR="005E2D50" w:rsidRDefault="005E2D50" w:rsidP="005E2D50">
            <w:pPr>
              <w:tabs>
                <w:tab w:val="num" w:pos="1440"/>
              </w:tabs>
              <w:jc w:val="both"/>
              <w:rPr>
                <w:rFonts w:ascii="Franklin Gothic Medium" w:hAnsi="Franklin Gothic Medium" w:cs="Arial"/>
                <w:sz w:val="18"/>
                <w:szCs w:val="18"/>
              </w:rPr>
            </w:pPr>
          </w:p>
        </w:tc>
        <w:tc>
          <w:tcPr>
            <w:tcW w:w="720" w:type="dxa"/>
            <w:gridSpan w:val="2"/>
          </w:tcPr>
          <w:p w14:paraId="4D5367C1" w14:textId="77777777" w:rsidR="006D1C84" w:rsidRDefault="006D1C84">
            <w:pPr>
              <w:rPr>
                <w:rFonts w:ascii="Franklin Gothic Medium" w:hAnsi="Franklin Gothic Medium"/>
                <w:sz w:val="18"/>
                <w:szCs w:val="18"/>
              </w:rPr>
            </w:pPr>
          </w:p>
        </w:tc>
        <w:tc>
          <w:tcPr>
            <w:tcW w:w="841" w:type="dxa"/>
          </w:tcPr>
          <w:p w14:paraId="13C03C1F" w14:textId="77777777" w:rsidR="006D1C84" w:rsidRDefault="006D1C84">
            <w:pPr>
              <w:rPr>
                <w:rFonts w:ascii="Franklin Gothic Medium" w:hAnsi="Franklin Gothic Medium"/>
                <w:sz w:val="18"/>
                <w:szCs w:val="18"/>
              </w:rPr>
            </w:pPr>
          </w:p>
        </w:tc>
        <w:tc>
          <w:tcPr>
            <w:tcW w:w="3842" w:type="dxa"/>
            <w:gridSpan w:val="2"/>
          </w:tcPr>
          <w:p w14:paraId="50CF1F0B" w14:textId="77777777" w:rsidR="006D1C84" w:rsidRDefault="006D1C84">
            <w:pPr>
              <w:rPr>
                <w:rFonts w:ascii="Franklin Gothic Medium" w:hAnsi="Franklin Gothic Medium"/>
                <w:sz w:val="18"/>
                <w:szCs w:val="18"/>
              </w:rPr>
            </w:pPr>
          </w:p>
        </w:tc>
      </w:tr>
      <w:tr w:rsidR="006D1C84" w14:paraId="05EF22F8" w14:textId="77777777">
        <w:tc>
          <w:tcPr>
            <w:tcW w:w="4784" w:type="dxa"/>
          </w:tcPr>
          <w:p w14:paraId="13B37E95" w14:textId="77777777" w:rsidR="006D1C84" w:rsidRDefault="006D1C84" w:rsidP="003D648D">
            <w:pPr>
              <w:numPr>
                <w:ilvl w:val="0"/>
                <w:numId w:val="63"/>
              </w:numPr>
              <w:tabs>
                <w:tab w:val="num" w:pos="1440"/>
              </w:tabs>
              <w:jc w:val="both"/>
              <w:rPr>
                <w:rFonts w:ascii="Franklin Gothic Medium" w:hAnsi="Franklin Gothic Medium" w:cs="Arial"/>
                <w:sz w:val="18"/>
                <w:szCs w:val="18"/>
              </w:rPr>
            </w:pPr>
            <w:r>
              <w:rPr>
                <w:rFonts w:ascii="Franklin Gothic Medium" w:hAnsi="Franklin Gothic Medium" w:cs="Arial"/>
                <w:sz w:val="18"/>
                <w:szCs w:val="18"/>
              </w:rPr>
              <w:t xml:space="preserve">Evidence that the </w:t>
            </w:r>
            <w:r w:rsidR="00CA1C69">
              <w:rPr>
                <w:rFonts w:ascii="Franklin Gothic Medium" w:hAnsi="Franklin Gothic Medium" w:cs="Arial"/>
                <w:sz w:val="18"/>
                <w:szCs w:val="18"/>
              </w:rPr>
              <w:t>candidate</w:t>
            </w:r>
            <w:r>
              <w:rPr>
                <w:rFonts w:ascii="Franklin Gothic Medium" w:hAnsi="Franklin Gothic Medium" w:cs="Arial"/>
                <w:sz w:val="18"/>
                <w:szCs w:val="18"/>
              </w:rPr>
              <w:t xml:space="preserve"> will have sufficient resources to conclude the RPL process</w:t>
            </w:r>
          </w:p>
        </w:tc>
        <w:tc>
          <w:tcPr>
            <w:tcW w:w="720" w:type="dxa"/>
            <w:gridSpan w:val="2"/>
          </w:tcPr>
          <w:p w14:paraId="680BCBE1" w14:textId="77777777" w:rsidR="006D1C84" w:rsidRDefault="006D1C84">
            <w:pPr>
              <w:jc w:val="center"/>
              <w:rPr>
                <w:rFonts w:ascii="Franklin Gothic Medium" w:hAnsi="Franklin Gothic Medium" w:cs="Arial"/>
                <w:sz w:val="18"/>
                <w:szCs w:val="18"/>
              </w:rPr>
            </w:pPr>
          </w:p>
        </w:tc>
        <w:tc>
          <w:tcPr>
            <w:tcW w:w="841" w:type="dxa"/>
          </w:tcPr>
          <w:p w14:paraId="279967F5" w14:textId="77777777" w:rsidR="006D1C84" w:rsidRDefault="006D1C84">
            <w:pPr>
              <w:jc w:val="center"/>
              <w:rPr>
                <w:rFonts w:ascii="Franklin Gothic Medium" w:hAnsi="Franklin Gothic Medium" w:cs="Arial"/>
                <w:color w:val="999999"/>
                <w:sz w:val="18"/>
                <w:szCs w:val="18"/>
              </w:rPr>
            </w:pPr>
          </w:p>
        </w:tc>
        <w:tc>
          <w:tcPr>
            <w:tcW w:w="3842" w:type="dxa"/>
            <w:gridSpan w:val="2"/>
          </w:tcPr>
          <w:p w14:paraId="4335E717" w14:textId="77777777" w:rsidR="006D1C84" w:rsidRDefault="006D1C84">
            <w:pPr>
              <w:rPr>
                <w:rFonts w:ascii="Franklin Gothic Medium" w:hAnsi="Franklin Gothic Medium"/>
                <w:sz w:val="18"/>
                <w:szCs w:val="18"/>
              </w:rPr>
            </w:pPr>
          </w:p>
        </w:tc>
      </w:tr>
      <w:tr w:rsidR="006D1C84" w14:paraId="6281F54B" w14:textId="77777777">
        <w:trPr>
          <w:trHeight w:val="567"/>
        </w:trPr>
        <w:tc>
          <w:tcPr>
            <w:tcW w:w="4784" w:type="dxa"/>
          </w:tcPr>
          <w:p w14:paraId="421D2DC1" w14:textId="77777777" w:rsidR="006D1C84" w:rsidRDefault="005E2D50"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Administration</w:t>
            </w:r>
            <w:r w:rsidR="006D1C84">
              <w:rPr>
                <w:rFonts w:ascii="Franklin Gothic Medium" w:hAnsi="Franklin Gothic Medium" w:cs="Arial"/>
                <w:sz w:val="18"/>
                <w:szCs w:val="18"/>
              </w:rPr>
              <w:t xml:space="preserve"> and reporting systems and procedures in place</w:t>
            </w:r>
          </w:p>
        </w:tc>
        <w:tc>
          <w:tcPr>
            <w:tcW w:w="720" w:type="dxa"/>
            <w:gridSpan w:val="2"/>
          </w:tcPr>
          <w:p w14:paraId="74711EA6" w14:textId="77777777" w:rsidR="006D1C84" w:rsidRDefault="006D1C84">
            <w:pPr>
              <w:jc w:val="center"/>
              <w:rPr>
                <w:rFonts w:ascii="Franklin Gothic Medium" w:hAnsi="Franklin Gothic Medium" w:cs="Arial"/>
                <w:sz w:val="18"/>
                <w:szCs w:val="18"/>
              </w:rPr>
            </w:pPr>
          </w:p>
        </w:tc>
        <w:tc>
          <w:tcPr>
            <w:tcW w:w="841" w:type="dxa"/>
          </w:tcPr>
          <w:p w14:paraId="32B1C8D5" w14:textId="77777777" w:rsidR="006D1C84" w:rsidRDefault="006D1C84">
            <w:pPr>
              <w:jc w:val="center"/>
              <w:rPr>
                <w:rFonts w:ascii="Franklin Gothic Medium" w:hAnsi="Franklin Gothic Medium" w:cs="Arial"/>
                <w:color w:val="999999"/>
                <w:sz w:val="18"/>
                <w:szCs w:val="18"/>
              </w:rPr>
            </w:pPr>
          </w:p>
        </w:tc>
        <w:tc>
          <w:tcPr>
            <w:tcW w:w="3842" w:type="dxa"/>
            <w:gridSpan w:val="2"/>
          </w:tcPr>
          <w:p w14:paraId="69725709" w14:textId="77777777" w:rsidR="006D1C84" w:rsidRDefault="006D1C84">
            <w:pPr>
              <w:rPr>
                <w:rFonts w:ascii="Franklin Gothic Medium" w:hAnsi="Franklin Gothic Medium"/>
                <w:sz w:val="18"/>
                <w:szCs w:val="18"/>
              </w:rPr>
            </w:pPr>
          </w:p>
        </w:tc>
      </w:tr>
      <w:tr w:rsidR="006D1C84" w14:paraId="7ED704FE" w14:textId="77777777">
        <w:trPr>
          <w:trHeight w:val="567"/>
        </w:trPr>
        <w:tc>
          <w:tcPr>
            <w:tcW w:w="4784" w:type="dxa"/>
          </w:tcPr>
          <w:p w14:paraId="2EAC3635" w14:textId="77777777" w:rsidR="006D1C84" w:rsidRDefault="00D042F8"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Skills development provider</w:t>
            </w:r>
            <w:r w:rsidR="00AD3AD5">
              <w:rPr>
                <w:rFonts w:ascii="Franklin Gothic Medium" w:hAnsi="Franklin Gothic Medium" w:cs="Arial"/>
                <w:sz w:val="18"/>
                <w:szCs w:val="18"/>
              </w:rPr>
              <w:t xml:space="preserve"> has the required </w:t>
            </w:r>
            <w:r w:rsidR="006D1C84">
              <w:rPr>
                <w:rFonts w:ascii="Franklin Gothic Medium" w:hAnsi="Franklin Gothic Medium" w:cs="Arial"/>
                <w:sz w:val="18"/>
                <w:szCs w:val="18"/>
              </w:rPr>
              <w:t xml:space="preserve">RPL </w:t>
            </w:r>
            <w:r w:rsidR="00AD3AD5">
              <w:rPr>
                <w:rFonts w:ascii="Franklin Gothic Medium" w:hAnsi="Franklin Gothic Medium" w:cs="Arial"/>
                <w:sz w:val="18"/>
                <w:szCs w:val="18"/>
              </w:rPr>
              <w:t xml:space="preserve">assessment </w:t>
            </w:r>
            <w:r w:rsidR="006D1C84">
              <w:rPr>
                <w:rFonts w:ascii="Franklin Gothic Medium" w:hAnsi="Franklin Gothic Medium" w:cs="Arial"/>
                <w:sz w:val="18"/>
                <w:szCs w:val="18"/>
              </w:rPr>
              <w:t>tools available</w:t>
            </w:r>
          </w:p>
        </w:tc>
        <w:tc>
          <w:tcPr>
            <w:tcW w:w="720" w:type="dxa"/>
            <w:gridSpan w:val="2"/>
          </w:tcPr>
          <w:p w14:paraId="1FA861AD" w14:textId="77777777" w:rsidR="006D1C84" w:rsidRDefault="006D1C84">
            <w:pPr>
              <w:jc w:val="center"/>
              <w:rPr>
                <w:rFonts w:ascii="Franklin Gothic Medium" w:hAnsi="Franklin Gothic Medium" w:cs="Arial"/>
                <w:sz w:val="18"/>
                <w:szCs w:val="18"/>
              </w:rPr>
            </w:pPr>
          </w:p>
        </w:tc>
        <w:tc>
          <w:tcPr>
            <w:tcW w:w="841" w:type="dxa"/>
          </w:tcPr>
          <w:p w14:paraId="19B7FC32" w14:textId="77777777" w:rsidR="006D1C84" w:rsidRDefault="006D1C84">
            <w:pPr>
              <w:jc w:val="center"/>
              <w:rPr>
                <w:rFonts w:ascii="Franklin Gothic Medium" w:hAnsi="Franklin Gothic Medium" w:cs="Arial"/>
                <w:color w:val="999999"/>
                <w:sz w:val="18"/>
                <w:szCs w:val="18"/>
              </w:rPr>
            </w:pPr>
          </w:p>
        </w:tc>
        <w:tc>
          <w:tcPr>
            <w:tcW w:w="3842" w:type="dxa"/>
            <w:gridSpan w:val="2"/>
          </w:tcPr>
          <w:p w14:paraId="4252D58B" w14:textId="77777777" w:rsidR="006D1C84" w:rsidRDefault="006D1C84">
            <w:pPr>
              <w:rPr>
                <w:rFonts w:ascii="Franklin Gothic Medium" w:hAnsi="Franklin Gothic Medium"/>
                <w:sz w:val="18"/>
                <w:szCs w:val="18"/>
              </w:rPr>
            </w:pPr>
          </w:p>
        </w:tc>
      </w:tr>
      <w:tr w:rsidR="006D1C84" w14:paraId="750C3E88" w14:textId="77777777">
        <w:trPr>
          <w:trHeight w:val="567"/>
        </w:trPr>
        <w:tc>
          <w:tcPr>
            <w:tcW w:w="4784" w:type="dxa"/>
          </w:tcPr>
          <w:p w14:paraId="19E779C3"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Proof of learner preparation / Induction / Orientation</w:t>
            </w:r>
          </w:p>
        </w:tc>
        <w:tc>
          <w:tcPr>
            <w:tcW w:w="710" w:type="dxa"/>
          </w:tcPr>
          <w:p w14:paraId="6037007C" w14:textId="77777777" w:rsidR="006D1C84" w:rsidRDefault="006D1C84">
            <w:pPr>
              <w:rPr>
                <w:rFonts w:ascii="Franklin Gothic Medium" w:hAnsi="Franklin Gothic Medium"/>
                <w:sz w:val="18"/>
                <w:szCs w:val="18"/>
              </w:rPr>
            </w:pPr>
          </w:p>
        </w:tc>
        <w:tc>
          <w:tcPr>
            <w:tcW w:w="851" w:type="dxa"/>
            <w:gridSpan w:val="2"/>
          </w:tcPr>
          <w:p w14:paraId="391A7C4C" w14:textId="77777777" w:rsidR="006D1C84" w:rsidRDefault="006D1C84">
            <w:pPr>
              <w:rPr>
                <w:rFonts w:ascii="Franklin Gothic Medium" w:hAnsi="Franklin Gothic Medium"/>
                <w:sz w:val="18"/>
                <w:szCs w:val="18"/>
              </w:rPr>
            </w:pPr>
          </w:p>
        </w:tc>
        <w:tc>
          <w:tcPr>
            <w:tcW w:w="3842" w:type="dxa"/>
            <w:gridSpan w:val="2"/>
          </w:tcPr>
          <w:p w14:paraId="481F54FD" w14:textId="77777777" w:rsidR="006D1C84" w:rsidRDefault="006D1C84">
            <w:pPr>
              <w:rPr>
                <w:rFonts w:ascii="Franklin Gothic Medium" w:hAnsi="Franklin Gothic Medium"/>
                <w:sz w:val="18"/>
                <w:szCs w:val="18"/>
              </w:rPr>
            </w:pPr>
          </w:p>
        </w:tc>
      </w:tr>
      <w:tr w:rsidR="00AD3AD5" w14:paraId="6B5BF65B" w14:textId="77777777">
        <w:trPr>
          <w:gridAfter w:val="1"/>
          <w:wAfter w:w="15" w:type="dxa"/>
          <w:trHeight w:val="475"/>
        </w:trPr>
        <w:tc>
          <w:tcPr>
            <w:tcW w:w="4784" w:type="dxa"/>
          </w:tcPr>
          <w:p w14:paraId="71C7D254" w14:textId="77777777" w:rsidR="00AD3AD5" w:rsidRDefault="00AD3AD5"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RPL Assessment plan is in place (attach a copy)</w:t>
            </w:r>
          </w:p>
        </w:tc>
        <w:tc>
          <w:tcPr>
            <w:tcW w:w="710" w:type="dxa"/>
          </w:tcPr>
          <w:p w14:paraId="19DCC226" w14:textId="77777777" w:rsidR="00AD3AD5" w:rsidRDefault="00AD3AD5" w:rsidP="00767C9F">
            <w:pPr>
              <w:jc w:val="center"/>
              <w:rPr>
                <w:rFonts w:ascii="Franklin Gothic Medium" w:hAnsi="Franklin Gothic Medium" w:cs="Arial"/>
                <w:sz w:val="18"/>
                <w:szCs w:val="18"/>
              </w:rPr>
            </w:pPr>
          </w:p>
        </w:tc>
        <w:tc>
          <w:tcPr>
            <w:tcW w:w="851" w:type="dxa"/>
            <w:gridSpan w:val="2"/>
          </w:tcPr>
          <w:p w14:paraId="4510F95B" w14:textId="77777777" w:rsidR="00AD3AD5" w:rsidRDefault="00AD3AD5" w:rsidP="00767C9F">
            <w:pPr>
              <w:jc w:val="center"/>
              <w:rPr>
                <w:rFonts w:ascii="Franklin Gothic Medium" w:hAnsi="Franklin Gothic Medium" w:cs="Arial"/>
                <w:sz w:val="18"/>
                <w:szCs w:val="18"/>
              </w:rPr>
            </w:pPr>
          </w:p>
        </w:tc>
        <w:tc>
          <w:tcPr>
            <w:tcW w:w="3827" w:type="dxa"/>
          </w:tcPr>
          <w:p w14:paraId="373AF1D3" w14:textId="77777777" w:rsidR="00AD3AD5" w:rsidRDefault="00AD3AD5" w:rsidP="00767C9F">
            <w:pPr>
              <w:rPr>
                <w:rFonts w:ascii="Franklin Gothic Medium" w:hAnsi="Franklin Gothic Medium" w:cs="Arial"/>
                <w:sz w:val="18"/>
                <w:szCs w:val="18"/>
              </w:rPr>
            </w:pPr>
          </w:p>
        </w:tc>
      </w:tr>
      <w:tr w:rsidR="00AD3AD5" w14:paraId="6E88C78D" w14:textId="77777777">
        <w:trPr>
          <w:gridAfter w:val="1"/>
          <w:wAfter w:w="15" w:type="dxa"/>
          <w:trHeight w:val="567"/>
        </w:trPr>
        <w:tc>
          <w:tcPr>
            <w:tcW w:w="4784" w:type="dxa"/>
          </w:tcPr>
          <w:p w14:paraId="4206DE92" w14:textId="77777777" w:rsidR="00AD3AD5" w:rsidRDefault="00AD3AD5"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Plan for continuous feedback session between Provider &amp; Employer and Candidate  in place</w:t>
            </w:r>
          </w:p>
        </w:tc>
        <w:tc>
          <w:tcPr>
            <w:tcW w:w="710" w:type="dxa"/>
          </w:tcPr>
          <w:p w14:paraId="1C9554E4" w14:textId="77777777" w:rsidR="00AD3AD5" w:rsidRDefault="00AD3AD5" w:rsidP="00767C9F">
            <w:pPr>
              <w:jc w:val="center"/>
              <w:rPr>
                <w:rFonts w:ascii="Franklin Gothic Medium" w:hAnsi="Franklin Gothic Medium" w:cs="Arial"/>
                <w:sz w:val="18"/>
                <w:szCs w:val="18"/>
              </w:rPr>
            </w:pPr>
          </w:p>
        </w:tc>
        <w:tc>
          <w:tcPr>
            <w:tcW w:w="851" w:type="dxa"/>
            <w:gridSpan w:val="2"/>
          </w:tcPr>
          <w:p w14:paraId="27E67E1B" w14:textId="77777777" w:rsidR="00AD3AD5" w:rsidRDefault="00AD3AD5" w:rsidP="00767C9F">
            <w:pPr>
              <w:jc w:val="center"/>
              <w:rPr>
                <w:rFonts w:ascii="Franklin Gothic Medium" w:hAnsi="Franklin Gothic Medium" w:cs="Arial"/>
                <w:sz w:val="18"/>
                <w:szCs w:val="18"/>
              </w:rPr>
            </w:pPr>
          </w:p>
        </w:tc>
        <w:tc>
          <w:tcPr>
            <w:tcW w:w="3827" w:type="dxa"/>
          </w:tcPr>
          <w:p w14:paraId="50808C07" w14:textId="77777777" w:rsidR="00AD3AD5" w:rsidRDefault="00AD3AD5" w:rsidP="00767C9F">
            <w:pPr>
              <w:jc w:val="center"/>
              <w:rPr>
                <w:rFonts w:ascii="Franklin Gothic Medium" w:hAnsi="Franklin Gothic Medium" w:cs="Arial"/>
                <w:sz w:val="18"/>
                <w:szCs w:val="18"/>
              </w:rPr>
            </w:pPr>
          </w:p>
        </w:tc>
      </w:tr>
      <w:tr w:rsidR="003E55B3" w14:paraId="28303A7B" w14:textId="77777777">
        <w:trPr>
          <w:gridAfter w:val="1"/>
          <w:wAfter w:w="15" w:type="dxa"/>
          <w:trHeight w:val="567"/>
        </w:trPr>
        <w:tc>
          <w:tcPr>
            <w:tcW w:w="4784" w:type="dxa"/>
            <w:tcBorders>
              <w:top w:val="single" w:sz="4" w:space="0" w:color="auto"/>
              <w:left w:val="single" w:sz="4" w:space="0" w:color="auto"/>
              <w:bottom w:val="single" w:sz="4" w:space="0" w:color="auto"/>
              <w:right w:val="single" w:sz="4" w:space="0" w:color="auto"/>
            </w:tcBorders>
          </w:tcPr>
          <w:p w14:paraId="105C525A" w14:textId="77777777" w:rsidR="003E55B3" w:rsidRDefault="003E55B3"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Training / remediation processes have been planned</w:t>
            </w:r>
          </w:p>
        </w:tc>
        <w:tc>
          <w:tcPr>
            <w:tcW w:w="710" w:type="dxa"/>
            <w:tcBorders>
              <w:top w:val="single" w:sz="4" w:space="0" w:color="auto"/>
              <w:left w:val="single" w:sz="4" w:space="0" w:color="auto"/>
              <w:bottom w:val="single" w:sz="4" w:space="0" w:color="auto"/>
              <w:right w:val="single" w:sz="4" w:space="0" w:color="auto"/>
            </w:tcBorders>
          </w:tcPr>
          <w:p w14:paraId="40D0105A" w14:textId="77777777" w:rsidR="003E55B3" w:rsidRPr="003E55B3" w:rsidRDefault="003E55B3" w:rsidP="003E55B3">
            <w:pPr>
              <w:jc w:val="center"/>
              <w:rPr>
                <w:rFonts w:ascii="Franklin Gothic Medium" w:hAnsi="Franklin Gothic Medium" w:cs="Arial"/>
                <w:sz w:val="18"/>
                <w:szCs w:val="18"/>
              </w:rPr>
            </w:pPr>
          </w:p>
        </w:tc>
        <w:tc>
          <w:tcPr>
            <w:tcW w:w="851" w:type="dxa"/>
            <w:gridSpan w:val="2"/>
            <w:tcBorders>
              <w:top w:val="single" w:sz="4" w:space="0" w:color="auto"/>
              <w:left w:val="single" w:sz="4" w:space="0" w:color="auto"/>
              <w:bottom w:val="single" w:sz="4" w:space="0" w:color="auto"/>
              <w:right w:val="single" w:sz="4" w:space="0" w:color="auto"/>
            </w:tcBorders>
          </w:tcPr>
          <w:p w14:paraId="09101561" w14:textId="77777777" w:rsidR="003E55B3" w:rsidRPr="003E55B3" w:rsidRDefault="003E55B3" w:rsidP="003E55B3">
            <w:pPr>
              <w:jc w:val="center"/>
              <w:rPr>
                <w:rFonts w:ascii="Franklin Gothic Medium" w:hAnsi="Franklin Gothic Medium"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4910E50F" w14:textId="77777777" w:rsidR="003E55B3" w:rsidRPr="003E55B3" w:rsidRDefault="003E55B3" w:rsidP="003E55B3">
            <w:pPr>
              <w:jc w:val="center"/>
              <w:rPr>
                <w:rFonts w:ascii="Franklin Gothic Medium" w:hAnsi="Franklin Gothic Medium" w:cs="Arial"/>
                <w:sz w:val="18"/>
                <w:szCs w:val="18"/>
              </w:rPr>
            </w:pPr>
          </w:p>
        </w:tc>
      </w:tr>
      <w:tr w:rsidR="006D1C84" w14:paraId="24A1EE41" w14:textId="77777777">
        <w:trPr>
          <w:gridAfter w:val="1"/>
          <w:wAfter w:w="15" w:type="dxa"/>
          <w:trHeight w:val="567"/>
        </w:trPr>
        <w:tc>
          <w:tcPr>
            <w:tcW w:w="4784" w:type="dxa"/>
          </w:tcPr>
          <w:p w14:paraId="5D4045D7" w14:textId="77777777" w:rsidR="006D1C84" w:rsidRDefault="003E55B3"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O</w:t>
            </w:r>
            <w:r w:rsidR="006D1C84">
              <w:rPr>
                <w:rFonts w:ascii="Franklin Gothic Medium" w:hAnsi="Franklin Gothic Medium" w:cs="Arial"/>
                <w:sz w:val="18"/>
                <w:szCs w:val="18"/>
              </w:rPr>
              <w:t>ther RPL candidates currently in the process of completing RPL</w:t>
            </w:r>
          </w:p>
        </w:tc>
        <w:tc>
          <w:tcPr>
            <w:tcW w:w="710" w:type="dxa"/>
          </w:tcPr>
          <w:p w14:paraId="05C43C0D" w14:textId="77777777" w:rsidR="006D1C84" w:rsidRDefault="006D1C84">
            <w:pPr>
              <w:jc w:val="center"/>
              <w:rPr>
                <w:rFonts w:ascii="Franklin Gothic Medium" w:hAnsi="Franklin Gothic Medium" w:cs="Arial"/>
                <w:sz w:val="18"/>
                <w:szCs w:val="18"/>
              </w:rPr>
            </w:pPr>
          </w:p>
        </w:tc>
        <w:tc>
          <w:tcPr>
            <w:tcW w:w="851" w:type="dxa"/>
            <w:gridSpan w:val="2"/>
          </w:tcPr>
          <w:p w14:paraId="54406443" w14:textId="77777777" w:rsidR="006D1C84" w:rsidRDefault="006D1C84">
            <w:pPr>
              <w:jc w:val="center"/>
              <w:rPr>
                <w:rFonts w:ascii="Franklin Gothic Medium" w:hAnsi="Franklin Gothic Medium" w:cs="Arial"/>
                <w:color w:val="999999"/>
                <w:sz w:val="18"/>
                <w:szCs w:val="18"/>
              </w:rPr>
            </w:pPr>
          </w:p>
        </w:tc>
        <w:tc>
          <w:tcPr>
            <w:tcW w:w="3827" w:type="dxa"/>
          </w:tcPr>
          <w:p w14:paraId="45533841" w14:textId="77777777" w:rsidR="006D1C84" w:rsidRDefault="006D1C84">
            <w:pPr>
              <w:rPr>
                <w:rFonts w:ascii="Franklin Gothic Medium" w:hAnsi="Franklin Gothic Medium"/>
                <w:sz w:val="18"/>
                <w:szCs w:val="18"/>
              </w:rPr>
            </w:pPr>
          </w:p>
        </w:tc>
      </w:tr>
      <w:tr w:rsidR="006D1C84" w14:paraId="4FDA0EC8" w14:textId="77777777">
        <w:trPr>
          <w:gridAfter w:val="1"/>
          <w:wAfter w:w="15" w:type="dxa"/>
          <w:trHeight w:val="567"/>
        </w:trPr>
        <w:tc>
          <w:tcPr>
            <w:tcW w:w="4784" w:type="dxa"/>
          </w:tcPr>
          <w:p w14:paraId="733E08E1" w14:textId="77777777" w:rsidR="006D1C84" w:rsidRDefault="006D1C84" w:rsidP="003D648D">
            <w:pPr>
              <w:numPr>
                <w:ilvl w:val="0"/>
                <w:numId w:val="63"/>
              </w:numPr>
              <w:jc w:val="both"/>
              <w:rPr>
                <w:rFonts w:ascii="Franklin Gothic Medium" w:hAnsi="Franklin Gothic Medium" w:cs="Arial"/>
                <w:sz w:val="18"/>
                <w:szCs w:val="18"/>
              </w:rPr>
            </w:pPr>
            <w:r>
              <w:rPr>
                <w:rFonts w:ascii="Franklin Gothic Medium" w:hAnsi="Franklin Gothic Medium" w:cs="Arial"/>
                <w:sz w:val="18"/>
                <w:szCs w:val="18"/>
              </w:rPr>
              <w:t xml:space="preserve">Training Provider </w:t>
            </w:r>
            <w:r w:rsidR="00AD3AD5">
              <w:rPr>
                <w:rFonts w:ascii="Franklin Gothic Medium" w:hAnsi="Franklin Gothic Medium" w:cs="Arial"/>
                <w:sz w:val="18"/>
                <w:szCs w:val="18"/>
              </w:rPr>
              <w:t>accredited with W&amp;R SETA</w:t>
            </w:r>
          </w:p>
        </w:tc>
        <w:tc>
          <w:tcPr>
            <w:tcW w:w="710" w:type="dxa"/>
          </w:tcPr>
          <w:p w14:paraId="2DE794B4" w14:textId="77777777" w:rsidR="006D1C84" w:rsidRDefault="006D1C84">
            <w:pPr>
              <w:jc w:val="center"/>
              <w:rPr>
                <w:rFonts w:ascii="Franklin Gothic Medium" w:hAnsi="Franklin Gothic Medium" w:cs="Arial"/>
                <w:sz w:val="18"/>
                <w:szCs w:val="18"/>
              </w:rPr>
            </w:pPr>
          </w:p>
        </w:tc>
        <w:tc>
          <w:tcPr>
            <w:tcW w:w="851" w:type="dxa"/>
            <w:gridSpan w:val="2"/>
          </w:tcPr>
          <w:p w14:paraId="284085B3" w14:textId="77777777" w:rsidR="006D1C84" w:rsidRDefault="006D1C84">
            <w:pPr>
              <w:jc w:val="center"/>
              <w:rPr>
                <w:rFonts w:ascii="Franklin Gothic Medium" w:hAnsi="Franklin Gothic Medium" w:cs="Arial"/>
                <w:sz w:val="18"/>
                <w:szCs w:val="18"/>
              </w:rPr>
            </w:pPr>
          </w:p>
        </w:tc>
        <w:tc>
          <w:tcPr>
            <w:tcW w:w="3827" w:type="dxa"/>
          </w:tcPr>
          <w:p w14:paraId="4E55E25E" w14:textId="77777777" w:rsidR="006D1C84" w:rsidRDefault="006D1C84">
            <w:pPr>
              <w:rPr>
                <w:rFonts w:ascii="Franklin Gothic Medium" w:hAnsi="Franklin Gothic Medium"/>
                <w:sz w:val="18"/>
                <w:szCs w:val="18"/>
              </w:rPr>
            </w:pPr>
          </w:p>
        </w:tc>
      </w:tr>
      <w:tr w:rsidR="006D1C84" w14:paraId="785D03FF" w14:textId="77777777">
        <w:trPr>
          <w:gridAfter w:val="1"/>
          <w:wAfter w:w="15" w:type="dxa"/>
          <w:trHeight w:val="567"/>
        </w:trPr>
        <w:tc>
          <w:tcPr>
            <w:tcW w:w="4784" w:type="dxa"/>
          </w:tcPr>
          <w:p w14:paraId="7B75F84D" w14:textId="77777777" w:rsidR="006D1C84" w:rsidRDefault="006D1C84" w:rsidP="003D648D">
            <w:pPr>
              <w:numPr>
                <w:ilvl w:val="0"/>
                <w:numId w:val="63"/>
              </w:numPr>
              <w:jc w:val="both"/>
              <w:rPr>
                <w:rFonts w:ascii="Franklin Gothic Medium" w:hAnsi="Franklin Gothic Medium" w:cs="Arial"/>
                <w:sz w:val="18"/>
                <w:szCs w:val="18"/>
              </w:rPr>
            </w:pPr>
            <w:r w:rsidRPr="00AD3AD5">
              <w:rPr>
                <w:rFonts w:ascii="Franklin Gothic Medium" w:hAnsi="Franklin Gothic Medium" w:cs="Arial"/>
                <w:sz w:val="18"/>
                <w:szCs w:val="18"/>
              </w:rPr>
              <w:t>Training Provider Contact Details</w:t>
            </w:r>
          </w:p>
        </w:tc>
        <w:tc>
          <w:tcPr>
            <w:tcW w:w="710" w:type="dxa"/>
          </w:tcPr>
          <w:p w14:paraId="77C3A685" w14:textId="77777777" w:rsidR="006D1C84" w:rsidRDefault="006D1C84">
            <w:pPr>
              <w:rPr>
                <w:rFonts w:ascii="Franklin Gothic Medium" w:hAnsi="Franklin Gothic Medium"/>
                <w:sz w:val="18"/>
                <w:szCs w:val="18"/>
              </w:rPr>
            </w:pPr>
          </w:p>
        </w:tc>
        <w:tc>
          <w:tcPr>
            <w:tcW w:w="851" w:type="dxa"/>
            <w:gridSpan w:val="2"/>
          </w:tcPr>
          <w:p w14:paraId="27D82298" w14:textId="77777777" w:rsidR="006D1C84" w:rsidRDefault="006D1C84">
            <w:pPr>
              <w:rPr>
                <w:rFonts w:ascii="Franklin Gothic Medium" w:hAnsi="Franklin Gothic Medium"/>
                <w:sz w:val="18"/>
                <w:szCs w:val="18"/>
              </w:rPr>
            </w:pPr>
          </w:p>
        </w:tc>
        <w:tc>
          <w:tcPr>
            <w:tcW w:w="3827" w:type="dxa"/>
          </w:tcPr>
          <w:p w14:paraId="29B3F8D0" w14:textId="77777777" w:rsidR="006D1C84" w:rsidRDefault="006D1C84">
            <w:pPr>
              <w:rPr>
                <w:rFonts w:ascii="Franklin Gothic Medium" w:hAnsi="Franklin Gothic Medium"/>
                <w:sz w:val="18"/>
                <w:szCs w:val="18"/>
              </w:rPr>
            </w:pPr>
          </w:p>
        </w:tc>
      </w:tr>
      <w:tr w:rsidR="00AD3AD5" w14:paraId="20D0F1BF" w14:textId="77777777">
        <w:trPr>
          <w:gridAfter w:val="1"/>
          <w:wAfter w:w="15" w:type="dxa"/>
        </w:trPr>
        <w:tc>
          <w:tcPr>
            <w:tcW w:w="4784" w:type="dxa"/>
          </w:tcPr>
          <w:p w14:paraId="236F55EF" w14:textId="77777777" w:rsidR="00AD3AD5" w:rsidRDefault="00AD3AD5" w:rsidP="00AD3AD5">
            <w:pPr>
              <w:tabs>
                <w:tab w:val="num" w:pos="1440"/>
              </w:tabs>
              <w:ind w:left="600"/>
              <w:jc w:val="both"/>
              <w:rPr>
                <w:rFonts w:ascii="Franklin Gothic Medium" w:hAnsi="Franklin Gothic Medium" w:cs="Arial"/>
                <w:sz w:val="18"/>
                <w:szCs w:val="18"/>
              </w:rPr>
            </w:pPr>
            <w:r>
              <w:rPr>
                <w:rFonts w:ascii="Franklin Gothic Medium" w:hAnsi="Franklin Gothic Medium" w:cs="Arial"/>
                <w:sz w:val="18"/>
                <w:szCs w:val="18"/>
              </w:rPr>
              <w:t>Tel:</w:t>
            </w:r>
          </w:p>
        </w:tc>
        <w:tc>
          <w:tcPr>
            <w:tcW w:w="5388" w:type="dxa"/>
            <w:gridSpan w:val="4"/>
          </w:tcPr>
          <w:p w14:paraId="014074E4" w14:textId="77777777" w:rsidR="00AD3AD5" w:rsidRDefault="00AD3AD5">
            <w:pPr>
              <w:rPr>
                <w:rFonts w:ascii="Franklin Gothic Medium" w:hAnsi="Franklin Gothic Medium"/>
                <w:sz w:val="18"/>
                <w:szCs w:val="18"/>
              </w:rPr>
            </w:pPr>
          </w:p>
        </w:tc>
      </w:tr>
      <w:tr w:rsidR="00AD3AD5" w14:paraId="7B313675" w14:textId="77777777">
        <w:trPr>
          <w:gridAfter w:val="1"/>
          <w:wAfter w:w="15" w:type="dxa"/>
        </w:trPr>
        <w:tc>
          <w:tcPr>
            <w:tcW w:w="4784" w:type="dxa"/>
          </w:tcPr>
          <w:p w14:paraId="0AD6F898" w14:textId="77777777" w:rsidR="00AD3AD5" w:rsidRDefault="00AD3AD5" w:rsidP="00AD3AD5">
            <w:pPr>
              <w:tabs>
                <w:tab w:val="num" w:pos="1440"/>
              </w:tabs>
              <w:ind w:left="600"/>
              <w:jc w:val="both"/>
              <w:rPr>
                <w:rFonts w:ascii="Franklin Gothic Medium" w:hAnsi="Franklin Gothic Medium" w:cs="Arial"/>
                <w:sz w:val="18"/>
                <w:szCs w:val="18"/>
              </w:rPr>
            </w:pPr>
            <w:r>
              <w:rPr>
                <w:rFonts w:ascii="Franklin Gothic Medium" w:hAnsi="Franklin Gothic Medium" w:cs="Arial"/>
                <w:sz w:val="18"/>
                <w:szCs w:val="18"/>
              </w:rPr>
              <w:t>Fax:</w:t>
            </w:r>
          </w:p>
        </w:tc>
        <w:tc>
          <w:tcPr>
            <w:tcW w:w="5388" w:type="dxa"/>
            <w:gridSpan w:val="4"/>
          </w:tcPr>
          <w:p w14:paraId="740B93C7" w14:textId="77777777" w:rsidR="00AD3AD5" w:rsidRDefault="00AD3AD5">
            <w:pPr>
              <w:rPr>
                <w:rFonts w:ascii="Franklin Gothic Medium" w:hAnsi="Franklin Gothic Medium"/>
                <w:sz w:val="18"/>
                <w:szCs w:val="18"/>
              </w:rPr>
            </w:pPr>
          </w:p>
        </w:tc>
      </w:tr>
      <w:tr w:rsidR="00AD3AD5" w14:paraId="6A956193" w14:textId="77777777">
        <w:trPr>
          <w:gridAfter w:val="1"/>
          <w:wAfter w:w="15" w:type="dxa"/>
        </w:trPr>
        <w:tc>
          <w:tcPr>
            <w:tcW w:w="4784" w:type="dxa"/>
          </w:tcPr>
          <w:p w14:paraId="2A032429" w14:textId="77777777" w:rsidR="00AD3AD5" w:rsidRDefault="00AD3AD5" w:rsidP="00AD3AD5">
            <w:pPr>
              <w:tabs>
                <w:tab w:val="num" w:pos="1440"/>
              </w:tabs>
              <w:ind w:left="600"/>
              <w:jc w:val="both"/>
              <w:rPr>
                <w:rFonts w:ascii="Franklin Gothic Medium" w:hAnsi="Franklin Gothic Medium" w:cs="Arial"/>
                <w:sz w:val="18"/>
                <w:szCs w:val="18"/>
              </w:rPr>
            </w:pPr>
            <w:r>
              <w:rPr>
                <w:rFonts w:ascii="Franklin Gothic Medium" w:hAnsi="Franklin Gothic Medium" w:cs="Arial"/>
                <w:sz w:val="18"/>
                <w:szCs w:val="18"/>
              </w:rPr>
              <w:t>Cell:</w:t>
            </w:r>
          </w:p>
        </w:tc>
        <w:tc>
          <w:tcPr>
            <w:tcW w:w="5388" w:type="dxa"/>
            <w:gridSpan w:val="4"/>
          </w:tcPr>
          <w:p w14:paraId="558F03E6" w14:textId="77777777" w:rsidR="00AD3AD5" w:rsidRDefault="00AD3AD5">
            <w:pPr>
              <w:rPr>
                <w:rFonts w:ascii="Franklin Gothic Medium" w:hAnsi="Franklin Gothic Medium"/>
                <w:sz w:val="18"/>
                <w:szCs w:val="18"/>
              </w:rPr>
            </w:pPr>
          </w:p>
        </w:tc>
      </w:tr>
      <w:tr w:rsidR="00AD3AD5" w14:paraId="3FC5AB45" w14:textId="77777777">
        <w:trPr>
          <w:gridAfter w:val="1"/>
          <w:wAfter w:w="15" w:type="dxa"/>
        </w:trPr>
        <w:tc>
          <w:tcPr>
            <w:tcW w:w="4784" w:type="dxa"/>
          </w:tcPr>
          <w:p w14:paraId="7FCD2821" w14:textId="77777777" w:rsidR="00AD3AD5" w:rsidRDefault="00AD3AD5" w:rsidP="00AD3AD5">
            <w:pPr>
              <w:tabs>
                <w:tab w:val="num" w:pos="1440"/>
              </w:tabs>
              <w:ind w:left="600"/>
              <w:jc w:val="both"/>
              <w:rPr>
                <w:rFonts w:ascii="Franklin Gothic Medium" w:hAnsi="Franklin Gothic Medium" w:cs="Arial"/>
                <w:sz w:val="18"/>
                <w:szCs w:val="18"/>
              </w:rPr>
            </w:pPr>
            <w:r>
              <w:rPr>
                <w:rFonts w:ascii="Franklin Gothic Medium" w:hAnsi="Franklin Gothic Medium" w:cs="Arial"/>
                <w:sz w:val="18"/>
                <w:szCs w:val="18"/>
              </w:rPr>
              <w:t>Email:</w:t>
            </w:r>
          </w:p>
        </w:tc>
        <w:tc>
          <w:tcPr>
            <w:tcW w:w="5388" w:type="dxa"/>
            <w:gridSpan w:val="4"/>
          </w:tcPr>
          <w:p w14:paraId="7C89711F" w14:textId="77777777" w:rsidR="00AD3AD5" w:rsidRDefault="00AD3AD5">
            <w:pPr>
              <w:rPr>
                <w:rFonts w:ascii="Franklin Gothic Medium" w:hAnsi="Franklin Gothic Medium"/>
                <w:sz w:val="18"/>
                <w:szCs w:val="18"/>
              </w:rPr>
            </w:pPr>
          </w:p>
        </w:tc>
      </w:tr>
    </w:tbl>
    <w:p w14:paraId="1D485D65" w14:textId="77777777" w:rsidR="003E55B3" w:rsidRDefault="003E55B3"/>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758"/>
        <w:gridCol w:w="1323"/>
        <w:gridCol w:w="2410"/>
        <w:gridCol w:w="1417"/>
      </w:tblGrid>
      <w:tr w:rsidR="00AD3AD5" w14:paraId="7A9E3164" w14:textId="77777777">
        <w:trPr>
          <w:trHeight w:val="567"/>
        </w:trPr>
        <w:tc>
          <w:tcPr>
            <w:tcW w:w="6345" w:type="dxa"/>
            <w:gridSpan w:val="3"/>
          </w:tcPr>
          <w:p w14:paraId="7C33B1AC" w14:textId="77777777" w:rsidR="00AD3AD5" w:rsidRDefault="00AD3AD5" w:rsidP="00AD3AD5">
            <w:pPr>
              <w:rPr>
                <w:rFonts w:ascii="Franklin Gothic Medium" w:hAnsi="Franklin Gothic Medium"/>
                <w:sz w:val="18"/>
                <w:szCs w:val="18"/>
              </w:rPr>
            </w:pPr>
            <w:r>
              <w:rPr>
                <w:rFonts w:ascii="Franklin Gothic Medium" w:hAnsi="Franklin Gothic Medium" w:cs="Arial"/>
                <w:sz w:val="18"/>
                <w:szCs w:val="18"/>
              </w:rPr>
              <w:t>Status awarded to Providers Programme for RPL</w:t>
            </w:r>
          </w:p>
        </w:tc>
        <w:tc>
          <w:tcPr>
            <w:tcW w:w="2410" w:type="dxa"/>
          </w:tcPr>
          <w:p w14:paraId="66340659" w14:textId="77777777" w:rsidR="00AD3AD5" w:rsidRDefault="00AD3AD5">
            <w:pPr>
              <w:jc w:val="center"/>
              <w:rPr>
                <w:rFonts w:ascii="Franklin Gothic Medium" w:hAnsi="Franklin Gothic Medium"/>
                <w:sz w:val="18"/>
                <w:szCs w:val="18"/>
              </w:rPr>
            </w:pPr>
            <w:r>
              <w:rPr>
                <w:rFonts w:ascii="Franklin Gothic Medium" w:hAnsi="Franklin Gothic Medium" w:cs="Arial"/>
                <w:sz w:val="18"/>
                <w:szCs w:val="18"/>
              </w:rPr>
              <w:t>Interim Registration</w:t>
            </w:r>
          </w:p>
        </w:tc>
        <w:tc>
          <w:tcPr>
            <w:tcW w:w="1417" w:type="dxa"/>
          </w:tcPr>
          <w:p w14:paraId="74E46FB4" w14:textId="77777777" w:rsidR="00AD3AD5" w:rsidRDefault="00AD3AD5">
            <w:pPr>
              <w:jc w:val="center"/>
              <w:rPr>
                <w:rFonts w:ascii="Franklin Gothic Medium" w:hAnsi="Franklin Gothic Medium"/>
                <w:sz w:val="18"/>
                <w:szCs w:val="18"/>
              </w:rPr>
            </w:pPr>
            <w:r>
              <w:rPr>
                <w:rFonts w:ascii="Franklin Gothic Medium" w:hAnsi="Franklin Gothic Medium" w:cs="Arial"/>
                <w:sz w:val="18"/>
                <w:szCs w:val="18"/>
              </w:rPr>
              <w:t>Provisional Accreditation</w:t>
            </w:r>
          </w:p>
        </w:tc>
      </w:tr>
      <w:tr w:rsidR="006D1C84" w14:paraId="2E01D796" w14:textId="77777777">
        <w:trPr>
          <w:trHeight w:val="432"/>
        </w:trPr>
        <w:tc>
          <w:tcPr>
            <w:tcW w:w="2264" w:type="dxa"/>
          </w:tcPr>
          <w:p w14:paraId="21D9C3D7" w14:textId="77777777" w:rsidR="006D1C84" w:rsidRDefault="006D1C84">
            <w:pPr>
              <w:rPr>
                <w:rFonts w:ascii="Franklin Gothic Medium" w:hAnsi="Franklin Gothic Medium" w:cs="Arial"/>
                <w:bCs/>
                <w:sz w:val="18"/>
                <w:szCs w:val="18"/>
              </w:rPr>
            </w:pPr>
            <w:r>
              <w:rPr>
                <w:rFonts w:ascii="Franklin Gothic Medium" w:hAnsi="Franklin Gothic Medium" w:cs="Arial"/>
                <w:bCs/>
                <w:sz w:val="18"/>
                <w:szCs w:val="18"/>
              </w:rPr>
              <w:t xml:space="preserve">Details of Workplace Evaluator </w:t>
            </w:r>
          </w:p>
        </w:tc>
        <w:tc>
          <w:tcPr>
            <w:tcW w:w="2758" w:type="dxa"/>
          </w:tcPr>
          <w:p w14:paraId="3A3AC1FC" w14:textId="77777777" w:rsidR="006D1C84" w:rsidRDefault="006D1C84">
            <w:pPr>
              <w:rPr>
                <w:rFonts w:ascii="Franklin Gothic Medium" w:hAnsi="Franklin Gothic Medium"/>
                <w:sz w:val="18"/>
                <w:szCs w:val="18"/>
              </w:rPr>
            </w:pPr>
          </w:p>
        </w:tc>
        <w:tc>
          <w:tcPr>
            <w:tcW w:w="1323" w:type="dxa"/>
          </w:tcPr>
          <w:p w14:paraId="7B30A0D5" w14:textId="77777777" w:rsidR="006D1C84" w:rsidRDefault="006D1C84">
            <w:pPr>
              <w:rPr>
                <w:rFonts w:ascii="Franklin Gothic Medium" w:hAnsi="Franklin Gothic Medium"/>
                <w:sz w:val="18"/>
                <w:szCs w:val="18"/>
              </w:rPr>
            </w:pPr>
            <w:r>
              <w:rPr>
                <w:rFonts w:ascii="Franklin Gothic Medium" w:hAnsi="Franklin Gothic Medium"/>
                <w:sz w:val="18"/>
                <w:szCs w:val="18"/>
              </w:rPr>
              <w:t>Signature of Workplace Evaluator</w:t>
            </w:r>
          </w:p>
          <w:p w14:paraId="139705BD" w14:textId="77777777" w:rsidR="006D1C84" w:rsidRDefault="006D1C84">
            <w:pPr>
              <w:rPr>
                <w:rFonts w:ascii="Franklin Gothic Medium" w:hAnsi="Franklin Gothic Medium"/>
                <w:sz w:val="18"/>
                <w:szCs w:val="18"/>
              </w:rPr>
            </w:pPr>
          </w:p>
          <w:p w14:paraId="23C3EEF7" w14:textId="77777777" w:rsidR="006D1C84" w:rsidRDefault="006D1C84">
            <w:pPr>
              <w:rPr>
                <w:rFonts w:ascii="Franklin Gothic Medium" w:hAnsi="Franklin Gothic Medium"/>
                <w:sz w:val="18"/>
                <w:szCs w:val="18"/>
              </w:rPr>
            </w:pPr>
            <w:r>
              <w:rPr>
                <w:rFonts w:ascii="Franklin Gothic Medium" w:hAnsi="Franklin Gothic Medium"/>
                <w:sz w:val="18"/>
                <w:szCs w:val="18"/>
              </w:rPr>
              <w:t xml:space="preserve">Date </w:t>
            </w:r>
          </w:p>
        </w:tc>
        <w:tc>
          <w:tcPr>
            <w:tcW w:w="3827" w:type="dxa"/>
            <w:gridSpan w:val="2"/>
          </w:tcPr>
          <w:p w14:paraId="2EB34243" w14:textId="77777777" w:rsidR="006D1C84" w:rsidRDefault="006D1C84">
            <w:pPr>
              <w:rPr>
                <w:rFonts w:ascii="Franklin Gothic Medium" w:hAnsi="Franklin Gothic Medium"/>
                <w:sz w:val="18"/>
                <w:szCs w:val="18"/>
              </w:rPr>
            </w:pPr>
          </w:p>
        </w:tc>
      </w:tr>
      <w:tr w:rsidR="006D1C84" w14:paraId="225D6DD3" w14:textId="77777777">
        <w:trPr>
          <w:trHeight w:val="432"/>
        </w:trPr>
        <w:tc>
          <w:tcPr>
            <w:tcW w:w="2264" w:type="dxa"/>
          </w:tcPr>
          <w:p w14:paraId="17B867C4" w14:textId="77777777" w:rsidR="006D1C84" w:rsidRDefault="006D1C84">
            <w:pPr>
              <w:rPr>
                <w:rFonts w:ascii="Franklin Gothic Medium" w:hAnsi="Franklin Gothic Medium" w:cs="Arial"/>
                <w:bCs/>
                <w:sz w:val="18"/>
                <w:szCs w:val="18"/>
              </w:rPr>
            </w:pPr>
            <w:r>
              <w:rPr>
                <w:rFonts w:ascii="Franklin Gothic Medium" w:hAnsi="Franklin Gothic Medium" w:cs="Arial"/>
                <w:bCs/>
                <w:sz w:val="18"/>
                <w:szCs w:val="18"/>
              </w:rPr>
              <w:t>Signature of Labour Representative</w:t>
            </w:r>
          </w:p>
        </w:tc>
        <w:tc>
          <w:tcPr>
            <w:tcW w:w="2758" w:type="dxa"/>
          </w:tcPr>
          <w:p w14:paraId="18718E9E" w14:textId="77777777" w:rsidR="006D1C84" w:rsidRDefault="006D1C84">
            <w:pPr>
              <w:rPr>
                <w:rFonts w:ascii="Franklin Gothic Medium" w:hAnsi="Franklin Gothic Medium"/>
                <w:sz w:val="18"/>
                <w:szCs w:val="18"/>
              </w:rPr>
            </w:pPr>
          </w:p>
        </w:tc>
        <w:tc>
          <w:tcPr>
            <w:tcW w:w="1323" w:type="dxa"/>
          </w:tcPr>
          <w:p w14:paraId="5778F0A7" w14:textId="77777777" w:rsidR="006D1C84" w:rsidRDefault="006D1C84">
            <w:pPr>
              <w:rPr>
                <w:rFonts w:ascii="Franklin Gothic Medium" w:hAnsi="Franklin Gothic Medium"/>
                <w:sz w:val="18"/>
                <w:szCs w:val="18"/>
              </w:rPr>
            </w:pPr>
            <w:r>
              <w:rPr>
                <w:rFonts w:ascii="Franklin Gothic Medium" w:hAnsi="Franklin Gothic Medium"/>
                <w:sz w:val="18"/>
                <w:szCs w:val="18"/>
              </w:rPr>
              <w:t>Date</w:t>
            </w:r>
          </w:p>
        </w:tc>
        <w:tc>
          <w:tcPr>
            <w:tcW w:w="3827" w:type="dxa"/>
            <w:gridSpan w:val="2"/>
          </w:tcPr>
          <w:p w14:paraId="55B52BC8" w14:textId="77777777" w:rsidR="006D1C84" w:rsidRDefault="006D1C84">
            <w:pPr>
              <w:rPr>
                <w:rFonts w:ascii="Franklin Gothic Medium" w:hAnsi="Franklin Gothic Medium"/>
                <w:sz w:val="18"/>
                <w:szCs w:val="18"/>
              </w:rPr>
            </w:pPr>
          </w:p>
        </w:tc>
      </w:tr>
      <w:tr w:rsidR="006D1C84" w14:paraId="54F67D2A" w14:textId="77777777">
        <w:trPr>
          <w:trHeight w:val="432"/>
        </w:trPr>
        <w:tc>
          <w:tcPr>
            <w:tcW w:w="2264" w:type="dxa"/>
          </w:tcPr>
          <w:p w14:paraId="754B0D25" w14:textId="77777777" w:rsidR="006D1C84" w:rsidRDefault="006D1C84">
            <w:pPr>
              <w:rPr>
                <w:rFonts w:ascii="Franklin Gothic Medium" w:hAnsi="Franklin Gothic Medium" w:cs="Arial"/>
                <w:bCs/>
                <w:sz w:val="18"/>
                <w:szCs w:val="18"/>
              </w:rPr>
            </w:pPr>
            <w:r>
              <w:rPr>
                <w:rFonts w:ascii="Franklin Gothic Medium" w:hAnsi="Franklin Gothic Medium" w:cs="Arial"/>
                <w:bCs/>
                <w:sz w:val="18"/>
                <w:szCs w:val="18"/>
              </w:rPr>
              <w:t>Signature of Employer Representative</w:t>
            </w:r>
          </w:p>
        </w:tc>
        <w:tc>
          <w:tcPr>
            <w:tcW w:w="2758" w:type="dxa"/>
          </w:tcPr>
          <w:p w14:paraId="5B4427F2" w14:textId="77777777" w:rsidR="006D1C84" w:rsidRDefault="006D1C84">
            <w:pPr>
              <w:rPr>
                <w:rFonts w:ascii="Franklin Gothic Medium" w:hAnsi="Franklin Gothic Medium"/>
                <w:sz w:val="18"/>
                <w:szCs w:val="18"/>
              </w:rPr>
            </w:pPr>
          </w:p>
        </w:tc>
        <w:tc>
          <w:tcPr>
            <w:tcW w:w="1323" w:type="dxa"/>
          </w:tcPr>
          <w:p w14:paraId="60BD5125" w14:textId="77777777" w:rsidR="006D1C84" w:rsidRDefault="006D1C84">
            <w:pPr>
              <w:rPr>
                <w:rFonts w:ascii="Franklin Gothic Medium" w:hAnsi="Franklin Gothic Medium"/>
                <w:sz w:val="18"/>
                <w:szCs w:val="18"/>
              </w:rPr>
            </w:pPr>
            <w:r>
              <w:rPr>
                <w:rFonts w:ascii="Franklin Gothic Medium" w:hAnsi="Franklin Gothic Medium"/>
                <w:sz w:val="18"/>
                <w:szCs w:val="18"/>
              </w:rPr>
              <w:t>Date</w:t>
            </w:r>
          </w:p>
        </w:tc>
        <w:tc>
          <w:tcPr>
            <w:tcW w:w="3827" w:type="dxa"/>
            <w:gridSpan w:val="2"/>
          </w:tcPr>
          <w:p w14:paraId="59DED74D" w14:textId="77777777" w:rsidR="006D1C84" w:rsidRDefault="006D1C84">
            <w:pPr>
              <w:rPr>
                <w:rFonts w:ascii="Franklin Gothic Medium" w:hAnsi="Franklin Gothic Medium"/>
                <w:sz w:val="18"/>
                <w:szCs w:val="18"/>
              </w:rPr>
            </w:pPr>
          </w:p>
        </w:tc>
      </w:tr>
    </w:tbl>
    <w:p w14:paraId="0F2C8615" w14:textId="77777777" w:rsidR="006D1C84" w:rsidRPr="00072738" w:rsidRDefault="00072738">
      <w:pPr>
        <w:pStyle w:val="Heading1"/>
        <w:rPr>
          <w:rFonts w:ascii="Calibri" w:hAnsi="Calibri" w:cs="Calibri"/>
          <w:spacing w:val="10"/>
          <w:sz w:val="24"/>
        </w:rPr>
      </w:pPr>
      <w:bookmarkStart w:id="97" w:name="_Toc339004262"/>
      <w:r w:rsidRPr="00072738">
        <w:rPr>
          <w:rFonts w:ascii="Calibri" w:hAnsi="Calibri" w:cs="Calibri"/>
          <w:sz w:val="24"/>
          <w:szCs w:val="24"/>
        </w:rPr>
        <w:lastRenderedPageBreak/>
        <w:t>W&amp;R RPL</w:t>
      </w:r>
      <w:r>
        <w:rPr>
          <w:rFonts w:ascii="Calibri" w:hAnsi="Calibri" w:cs="Calibri"/>
          <w:sz w:val="24"/>
          <w:szCs w:val="24"/>
        </w:rPr>
        <w:t xml:space="preserve"> 4</w:t>
      </w:r>
      <w:r>
        <w:rPr>
          <w:rFonts w:ascii="Calibri" w:hAnsi="Calibri" w:cs="Calibri"/>
          <w:spacing w:val="10"/>
          <w:sz w:val="24"/>
        </w:rPr>
        <w:t xml:space="preserve">: </w:t>
      </w:r>
      <w:r w:rsidR="006D1C84" w:rsidRPr="00072738">
        <w:rPr>
          <w:rFonts w:ascii="Calibri" w:hAnsi="Calibri" w:cs="Calibri"/>
          <w:spacing w:val="10"/>
          <w:sz w:val="24"/>
        </w:rPr>
        <w:t xml:space="preserve">RPL </w:t>
      </w:r>
      <w:r w:rsidR="00E96C7C" w:rsidRPr="00072738">
        <w:rPr>
          <w:rFonts w:ascii="Calibri" w:hAnsi="Calibri" w:cs="Calibri"/>
          <w:spacing w:val="10"/>
          <w:sz w:val="24"/>
        </w:rPr>
        <w:t>Pre-</w:t>
      </w:r>
      <w:r w:rsidR="00D1079F" w:rsidRPr="00072738">
        <w:rPr>
          <w:rFonts w:ascii="Calibri" w:hAnsi="Calibri" w:cs="Calibri"/>
          <w:spacing w:val="10"/>
          <w:sz w:val="24"/>
        </w:rPr>
        <w:t>Assessment</w:t>
      </w:r>
      <w:r w:rsidR="00E96C7C" w:rsidRPr="00072738">
        <w:rPr>
          <w:rFonts w:ascii="Calibri" w:hAnsi="Calibri" w:cs="Calibri"/>
          <w:spacing w:val="10"/>
          <w:sz w:val="24"/>
        </w:rPr>
        <w:t xml:space="preserve"> Checklist and</w:t>
      </w:r>
      <w:r w:rsidR="00D1079F" w:rsidRPr="00072738">
        <w:rPr>
          <w:rFonts w:ascii="Calibri" w:hAnsi="Calibri" w:cs="Calibri"/>
          <w:spacing w:val="10"/>
          <w:sz w:val="24"/>
        </w:rPr>
        <w:t xml:space="preserve"> Contract</w:t>
      </w:r>
      <w:bookmarkEnd w:id="97"/>
      <w:r w:rsidR="006D1C84" w:rsidRPr="00072738">
        <w:rPr>
          <w:rFonts w:ascii="Calibri" w:hAnsi="Calibri" w:cs="Calibri"/>
          <w:spacing w:val="10"/>
          <w:sz w:val="24"/>
        </w:rPr>
        <w:t xml:space="preserve"> </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2147"/>
        <w:gridCol w:w="1454"/>
        <w:gridCol w:w="639"/>
        <w:gridCol w:w="2959"/>
      </w:tblGrid>
      <w:tr w:rsidR="00744F67" w:rsidRPr="00744F67" w14:paraId="53465BA0" w14:textId="77777777">
        <w:trPr>
          <w:trHeight w:val="432"/>
        </w:trPr>
        <w:tc>
          <w:tcPr>
            <w:tcW w:w="1667" w:type="pct"/>
            <w:tcBorders>
              <w:top w:val="single" w:sz="4" w:space="0" w:color="auto"/>
              <w:left w:val="single" w:sz="4" w:space="0" w:color="auto"/>
              <w:bottom w:val="single" w:sz="4" w:space="0" w:color="auto"/>
              <w:right w:val="single" w:sz="4" w:space="0" w:color="auto"/>
            </w:tcBorders>
          </w:tcPr>
          <w:p w14:paraId="3A209498" w14:textId="77777777" w:rsidR="00744F67" w:rsidRPr="00744F67" w:rsidRDefault="00744F67" w:rsidP="00744F67">
            <w:pPr>
              <w:spacing w:line="360" w:lineRule="auto"/>
              <w:rPr>
                <w:rFonts w:ascii="Arial" w:hAnsi="Arial" w:cs="Arial"/>
                <w:sz w:val="20"/>
                <w:szCs w:val="20"/>
              </w:rPr>
            </w:pPr>
            <w:r w:rsidRPr="00744F67">
              <w:rPr>
                <w:rFonts w:ascii="Arial" w:hAnsi="Arial" w:cs="Arial"/>
                <w:sz w:val="20"/>
                <w:szCs w:val="20"/>
              </w:rPr>
              <w:t xml:space="preserve">Date </w:t>
            </w:r>
          </w:p>
        </w:tc>
        <w:tc>
          <w:tcPr>
            <w:tcW w:w="1667" w:type="pct"/>
            <w:gridSpan w:val="2"/>
            <w:tcBorders>
              <w:top w:val="single" w:sz="4" w:space="0" w:color="auto"/>
              <w:left w:val="single" w:sz="4" w:space="0" w:color="auto"/>
              <w:bottom w:val="single" w:sz="4" w:space="0" w:color="auto"/>
              <w:right w:val="single" w:sz="4" w:space="0" w:color="auto"/>
            </w:tcBorders>
          </w:tcPr>
          <w:p w14:paraId="0EF15135" w14:textId="77777777" w:rsidR="00744F67" w:rsidRPr="00744F67" w:rsidRDefault="00744F67" w:rsidP="00767C9F">
            <w:pPr>
              <w:spacing w:line="360" w:lineRule="auto"/>
              <w:rPr>
                <w:rFonts w:ascii="Arial" w:hAnsi="Arial" w:cs="Arial"/>
                <w:sz w:val="20"/>
                <w:szCs w:val="20"/>
              </w:rPr>
            </w:pPr>
            <w:r w:rsidRPr="00744F67">
              <w:rPr>
                <w:rFonts w:ascii="Arial" w:hAnsi="Arial" w:cs="Arial"/>
                <w:sz w:val="20"/>
                <w:szCs w:val="20"/>
              </w:rPr>
              <w:t>Time</w:t>
            </w:r>
          </w:p>
        </w:tc>
        <w:tc>
          <w:tcPr>
            <w:tcW w:w="1666" w:type="pct"/>
            <w:gridSpan w:val="2"/>
            <w:tcBorders>
              <w:top w:val="single" w:sz="4" w:space="0" w:color="auto"/>
              <w:left w:val="single" w:sz="4" w:space="0" w:color="auto"/>
              <w:bottom w:val="single" w:sz="4" w:space="0" w:color="auto"/>
              <w:right w:val="single" w:sz="4" w:space="0" w:color="auto"/>
            </w:tcBorders>
          </w:tcPr>
          <w:p w14:paraId="5AC50464" w14:textId="77777777" w:rsidR="00744F67" w:rsidRPr="00744F67" w:rsidRDefault="00744F67" w:rsidP="00767C9F">
            <w:pPr>
              <w:spacing w:line="360" w:lineRule="auto"/>
              <w:rPr>
                <w:rFonts w:ascii="Arial" w:hAnsi="Arial" w:cs="Arial"/>
                <w:sz w:val="20"/>
                <w:szCs w:val="20"/>
              </w:rPr>
            </w:pPr>
            <w:r w:rsidRPr="00744F67">
              <w:rPr>
                <w:rFonts w:ascii="Arial" w:hAnsi="Arial" w:cs="Arial"/>
                <w:sz w:val="20"/>
                <w:szCs w:val="20"/>
              </w:rPr>
              <w:t xml:space="preserve">Venue </w:t>
            </w:r>
          </w:p>
        </w:tc>
      </w:tr>
      <w:tr w:rsidR="006D1C84" w:rsidRPr="00744F67" w14:paraId="4FD22DC7" w14:textId="77777777">
        <w:trPr>
          <w:trHeight w:val="432"/>
        </w:trPr>
        <w:tc>
          <w:tcPr>
            <w:tcW w:w="2661" w:type="pct"/>
            <w:gridSpan w:val="2"/>
          </w:tcPr>
          <w:p w14:paraId="4D35E729"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Candidate </w:t>
            </w:r>
            <w:r w:rsidR="00744F67" w:rsidRPr="00744F67">
              <w:rPr>
                <w:rFonts w:ascii="Arial" w:hAnsi="Arial" w:cs="Arial"/>
                <w:sz w:val="20"/>
                <w:szCs w:val="20"/>
              </w:rPr>
              <w:t>Name</w:t>
            </w:r>
          </w:p>
          <w:p w14:paraId="27F1E829" w14:textId="77777777" w:rsidR="00D1079F" w:rsidRPr="00744F67" w:rsidRDefault="00D1079F">
            <w:pPr>
              <w:spacing w:line="360" w:lineRule="auto"/>
              <w:rPr>
                <w:rFonts w:ascii="Arial" w:hAnsi="Arial" w:cs="Arial"/>
                <w:sz w:val="20"/>
                <w:szCs w:val="20"/>
              </w:rPr>
            </w:pPr>
          </w:p>
        </w:tc>
        <w:tc>
          <w:tcPr>
            <w:tcW w:w="2339" w:type="pct"/>
            <w:gridSpan w:val="3"/>
          </w:tcPr>
          <w:p w14:paraId="066445B0"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Candidate’s ID</w:t>
            </w:r>
          </w:p>
        </w:tc>
      </w:tr>
      <w:tr w:rsidR="006D1C84" w:rsidRPr="00744F67" w14:paraId="4653D85C" w14:textId="77777777">
        <w:trPr>
          <w:trHeight w:val="432"/>
        </w:trPr>
        <w:tc>
          <w:tcPr>
            <w:tcW w:w="2661" w:type="pct"/>
            <w:gridSpan w:val="2"/>
          </w:tcPr>
          <w:p w14:paraId="4D331803"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RPL Assessor</w:t>
            </w:r>
          </w:p>
          <w:p w14:paraId="3C2D1A6F" w14:textId="77777777" w:rsidR="00D1079F" w:rsidRPr="00744F67" w:rsidRDefault="00D1079F">
            <w:pPr>
              <w:spacing w:line="360" w:lineRule="auto"/>
              <w:rPr>
                <w:rFonts w:ascii="Arial" w:hAnsi="Arial" w:cs="Arial"/>
                <w:sz w:val="20"/>
                <w:szCs w:val="20"/>
              </w:rPr>
            </w:pPr>
          </w:p>
        </w:tc>
        <w:tc>
          <w:tcPr>
            <w:tcW w:w="2339" w:type="pct"/>
            <w:gridSpan w:val="3"/>
          </w:tcPr>
          <w:p w14:paraId="295BEB05" w14:textId="77777777" w:rsidR="006D1C84" w:rsidRPr="00744F67" w:rsidRDefault="006D1C84" w:rsidP="00744F67">
            <w:pPr>
              <w:spacing w:line="360" w:lineRule="auto"/>
              <w:rPr>
                <w:rFonts w:ascii="Arial" w:hAnsi="Arial" w:cs="Arial"/>
                <w:sz w:val="20"/>
                <w:szCs w:val="20"/>
              </w:rPr>
            </w:pPr>
            <w:r w:rsidRPr="00744F67">
              <w:rPr>
                <w:rFonts w:ascii="Arial" w:hAnsi="Arial" w:cs="Arial"/>
                <w:sz w:val="20"/>
                <w:szCs w:val="20"/>
              </w:rPr>
              <w:t xml:space="preserve">RPL Assessor </w:t>
            </w:r>
            <w:r w:rsidR="00744F67" w:rsidRPr="00744F67">
              <w:rPr>
                <w:rFonts w:ascii="Arial" w:hAnsi="Arial" w:cs="Arial"/>
                <w:sz w:val="20"/>
                <w:szCs w:val="20"/>
              </w:rPr>
              <w:t xml:space="preserve">Reg. </w:t>
            </w:r>
            <w:r w:rsidRPr="00744F67">
              <w:rPr>
                <w:rFonts w:ascii="Arial" w:hAnsi="Arial" w:cs="Arial"/>
                <w:sz w:val="20"/>
                <w:szCs w:val="20"/>
              </w:rPr>
              <w:t xml:space="preserve">Number </w:t>
            </w:r>
          </w:p>
        </w:tc>
      </w:tr>
      <w:tr w:rsidR="00744F67" w:rsidRPr="00744F67" w14:paraId="15114F7E" w14:textId="77777777">
        <w:trPr>
          <w:trHeight w:val="432"/>
        </w:trPr>
        <w:tc>
          <w:tcPr>
            <w:tcW w:w="5000" w:type="pct"/>
            <w:gridSpan w:val="5"/>
          </w:tcPr>
          <w:p w14:paraId="19A02E72" w14:textId="77777777" w:rsidR="00744F67" w:rsidRPr="00744F67" w:rsidRDefault="00744F67">
            <w:pPr>
              <w:spacing w:line="360" w:lineRule="auto"/>
              <w:rPr>
                <w:rFonts w:ascii="Arial" w:hAnsi="Arial" w:cs="Arial"/>
                <w:sz w:val="20"/>
                <w:szCs w:val="20"/>
              </w:rPr>
            </w:pPr>
            <w:r w:rsidRPr="00744F67">
              <w:rPr>
                <w:rFonts w:ascii="Arial" w:hAnsi="Arial" w:cs="Arial"/>
                <w:sz w:val="20"/>
                <w:szCs w:val="20"/>
              </w:rPr>
              <w:t>Company / Employer Details</w:t>
            </w:r>
          </w:p>
          <w:p w14:paraId="312289E8" w14:textId="77777777" w:rsidR="00744F67" w:rsidRPr="00744F67" w:rsidRDefault="00744F67">
            <w:pPr>
              <w:spacing w:line="360" w:lineRule="auto"/>
              <w:rPr>
                <w:rFonts w:ascii="Arial" w:hAnsi="Arial" w:cs="Arial"/>
                <w:sz w:val="20"/>
                <w:szCs w:val="20"/>
              </w:rPr>
            </w:pPr>
          </w:p>
        </w:tc>
      </w:tr>
      <w:tr w:rsidR="006D1C84" w:rsidRPr="00744F67" w14:paraId="652B4954" w14:textId="77777777">
        <w:trPr>
          <w:trHeight w:val="432"/>
        </w:trPr>
        <w:tc>
          <w:tcPr>
            <w:tcW w:w="2661" w:type="pct"/>
            <w:gridSpan w:val="2"/>
          </w:tcPr>
          <w:p w14:paraId="54234FD1"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Union Details</w:t>
            </w:r>
          </w:p>
          <w:p w14:paraId="69B9E3DC" w14:textId="77777777" w:rsidR="00D1079F" w:rsidRPr="00744F67" w:rsidRDefault="00D1079F">
            <w:pPr>
              <w:spacing w:line="360" w:lineRule="auto"/>
              <w:rPr>
                <w:rFonts w:ascii="Arial" w:hAnsi="Arial" w:cs="Arial"/>
                <w:sz w:val="20"/>
                <w:szCs w:val="20"/>
              </w:rPr>
            </w:pPr>
          </w:p>
        </w:tc>
        <w:tc>
          <w:tcPr>
            <w:tcW w:w="2339" w:type="pct"/>
            <w:gridSpan w:val="3"/>
          </w:tcPr>
          <w:p w14:paraId="1B674E15"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Union Representative </w:t>
            </w:r>
          </w:p>
        </w:tc>
      </w:tr>
      <w:tr w:rsidR="006D1C84" w:rsidRPr="00744F67" w14:paraId="215013E4" w14:textId="77777777">
        <w:trPr>
          <w:trHeight w:val="432"/>
        </w:trPr>
        <w:tc>
          <w:tcPr>
            <w:tcW w:w="2661" w:type="pct"/>
            <w:gridSpan w:val="2"/>
          </w:tcPr>
          <w:p w14:paraId="48A90337"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Training Provider Details</w:t>
            </w:r>
          </w:p>
          <w:p w14:paraId="16ED3DCF" w14:textId="77777777" w:rsidR="00D1079F" w:rsidRPr="00744F67" w:rsidRDefault="00D1079F">
            <w:pPr>
              <w:spacing w:line="360" w:lineRule="auto"/>
              <w:rPr>
                <w:rFonts w:ascii="Arial" w:hAnsi="Arial" w:cs="Arial"/>
                <w:sz w:val="20"/>
                <w:szCs w:val="20"/>
              </w:rPr>
            </w:pPr>
          </w:p>
        </w:tc>
        <w:tc>
          <w:tcPr>
            <w:tcW w:w="2339" w:type="pct"/>
            <w:gridSpan w:val="3"/>
          </w:tcPr>
          <w:p w14:paraId="2668E619"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Training Provider Representative </w:t>
            </w:r>
          </w:p>
        </w:tc>
      </w:tr>
      <w:tr w:rsidR="006D1C84" w:rsidRPr="00744F67" w14:paraId="725759A4" w14:textId="77777777">
        <w:trPr>
          <w:trHeight w:val="432"/>
        </w:trPr>
        <w:tc>
          <w:tcPr>
            <w:tcW w:w="2661" w:type="pct"/>
            <w:gridSpan w:val="2"/>
          </w:tcPr>
          <w:p w14:paraId="1817DE42"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Moderator Details</w:t>
            </w:r>
          </w:p>
          <w:p w14:paraId="66B647F1" w14:textId="77777777" w:rsidR="00D1079F" w:rsidRPr="00744F67" w:rsidRDefault="00D1079F">
            <w:pPr>
              <w:spacing w:line="360" w:lineRule="auto"/>
              <w:rPr>
                <w:rFonts w:ascii="Arial" w:hAnsi="Arial" w:cs="Arial"/>
                <w:sz w:val="20"/>
                <w:szCs w:val="20"/>
              </w:rPr>
            </w:pPr>
          </w:p>
        </w:tc>
        <w:tc>
          <w:tcPr>
            <w:tcW w:w="2339" w:type="pct"/>
            <w:gridSpan w:val="3"/>
          </w:tcPr>
          <w:p w14:paraId="79F2CAB4" w14:textId="77777777" w:rsidR="006D1C84" w:rsidRPr="00744F67" w:rsidRDefault="006D1C84" w:rsidP="00744F67">
            <w:pPr>
              <w:spacing w:line="360" w:lineRule="auto"/>
              <w:rPr>
                <w:rFonts w:ascii="Arial" w:hAnsi="Arial" w:cs="Arial"/>
                <w:sz w:val="20"/>
                <w:szCs w:val="20"/>
              </w:rPr>
            </w:pPr>
            <w:r w:rsidRPr="00744F67">
              <w:rPr>
                <w:rFonts w:ascii="Arial" w:hAnsi="Arial" w:cs="Arial"/>
                <w:sz w:val="20"/>
                <w:szCs w:val="20"/>
              </w:rPr>
              <w:t>Moderator Reg</w:t>
            </w:r>
            <w:r w:rsidR="00744F67" w:rsidRPr="00744F67">
              <w:rPr>
                <w:rFonts w:ascii="Arial" w:hAnsi="Arial" w:cs="Arial"/>
                <w:sz w:val="20"/>
                <w:szCs w:val="20"/>
              </w:rPr>
              <w:t>.</w:t>
            </w:r>
            <w:r w:rsidRPr="00744F67">
              <w:rPr>
                <w:rFonts w:ascii="Arial" w:hAnsi="Arial" w:cs="Arial"/>
                <w:sz w:val="20"/>
                <w:szCs w:val="20"/>
              </w:rPr>
              <w:t xml:space="preserve"> Number </w:t>
            </w:r>
          </w:p>
        </w:tc>
      </w:tr>
      <w:tr w:rsidR="006D1C84" w:rsidRPr="00744F67" w14:paraId="6859BCBA" w14:textId="77777777">
        <w:trPr>
          <w:trHeight w:val="432"/>
        </w:trPr>
        <w:tc>
          <w:tcPr>
            <w:tcW w:w="2661" w:type="pct"/>
            <w:gridSpan w:val="2"/>
          </w:tcPr>
          <w:p w14:paraId="1C16EB55"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Qualification </w:t>
            </w:r>
          </w:p>
          <w:p w14:paraId="364ECE02" w14:textId="77777777" w:rsidR="00D1079F" w:rsidRPr="00744F67" w:rsidRDefault="00D1079F">
            <w:pPr>
              <w:spacing w:line="360" w:lineRule="auto"/>
              <w:rPr>
                <w:rFonts w:ascii="Arial" w:hAnsi="Arial" w:cs="Arial"/>
                <w:sz w:val="20"/>
                <w:szCs w:val="20"/>
              </w:rPr>
            </w:pPr>
          </w:p>
        </w:tc>
        <w:tc>
          <w:tcPr>
            <w:tcW w:w="969" w:type="pct"/>
            <w:gridSpan w:val="2"/>
          </w:tcPr>
          <w:p w14:paraId="0841EA10"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NQF Level </w:t>
            </w:r>
          </w:p>
        </w:tc>
        <w:tc>
          <w:tcPr>
            <w:tcW w:w="1370" w:type="pct"/>
          </w:tcPr>
          <w:p w14:paraId="63BD184A"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Credits</w:t>
            </w:r>
          </w:p>
        </w:tc>
      </w:tr>
      <w:tr w:rsidR="006D1C84" w:rsidRPr="00744F67" w14:paraId="33A25C08" w14:textId="77777777">
        <w:trPr>
          <w:trHeight w:val="432"/>
        </w:trPr>
        <w:tc>
          <w:tcPr>
            <w:tcW w:w="2661" w:type="pct"/>
            <w:gridSpan w:val="2"/>
          </w:tcPr>
          <w:p w14:paraId="55AA1059"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Unit Standard(s)</w:t>
            </w:r>
          </w:p>
          <w:p w14:paraId="78420BEF" w14:textId="77777777" w:rsidR="00D1079F" w:rsidRPr="00744F67" w:rsidRDefault="00D1079F">
            <w:pPr>
              <w:spacing w:line="360" w:lineRule="auto"/>
              <w:rPr>
                <w:rFonts w:ascii="Arial" w:hAnsi="Arial" w:cs="Arial"/>
                <w:sz w:val="20"/>
                <w:szCs w:val="20"/>
              </w:rPr>
            </w:pPr>
          </w:p>
          <w:p w14:paraId="18D0B55B" w14:textId="77777777" w:rsidR="00D1079F" w:rsidRPr="00744F67" w:rsidRDefault="00D1079F">
            <w:pPr>
              <w:spacing w:line="360" w:lineRule="auto"/>
              <w:rPr>
                <w:rFonts w:ascii="Arial" w:hAnsi="Arial" w:cs="Arial"/>
                <w:sz w:val="20"/>
                <w:szCs w:val="20"/>
              </w:rPr>
            </w:pPr>
          </w:p>
          <w:p w14:paraId="19CA1C55" w14:textId="77777777" w:rsidR="00D1079F" w:rsidRPr="00744F67" w:rsidRDefault="00D1079F">
            <w:pPr>
              <w:spacing w:line="360" w:lineRule="auto"/>
              <w:rPr>
                <w:rFonts w:ascii="Arial" w:hAnsi="Arial" w:cs="Arial"/>
                <w:sz w:val="20"/>
                <w:szCs w:val="20"/>
              </w:rPr>
            </w:pPr>
          </w:p>
          <w:p w14:paraId="79ADAC29" w14:textId="77777777" w:rsidR="00D1079F" w:rsidRPr="00744F67" w:rsidRDefault="00D1079F">
            <w:pPr>
              <w:spacing w:line="360" w:lineRule="auto"/>
              <w:rPr>
                <w:rFonts w:ascii="Arial" w:hAnsi="Arial" w:cs="Arial"/>
                <w:sz w:val="20"/>
                <w:szCs w:val="20"/>
              </w:rPr>
            </w:pPr>
          </w:p>
        </w:tc>
        <w:tc>
          <w:tcPr>
            <w:tcW w:w="969" w:type="pct"/>
            <w:gridSpan w:val="2"/>
          </w:tcPr>
          <w:p w14:paraId="16B2A572" w14:textId="77777777" w:rsidR="006D1C84" w:rsidRPr="00744F67" w:rsidRDefault="006D1C84">
            <w:pPr>
              <w:spacing w:line="360" w:lineRule="auto"/>
              <w:rPr>
                <w:rFonts w:ascii="Arial" w:hAnsi="Arial" w:cs="Arial"/>
                <w:sz w:val="20"/>
                <w:szCs w:val="20"/>
              </w:rPr>
            </w:pPr>
          </w:p>
        </w:tc>
        <w:tc>
          <w:tcPr>
            <w:tcW w:w="1370" w:type="pct"/>
          </w:tcPr>
          <w:p w14:paraId="5E81C654" w14:textId="77777777" w:rsidR="006D1C84" w:rsidRPr="00744F67" w:rsidRDefault="006D1C84">
            <w:pPr>
              <w:spacing w:line="360" w:lineRule="auto"/>
              <w:rPr>
                <w:rFonts w:ascii="Arial" w:hAnsi="Arial" w:cs="Arial"/>
                <w:sz w:val="20"/>
                <w:szCs w:val="20"/>
              </w:rPr>
            </w:pPr>
          </w:p>
        </w:tc>
      </w:tr>
      <w:tr w:rsidR="006D1C84" w:rsidRPr="00744F67" w14:paraId="4BB48AC0" w14:textId="77777777">
        <w:trPr>
          <w:trHeight w:val="432"/>
        </w:trPr>
        <w:tc>
          <w:tcPr>
            <w:tcW w:w="2661" w:type="pct"/>
            <w:gridSpan w:val="2"/>
          </w:tcPr>
          <w:p w14:paraId="76B17EBD" w14:textId="77777777" w:rsidR="006D1C84" w:rsidRPr="00744F67" w:rsidRDefault="006D1C84">
            <w:pPr>
              <w:spacing w:line="360" w:lineRule="auto"/>
              <w:rPr>
                <w:rFonts w:ascii="Arial" w:hAnsi="Arial" w:cs="Arial"/>
                <w:sz w:val="20"/>
                <w:szCs w:val="20"/>
              </w:rPr>
            </w:pPr>
            <w:r w:rsidRPr="00744F67">
              <w:rPr>
                <w:rFonts w:ascii="Arial" w:hAnsi="Arial" w:cs="Arial"/>
                <w:sz w:val="20"/>
                <w:szCs w:val="20"/>
              </w:rPr>
              <w:t xml:space="preserve">Skills Programme </w:t>
            </w:r>
          </w:p>
          <w:p w14:paraId="1257FEB7" w14:textId="77777777" w:rsidR="00D1079F" w:rsidRPr="00744F67" w:rsidRDefault="00D1079F">
            <w:pPr>
              <w:spacing w:line="360" w:lineRule="auto"/>
              <w:rPr>
                <w:rFonts w:ascii="Arial" w:hAnsi="Arial" w:cs="Arial"/>
                <w:sz w:val="20"/>
                <w:szCs w:val="20"/>
              </w:rPr>
            </w:pPr>
          </w:p>
          <w:p w14:paraId="54D3753E" w14:textId="77777777" w:rsidR="00D1079F" w:rsidRPr="00744F67" w:rsidRDefault="00D1079F">
            <w:pPr>
              <w:spacing w:line="360" w:lineRule="auto"/>
              <w:rPr>
                <w:rFonts w:ascii="Arial" w:hAnsi="Arial" w:cs="Arial"/>
                <w:sz w:val="20"/>
                <w:szCs w:val="20"/>
              </w:rPr>
            </w:pPr>
          </w:p>
        </w:tc>
        <w:tc>
          <w:tcPr>
            <w:tcW w:w="969" w:type="pct"/>
            <w:gridSpan w:val="2"/>
          </w:tcPr>
          <w:p w14:paraId="4F459F4B" w14:textId="77777777" w:rsidR="006D1C84" w:rsidRPr="00744F67" w:rsidRDefault="006D1C84">
            <w:pPr>
              <w:spacing w:line="360" w:lineRule="auto"/>
              <w:rPr>
                <w:rFonts w:ascii="Arial" w:hAnsi="Arial" w:cs="Arial"/>
                <w:sz w:val="20"/>
                <w:szCs w:val="20"/>
              </w:rPr>
            </w:pPr>
          </w:p>
        </w:tc>
        <w:tc>
          <w:tcPr>
            <w:tcW w:w="1370" w:type="pct"/>
          </w:tcPr>
          <w:p w14:paraId="3CFCDCEF" w14:textId="77777777" w:rsidR="006D1C84" w:rsidRPr="00744F67" w:rsidRDefault="006D1C84">
            <w:pPr>
              <w:spacing w:line="360" w:lineRule="auto"/>
              <w:rPr>
                <w:rFonts w:ascii="Arial" w:hAnsi="Arial" w:cs="Arial"/>
                <w:sz w:val="20"/>
                <w:szCs w:val="20"/>
              </w:rPr>
            </w:pPr>
          </w:p>
        </w:tc>
      </w:tr>
    </w:tbl>
    <w:p w14:paraId="683BBDFE" w14:textId="77777777" w:rsidR="006D1C84" w:rsidRDefault="006D1C84">
      <w:pPr>
        <w:rPr>
          <w:rFonts w:ascii="Franklin Gothic Medium" w:hAnsi="Franklin Gothic Medium" w:cs="Arial"/>
          <w:sz w:val="22"/>
          <w:szCs w:val="22"/>
        </w:rPr>
      </w:pPr>
    </w:p>
    <w:p w14:paraId="56F495BC" w14:textId="77777777" w:rsidR="00744F67" w:rsidRPr="00744F67" w:rsidRDefault="00744F67" w:rsidP="00744F67">
      <w:pPr>
        <w:pStyle w:val="NormalWeb"/>
        <w:spacing w:line="276" w:lineRule="auto"/>
        <w:jc w:val="both"/>
        <w:rPr>
          <w:rFonts w:ascii="Arial" w:hAnsi="Arial" w:cs="Arial"/>
          <w:color w:val="000000"/>
          <w:sz w:val="20"/>
          <w:szCs w:val="20"/>
        </w:rPr>
      </w:pPr>
      <w:r w:rsidRPr="00744F67">
        <w:rPr>
          <w:rFonts w:ascii="Arial" w:hAnsi="Arial" w:cs="Arial"/>
          <w:color w:val="000000"/>
          <w:sz w:val="20"/>
          <w:szCs w:val="20"/>
        </w:rPr>
        <w:t xml:space="preserve">I, </w:t>
      </w:r>
      <w:r w:rsidRPr="00744F67">
        <w:rPr>
          <w:rFonts w:ascii="Arial" w:hAnsi="Arial" w:cs="Arial"/>
          <w:sz w:val="20"/>
          <w:szCs w:val="20"/>
        </w:rPr>
        <w:t xml:space="preserve">___________________________________________________________ </w:t>
      </w:r>
      <w:r w:rsidRPr="00744F67">
        <w:rPr>
          <w:rStyle w:val="NormalWebChar"/>
          <w:rFonts w:ascii="Arial" w:hAnsi="Arial" w:cs="Arial"/>
          <w:color w:val="000000"/>
          <w:sz w:val="20"/>
          <w:szCs w:val="20"/>
        </w:rPr>
        <w:t>(Name and Surname)</w:t>
      </w:r>
      <w:r w:rsidRPr="00744F67">
        <w:rPr>
          <w:rFonts w:ascii="Arial" w:hAnsi="Arial" w:cs="Arial"/>
          <w:sz w:val="20"/>
          <w:szCs w:val="20"/>
        </w:rPr>
        <w:t xml:space="preserve">, __________________________ </w:t>
      </w:r>
      <w:r w:rsidRPr="00744F67">
        <w:rPr>
          <w:rStyle w:val="NormalWebChar"/>
          <w:rFonts w:ascii="Arial" w:hAnsi="Arial" w:cs="Arial"/>
          <w:color w:val="000000"/>
          <w:sz w:val="20"/>
          <w:szCs w:val="20"/>
        </w:rPr>
        <w:t>(ID number)</w:t>
      </w:r>
      <w:r w:rsidRPr="00744F67">
        <w:rPr>
          <w:rFonts w:ascii="Arial" w:hAnsi="Arial" w:cs="Arial"/>
          <w:sz w:val="20"/>
          <w:szCs w:val="20"/>
        </w:rPr>
        <w:t xml:space="preserve"> </w:t>
      </w:r>
      <w:r w:rsidRPr="00744F67">
        <w:rPr>
          <w:rFonts w:ascii="Arial" w:hAnsi="Arial" w:cs="Arial"/>
          <w:color w:val="000000"/>
          <w:sz w:val="20"/>
          <w:szCs w:val="20"/>
        </w:rPr>
        <w:t xml:space="preserve">undertake to adhere to the terms and conditions laid out in respect of the RPL process and adhere to the timelines as agreed to.  I also understand the importance of the Mid-Term Review/Assessment and confirm that I will attend such a session should one be scheduled.  </w:t>
      </w:r>
    </w:p>
    <w:p w14:paraId="00212CAF" w14:textId="77777777" w:rsidR="00744F67" w:rsidRPr="00744F67" w:rsidRDefault="00744F67" w:rsidP="00744F67">
      <w:pPr>
        <w:pStyle w:val="NormalWeb"/>
        <w:spacing w:line="276" w:lineRule="auto"/>
        <w:jc w:val="both"/>
        <w:rPr>
          <w:rFonts w:ascii="Arial" w:hAnsi="Arial" w:cs="Arial"/>
          <w:color w:val="000000"/>
          <w:sz w:val="20"/>
          <w:szCs w:val="20"/>
        </w:rPr>
      </w:pPr>
      <w:r w:rsidRPr="00744F67">
        <w:rPr>
          <w:rFonts w:ascii="Arial" w:hAnsi="Arial" w:cs="Arial"/>
          <w:color w:val="000000"/>
          <w:sz w:val="20"/>
          <w:szCs w:val="20"/>
        </w:rPr>
        <w:t>I further understand that once I have been signed off as competent:</w:t>
      </w:r>
    </w:p>
    <w:p w14:paraId="13BBF1D2" w14:textId="77777777" w:rsidR="00744F67" w:rsidRPr="00744F67" w:rsidRDefault="00744F67" w:rsidP="003D648D">
      <w:pPr>
        <w:pStyle w:val="NormalWeb"/>
        <w:numPr>
          <w:ilvl w:val="0"/>
          <w:numId w:val="38"/>
        </w:numPr>
        <w:spacing w:line="276" w:lineRule="auto"/>
        <w:jc w:val="both"/>
        <w:rPr>
          <w:rFonts w:ascii="Arial" w:hAnsi="Arial" w:cs="Arial"/>
          <w:color w:val="000000"/>
          <w:sz w:val="20"/>
          <w:szCs w:val="20"/>
        </w:rPr>
      </w:pPr>
      <w:r w:rsidRPr="00744F67">
        <w:rPr>
          <w:rFonts w:ascii="Arial" w:hAnsi="Arial" w:cs="Arial"/>
          <w:color w:val="000000"/>
          <w:sz w:val="20"/>
          <w:szCs w:val="20"/>
        </w:rPr>
        <w:t>I am not entitled to an increase, promotion and or financial compensation;</w:t>
      </w:r>
    </w:p>
    <w:p w14:paraId="2C38BA44" w14:textId="77777777" w:rsidR="00744F67" w:rsidRPr="00744F67" w:rsidRDefault="00744F67" w:rsidP="003D648D">
      <w:pPr>
        <w:pStyle w:val="NormalWeb"/>
        <w:numPr>
          <w:ilvl w:val="0"/>
          <w:numId w:val="38"/>
        </w:numPr>
        <w:spacing w:line="276" w:lineRule="auto"/>
        <w:jc w:val="both"/>
        <w:rPr>
          <w:rFonts w:ascii="Arial" w:hAnsi="Arial" w:cs="Arial"/>
          <w:color w:val="000000"/>
          <w:sz w:val="20"/>
          <w:szCs w:val="20"/>
        </w:rPr>
      </w:pPr>
      <w:r w:rsidRPr="00744F67">
        <w:rPr>
          <w:rFonts w:ascii="Arial" w:hAnsi="Arial" w:cs="Arial"/>
          <w:color w:val="000000"/>
          <w:sz w:val="20"/>
          <w:szCs w:val="20"/>
        </w:rPr>
        <w:t>Will not have an absolute right in terms of new positions being advertised</w:t>
      </w:r>
    </w:p>
    <w:p w14:paraId="174E94A9" w14:textId="77777777" w:rsidR="00744F67" w:rsidRPr="00744F67" w:rsidRDefault="00744F67" w:rsidP="003D648D">
      <w:pPr>
        <w:pStyle w:val="NormalWeb"/>
        <w:numPr>
          <w:ilvl w:val="0"/>
          <w:numId w:val="38"/>
        </w:numPr>
        <w:spacing w:line="276" w:lineRule="auto"/>
        <w:jc w:val="both"/>
        <w:rPr>
          <w:rFonts w:ascii="Arial" w:hAnsi="Arial" w:cs="Arial"/>
          <w:color w:val="000000"/>
          <w:sz w:val="20"/>
          <w:szCs w:val="20"/>
        </w:rPr>
      </w:pPr>
      <w:r w:rsidRPr="00744F67">
        <w:rPr>
          <w:rFonts w:ascii="Arial" w:hAnsi="Arial" w:cs="Arial"/>
          <w:color w:val="000000"/>
          <w:sz w:val="20"/>
          <w:szCs w:val="20"/>
        </w:rPr>
        <w:t>No expectation has been created in respect of promotion or monetary compensation by the employer.</w:t>
      </w:r>
    </w:p>
    <w:p w14:paraId="3CA9C7CC" w14:textId="77777777" w:rsidR="00744F67" w:rsidRPr="00744F67" w:rsidRDefault="00744F67" w:rsidP="00744F67">
      <w:pPr>
        <w:pStyle w:val="NormalWeb"/>
        <w:spacing w:line="276" w:lineRule="auto"/>
        <w:jc w:val="both"/>
        <w:rPr>
          <w:rFonts w:ascii="Arial" w:hAnsi="Arial" w:cs="Arial"/>
          <w:color w:val="000000"/>
          <w:sz w:val="20"/>
          <w:szCs w:val="20"/>
        </w:rPr>
      </w:pPr>
      <w:r w:rsidRPr="00744F67">
        <w:rPr>
          <w:rFonts w:ascii="Arial" w:hAnsi="Arial" w:cs="Arial"/>
          <w:color w:val="000000"/>
          <w:sz w:val="20"/>
          <w:szCs w:val="20"/>
        </w:rPr>
        <w:t>I further confirm that should I fail to:</w:t>
      </w:r>
    </w:p>
    <w:p w14:paraId="5862C3FC" w14:textId="77777777" w:rsidR="00744F67" w:rsidRPr="00744F67" w:rsidRDefault="00744F67" w:rsidP="003D648D">
      <w:pPr>
        <w:pStyle w:val="NormalWeb"/>
        <w:numPr>
          <w:ilvl w:val="0"/>
          <w:numId w:val="39"/>
        </w:numPr>
        <w:spacing w:line="276" w:lineRule="auto"/>
        <w:jc w:val="both"/>
        <w:rPr>
          <w:rFonts w:ascii="Arial" w:hAnsi="Arial" w:cs="Arial"/>
          <w:color w:val="000000"/>
          <w:sz w:val="20"/>
          <w:szCs w:val="20"/>
        </w:rPr>
      </w:pPr>
      <w:r w:rsidRPr="00744F67">
        <w:rPr>
          <w:rFonts w:ascii="Arial" w:hAnsi="Arial" w:cs="Arial"/>
          <w:color w:val="000000"/>
          <w:sz w:val="20"/>
          <w:szCs w:val="20"/>
        </w:rPr>
        <w:t xml:space="preserve">Submit </w:t>
      </w:r>
      <w:r w:rsidR="0023232A">
        <w:rPr>
          <w:rFonts w:ascii="Arial" w:hAnsi="Arial" w:cs="Arial"/>
          <w:color w:val="000000"/>
          <w:sz w:val="20"/>
          <w:szCs w:val="20"/>
        </w:rPr>
        <w:t>the required evidence</w:t>
      </w:r>
      <w:r w:rsidRPr="00744F67">
        <w:rPr>
          <w:rFonts w:ascii="Arial" w:hAnsi="Arial" w:cs="Arial"/>
          <w:color w:val="000000"/>
          <w:sz w:val="20"/>
          <w:szCs w:val="20"/>
        </w:rPr>
        <w:t xml:space="preserve"> within the agreed time frames;</w:t>
      </w:r>
    </w:p>
    <w:p w14:paraId="60058372" w14:textId="77777777" w:rsidR="00744F67" w:rsidRPr="00744F67" w:rsidRDefault="00744F67" w:rsidP="003D648D">
      <w:pPr>
        <w:pStyle w:val="NormalWeb"/>
        <w:numPr>
          <w:ilvl w:val="0"/>
          <w:numId w:val="39"/>
        </w:numPr>
        <w:spacing w:line="276" w:lineRule="auto"/>
        <w:jc w:val="both"/>
        <w:rPr>
          <w:rFonts w:ascii="Arial" w:hAnsi="Arial" w:cs="Arial"/>
          <w:color w:val="000000"/>
          <w:sz w:val="20"/>
          <w:szCs w:val="20"/>
        </w:rPr>
      </w:pPr>
      <w:r w:rsidRPr="00744F67">
        <w:rPr>
          <w:rFonts w:ascii="Arial" w:hAnsi="Arial" w:cs="Arial"/>
          <w:color w:val="000000"/>
          <w:sz w:val="20"/>
          <w:szCs w:val="20"/>
        </w:rPr>
        <w:t>Fail to undergo assessments as agreed to</w:t>
      </w:r>
    </w:p>
    <w:p w14:paraId="4E9091A4" w14:textId="77777777" w:rsidR="00744F67" w:rsidRPr="00744F67" w:rsidRDefault="00744F67" w:rsidP="003D648D">
      <w:pPr>
        <w:pStyle w:val="NormalWeb"/>
        <w:numPr>
          <w:ilvl w:val="0"/>
          <w:numId w:val="39"/>
        </w:numPr>
        <w:spacing w:line="276" w:lineRule="auto"/>
        <w:jc w:val="both"/>
        <w:rPr>
          <w:rFonts w:ascii="Arial" w:hAnsi="Arial" w:cs="Arial"/>
          <w:color w:val="000000"/>
          <w:sz w:val="20"/>
          <w:szCs w:val="20"/>
        </w:rPr>
      </w:pPr>
      <w:r w:rsidRPr="00744F67">
        <w:rPr>
          <w:rFonts w:ascii="Arial" w:hAnsi="Arial" w:cs="Arial"/>
          <w:color w:val="000000"/>
          <w:sz w:val="20"/>
          <w:szCs w:val="20"/>
        </w:rPr>
        <w:t>Fail to present myself in respect of a development plan,</w:t>
      </w:r>
    </w:p>
    <w:p w14:paraId="1B3029A1" w14:textId="77777777" w:rsidR="00744F67" w:rsidRDefault="00744F67" w:rsidP="00744F67">
      <w:pPr>
        <w:pStyle w:val="NormalWeb"/>
        <w:spacing w:line="276" w:lineRule="auto"/>
        <w:jc w:val="both"/>
        <w:rPr>
          <w:rFonts w:ascii="Arial" w:hAnsi="Arial" w:cs="Arial"/>
          <w:color w:val="000000"/>
          <w:sz w:val="20"/>
          <w:szCs w:val="20"/>
        </w:rPr>
      </w:pPr>
      <w:r w:rsidRPr="00744F67">
        <w:rPr>
          <w:rFonts w:ascii="Arial" w:hAnsi="Arial" w:cs="Arial"/>
          <w:color w:val="000000"/>
          <w:sz w:val="20"/>
          <w:szCs w:val="20"/>
        </w:rPr>
        <w:t xml:space="preserve">I will be held accountable for the costs incurred by the company / SETA in respect of the RPL process.  </w:t>
      </w:r>
    </w:p>
    <w:p w14:paraId="21B9D24B" w14:textId="77777777" w:rsidR="00744F67" w:rsidRDefault="00744F67" w:rsidP="00744F67">
      <w:pPr>
        <w:pStyle w:val="NormalWeb"/>
        <w:spacing w:line="276" w:lineRule="auto"/>
        <w:jc w:val="both"/>
        <w:rPr>
          <w:rFonts w:ascii="Arial" w:hAnsi="Arial" w:cs="Arial"/>
          <w:color w:val="000000"/>
          <w:sz w:val="20"/>
          <w:szCs w:val="20"/>
        </w:rPr>
      </w:pPr>
      <w:r>
        <w:rPr>
          <w:rFonts w:ascii="Arial" w:hAnsi="Arial" w:cs="Arial"/>
          <w:color w:val="000000"/>
          <w:sz w:val="20"/>
          <w:szCs w:val="20"/>
        </w:rPr>
        <w:lastRenderedPageBreak/>
        <w:t>I further confirm the following:</w:t>
      </w:r>
    </w:p>
    <w:tbl>
      <w:tblPr>
        <w:tblW w:w="108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7"/>
        <w:gridCol w:w="851"/>
        <w:gridCol w:w="992"/>
      </w:tblGrid>
      <w:tr w:rsidR="00382DC2" w14:paraId="651EEBF0" w14:textId="77777777">
        <w:tc>
          <w:tcPr>
            <w:tcW w:w="9000" w:type="dxa"/>
            <w:shd w:val="clear" w:color="auto" w:fill="D9D9D9"/>
          </w:tcPr>
          <w:p w14:paraId="70C541B0" w14:textId="77777777" w:rsidR="00382DC2" w:rsidRDefault="00382DC2">
            <w:pPr>
              <w:spacing w:line="360" w:lineRule="auto"/>
              <w:rPr>
                <w:rFonts w:ascii="Franklin Gothic Medium" w:hAnsi="Franklin Gothic Medium" w:cs="Arial"/>
                <w:b/>
                <w:sz w:val="22"/>
                <w:szCs w:val="22"/>
              </w:rPr>
            </w:pPr>
          </w:p>
        </w:tc>
        <w:tc>
          <w:tcPr>
            <w:tcW w:w="858" w:type="dxa"/>
            <w:gridSpan w:val="2"/>
            <w:shd w:val="clear" w:color="auto" w:fill="D9D9D9"/>
          </w:tcPr>
          <w:p w14:paraId="5A75F0DA" w14:textId="77777777" w:rsidR="00382DC2" w:rsidRDefault="00382DC2" w:rsidP="00382DC2">
            <w:pPr>
              <w:spacing w:line="360" w:lineRule="auto"/>
              <w:rPr>
                <w:rFonts w:ascii="Franklin Gothic Medium" w:hAnsi="Franklin Gothic Medium" w:cs="Arial"/>
                <w:b/>
                <w:sz w:val="22"/>
                <w:szCs w:val="22"/>
              </w:rPr>
            </w:pPr>
            <w:r>
              <w:rPr>
                <w:rFonts w:ascii="Franklin Gothic Medium" w:hAnsi="Franklin Gothic Medium" w:cs="Arial"/>
                <w:b/>
                <w:sz w:val="22"/>
                <w:szCs w:val="22"/>
              </w:rPr>
              <w:t xml:space="preserve">Yes  </w:t>
            </w:r>
          </w:p>
        </w:tc>
        <w:tc>
          <w:tcPr>
            <w:tcW w:w="992" w:type="dxa"/>
            <w:shd w:val="clear" w:color="auto" w:fill="D9D9D9"/>
          </w:tcPr>
          <w:p w14:paraId="79A5B508" w14:textId="77777777" w:rsidR="00382DC2" w:rsidRDefault="00382DC2">
            <w:pPr>
              <w:spacing w:line="360" w:lineRule="auto"/>
              <w:rPr>
                <w:rFonts w:ascii="Franklin Gothic Medium" w:hAnsi="Franklin Gothic Medium" w:cs="Arial"/>
                <w:b/>
                <w:sz w:val="22"/>
                <w:szCs w:val="22"/>
              </w:rPr>
            </w:pPr>
            <w:r>
              <w:rPr>
                <w:rFonts w:ascii="Franklin Gothic Medium" w:hAnsi="Franklin Gothic Medium" w:cs="Arial"/>
                <w:b/>
                <w:sz w:val="22"/>
                <w:szCs w:val="22"/>
              </w:rPr>
              <w:t>No</w:t>
            </w:r>
          </w:p>
        </w:tc>
      </w:tr>
      <w:tr w:rsidR="00382DC2" w:rsidRPr="00E96C7C" w14:paraId="08738A7D" w14:textId="77777777">
        <w:tc>
          <w:tcPr>
            <w:tcW w:w="9000" w:type="dxa"/>
          </w:tcPr>
          <w:p w14:paraId="6E4E5616" w14:textId="77777777" w:rsidR="00382DC2" w:rsidRPr="00E96C7C" w:rsidRDefault="00744F67" w:rsidP="00E96C7C">
            <w:pPr>
              <w:spacing w:line="276" w:lineRule="auto"/>
              <w:rPr>
                <w:rFonts w:ascii="Arial" w:hAnsi="Arial" w:cs="Arial"/>
                <w:sz w:val="20"/>
                <w:szCs w:val="20"/>
              </w:rPr>
            </w:pPr>
            <w:r w:rsidRPr="00E96C7C">
              <w:rPr>
                <w:rFonts w:ascii="Arial" w:hAnsi="Arial" w:cs="Arial"/>
                <w:sz w:val="20"/>
                <w:szCs w:val="20"/>
              </w:rPr>
              <w:t>I am</w:t>
            </w:r>
            <w:r w:rsidR="00382DC2" w:rsidRPr="00E96C7C">
              <w:rPr>
                <w:rFonts w:ascii="Arial" w:hAnsi="Arial" w:cs="Arial"/>
                <w:sz w:val="20"/>
                <w:szCs w:val="20"/>
              </w:rPr>
              <w:t xml:space="preserve"> participating in the RPL process of </w:t>
            </w:r>
            <w:r w:rsidRPr="00E96C7C">
              <w:rPr>
                <w:rFonts w:ascii="Arial" w:hAnsi="Arial" w:cs="Arial"/>
                <w:sz w:val="20"/>
                <w:szCs w:val="20"/>
              </w:rPr>
              <w:t>my</w:t>
            </w:r>
            <w:r w:rsidR="00382DC2" w:rsidRPr="00E96C7C">
              <w:rPr>
                <w:rFonts w:ascii="Arial" w:hAnsi="Arial" w:cs="Arial"/>
                <w:sz w:val="20"/>
                <w:szCs w:val="20"/>
              </w:rPr>
              <w:t xml:space="preserve"> own free will</w:t>
            </w:r>
          </w:p>
        </w:tc>
        <w:tc>
          <w:tcPr>
            <w:tcW w:w="858" w:type="dxa"/>
            <w:gridSpan w:val="2"/>
          </w:tcPr>
          <w:p w14:paraId="4E498C84" w14:textId="77777777" w:rsidR="00382DC2" w:rsidRPr="00E96C7C" w:rsidRDefault="00382DC2" w:rsidP="00E96C7C">
            <w:pPr>
              <w:spacing w:line="276" w:lineRule="auto"/>
              <w:rPr>
                <w:rFonts w:ascii="Arial" w:hAnsi="Arial" w:cs="Arial"/>
                <w:sz w:val="20"/>
                <w:szCs w:val="20"/>
              </w:rPr>
            </w:pPr>
          </w:p>
        </w:tc>
        <w:tc>
          <w:tcPr>
            <w:tcW w:w="992" w:type="dxa"/>
          </w:tcPr>
          <w:p w14:paraId="76A08DF9" w14:textId="77777777" w:rsidR="00382DC2" w:rsidRPr="00E96C7C" w:rsidRDefault="00382DC2" w:rsidP="00E96C7C">
            <w:pPr>
              <w:spacing w:line="276" w:lineRule="auto"/>
              <w:rPr>
                <w:rFonts w:ascii="Arial" w:hAnsi="Arial" w:cs="Arial"/>
                <w:sz w:val="20"/>
                <w:szCs w:val="20"/>
              </w:rPr>
            </w:pPr>
          </w:p>
        </w:tc>
      </w:tr>
      <w:tr w:rsidR="00382DC2" w:rsidRPr="00E96C7C" w14:paraId="342C9223" w14:textId="77777777">
        <w:tc>
          <w:tcPr>
            <w:tcW w:w="9000" w:type="dxa"/>
          </w:tcPr>
          <w:p w14:paraId="539488CB" w14:textId="77777777" w:rsidR="00382DC2" w:rsidRPr="00E96C7C" w:rsidRDefault="00744F67" w:rsidP="00E96C7C">
            <w:pPr>
              <w:spacing w:line="276" w:lineRule="auto"/>
              <w:rPr>
                <w:rFonts w:ascii="Arial" w:hAnsi="Arial" w:cs="Arial"/>
                <w:sz w:val="20"/>
                <w:szCs w:val="20"/>
              </w:rPr>
            </w:pPr>
            <w:r w:rsidRPr="00E96C7C">
              <w:rPr>
                <w:rFonts w:ascii="Arial" w:hAnsi="Arial" w:cs="Arial"/>
                <w:sz w:val="20"/>
                <w:szCs w:val="20"/>
              </w:rPr>
              <w:t xml:space="preserve">I have been assured that </w:t>
            </w:r>
            <w:r w:rsidR="00382DC2" w:rsidRPr="00E96C7C">
              <w:rPr>
                <w:rFonts w:ascii="Arial" w:hAnsi="Arial" w:cs="Arial"/>
                <w:sz w:val="20"/>
                <w:szCs w:val="20"/>
              </w:rPr>
              <w:t xml:space="preserve">he RPL process will be conducted fair </w:t>
            </w:r>
            <w:r w:rsidRPr="00E96C7C">
              <w:rPr>
                <w:rFonts w:ascii="Arial" w:hAnsi="Arial" w:cs="Arial"/>
                <w:sz w:val="20"/>
                <w:szCs w:val="20"/>
              </w:rPr>
              <w:t xml:space="preserve">ly </w:t>
            </w:r>
            <w:r w:rsidR="00382DC2" w:rsidRPr="00E96C7C">
              <w:rPr>
                <w:rFonts w:ascii="Arial" w:hAnsi="Arial" w:cs="Arial"/>
                <w:sz w:val="20"/>
                <w:szCs w:val="20"/>
              </w:rPr>
              <w:t xml:space="preserve">and in line with the principles and policies of SAQA, W&amp;RSETA ETQA and the relevant company/organisation.  </w:t>
            </w:r>
          </w:p>
        </w:tc>
        <w:tc>
          <w:tcPr>
            <w:tcW w:w="858" w:type="dxa"/>
            <w:gridSpan w:val="2"/>
          </w:tcPr>
          <w:p w14:paraId="0450B41C" w14:textId="77777777" w:rsidR="00382DC2" w:rsidRPr="00E96C7C" w:rsidRDefault="00382DC2" w:rsidP="00E96C7C">
            <w:pPr>
              <w:spacing w:line="276" w:lineRule="auto"/>
              <w:rPr>
                <w:rFonts w:ascii="Arial" w:hAnsi="Arial" w:cs="Arial"/>
                <w:sz w:val="20"/>
                <w:szCs w:val="20"/>
              </w:rPr>
            </w:pPr>
          </w:p>
        </w:tc>
        <w:tc>
          <w:tcPr>
            <w:tcW w:w="992" w:type="dxa"/>
          </w:tcPr>
          <w:p w14:paraId="271A39EA" w14:textId="77777777" w:rsidR="00382DC2" w:rsidRPr="00E96C7C" w:rsidRDefault="00382DC2" w:rsidP="00E96C7C">
            <w:pPr>
              <w:spacing w:line="276" w:lineRule="auto"/>
              <w:rPr>
                <w:rFonts w:ascii="Arial" w:hAnsi="Arial" w:cs="Arial"/>
                <w:sz w:val="20"/>
                <w:szCs w:val="20"/>
              </w:rPr>
            </w:pPr>
          </w:p>
        </w:tc>
      </w:tr>
      <w:tr w:rsidR="00382DC2" w:rsidRPr="00E96C7C" w14:paraId="2FB92955" w14:textId="77777777">
        <w:tc>
          <w:tcPr>
            <w:tcW w:w="9000" w:type="dxa"/>
          </w:tcPr>
          <w:p w14:paraId="2CEF112C" w14:textId="77777777" w:rsidR="00D1079F" w:rsidRPr="00E96C7C" w:rsidRDefault="00744F67" w:rsidP="00E96C7C">
            <w:pPr>
              <w:spacing w:line="276" w:lineRule="auto"/>
              <w:rPr>
                <w:rFonts w:ascii="Arial" w:hAnsi="Arial" w:cs="Arial"/>
                <w:sz w:val="20"/>
                <w:szCs w:val="20"/>
              </w:rPr>
            </w:pPr>
            <w:r w:rsidRPr="00E96C7C">
              <w:rPr>
                <w:rFonts w:ascii="Arial" w:hAnsi="Arial" w:cs="Arial"/>
                <w:sz w:val="20"/>
                <w:szCs w:val="20"/>
              </w:rPr>
              <w:t>All stakeholder’s</w:t>
            </w:r>
            <w:r w:rsidR="00382DC2" w:rsidRPr="00E96C7C">
              <w:rPr>
                <w:rFonts w:ascii="Arial" w:hAnsi="Arial" w:cs="Arial"/>
                <w:sz w:val="20"/>
                <w:szCs w:val="20"/>
              </w:rPr>
              <w:t xml:space="preserve"> roles and responsibilities </w:t>
            </w:r>
            <w:r w:rsidRPr="00E96C7C">
              <w:rPr>
                <w:rFonts w:ascii="Arial" w:hAnsi="Arial" w:cs="Arial"/>
                <w:sz w:val="20"/>
                <w:szCs w:val="20"/>
              </w:rPr>
              <w:t>have been</w:t>
            </w:r>
            <w:r w:rsidR="00382DC2" w:rsidRPr="00E96C7C">
              <w:rPr>
                <w:rFonts w:ascii="Arial" w:hAnsi="Arial" w:cs="Arial"/>
                <w:sz w:val="20"/>
                <w:szCs w:val="20"/>
              </w:rPr>
              <w:t xml:space="preserve"> clearly outlined and explained.  </w:t>
            </w:r>
          </w:p>
        </w:tc>
        <w:tc>
          <w:tcPr>
            <w:tcW w:w="858" w:type="dxa"/>
            <w:gridSpan w:val="2"/>
          </w:tcPr>
          <w:p w14:paraId="6A729142" w14:textId="77777777" w:rsidR="00382DC2" w:rsidRPr="00E96C7C" w:rsidRDefault="00382DC2" w:rsidP="00E96C7C">
            <w:pPr>
              <w:spacing w:line="276" w:lineRule="auto"/>
              <w:rPr>
                <w:rFonts w:ascii="Arial" w:hAnsi="Arial" w:cs="Arial"/>
                <w:sz w:val="20"/>
                <w:szCs w:val="20"/>
              </w:rPr>
            </w:pPr>
          </w:p>
        </w:tc>
        <w:tc>
          <w:tcPr>
            <w:tcW w:w="992" w:type="dxa"/>
          </w:tcPr>
          <w:p w14:paraId="483B8DBB" w14:textId="77777777" w:rsidR="00382DC2" w:rsidRPr="00E96C7C" w:rsidRDefault="00382DC2" w:rsidP="00E96C7C">
            <w:pPr>
              <w:spacing w:line="276" w:lineRule="auto"/>
              <w:rPr>
                <w:rFonts w:ascii="Arial" w:hAnsi="Arial" w:cs="Arial"/>
                <w:sz w:val="20"/>
                <w:szCs w:val="20"/>
              </w:rPr>
            </w:pPr>
          </w:p>
        </w:tc>
      </w:tr>
      <w:tr w:rsidR="00382DC2" w:rsidRPr="00E96C7C" w14:paraId="7351F97D" w14:textId="77777777">
        <w:tc>
          <w:tcPr>
            <w:tcW w:w="9000" w:type="dxa"/>
          </w:tcPr>
          <w:p w14:paraId="6D737905" w14:textId="77777777" w:rsidR="00382DC2" w:rsidRPr="00E96C7C" w:rsidRDefault="00382DC2" w:rsidP="00E96C7C">
            <w:pPr>
              <w:spacing w:line="276" w:lineRule="auto"/>
              <w:rPr>
                <w:rFonts w:ascii="Arial" w:hAnsi="Arial" w:cs="Arial"/>
                <w:sz w:val="20"/>
                <w:szCs w:val="20"/>
              </w:rPr>
            </w:pPr>
            <w:r w:rsidRPr="00E96C7C">
              <w:rPr>
                <w:rFonts w:ascii="Arial" w:hAnsi="Arial" w:cs="Arial"/>
                <w:sz w:val="20"/>
                <w:szCs w:val="20"/>
              </w:rPr>
              <w:t xml:space="preserve">Provision </w:t>
            </w:r>
            <w:r w:rsidR="00744F67" w:rsidRPr="00E96C7C">
              <w:rPr>
                <w:rFonts w:ascii="Arial" w:hAnsi="Arial" w:cs="Arial"/>
                <w:sz w:val="20"/>
                <w:szCs w:val="20"/>
              </w:rPr>
              <w:t>has been</w:t>
            </w:r>
            <w:r w:rsidRPr="00E96C7C">
              <w:rPr>
                <w:rFonts w:ascii="Arial" w:hAnsi="Arial" w:cs="Arial"/>
                <w:sz w:val="20"/>
                <w:szCs w:val="20"/>
              </w:rPr>
              <w:t xml:space="preserve"> made to address </w:t>
            </w:r>
            <w:r w:rsidR="00744F67" w:rsidRPr="00E96C7C">
              <w:rPr>
                <w:rFonts w:ascii="Arial" w:hAnsi="Arial" w:cs="Arial"/>
                <w:sz w:val="20"/>
                <w:szCs w:val="20"/>
              </w:rPr>
              <w:t>my</w:t>
            </w:r>
            <w:r w:rsidRPr="00E96C7C">
              <w:rPr>
                <w:rFonts w:ascii="Arial" w:hAnsi="Arial" w:cs="Arial"/>
                <w:sz w:val="20"/>
                <w:szCs w:val="20"/>
              </w:rPr>
              <w:t xml:space="preserve"> special assessme</w:t>
            </w:r>
            <w:r w:rsidR="00744F67" w:rsidRPr="00E96C7C">
              <w:rPr>
                <w:rFonts w:ascii="Arial" w:hAnsi="Arial" w:cs="Arial"/>
                <w:sz w:val="20"/>
                <w:szCs w:val="20"/>
              </w:rPr>
              <w:t xml:space="preserve">nt needs </w:t>
            </w:r>
          </w:p>
          <w:p w14:paraId="01F6982D" w14:textId="77777777" w:rsidR="00744F67" w:rsidRPr="00E96C7C" w:rsidRDefault="00744F67" w:rsidP="00E96C7C">
            <w:pPr>
              <w:spacing w:line="276" w:lineRule="auto"/>
              <w:rPr>
                <w:rFonts w:ascii="Arial" w:hAnsi="Arial" w:cs="Arial"/>
                <w:sz w:val="20"/>
                <w:szCs w:val="20"/>
              </w:rPr>
            </w:pPr>
          </w:p>
        </w:tc>
        <w:tc>
          <w:tcPr>
            <w:tcW w:w="858" w:type="dxa"/>
            <w:gridSpan w:val="2"/>
          </w:tcPr>
          <w:p w14:paraId="6C38A46D" w14:textId="77777777" w:rsidR="00382DC2" w:rsidRPr="00E96C7C" w:rsidRDefault="00382DC2" w:rsidP="00E96C7C">
            <w:pPr>
              <w:spacing w:line="276" w:lineRule="auto"/>
              <w:rPr>
                <w:rFonts w:ascii="Arial" w:hAnsi="Arial" w:cs="Arial"/>
                <w:sz w:val="20"/>
                <w:szCs w:val="20"/>
              </w:rPr>
            </w:pPr>
          </w:p>
        </w:tc>
        <w:tc>
          <w:tcPr>
            <w:tcW w:w="992" w:type="dxa"/>
          </w:tcPr>
          <w:p w14:paraId="5408DEA3" w14:textId="77777777" w:rsidR="00382DC2" w:rsidRPr="00E96C7C" w:rsidRDefault="00382DC2" w:rsidP="00E96C7C">
            <w:pPr>
              <w:spacing w:line="276" w:lineRule="auto"/>
              <w:rPr>
                <w:rFonts w:ascii="Arial" w:hAnsi="Arial" w:cs="Arial"/>
                <w:sz w:val="20"/>
                <w:szCs w:val="20"/>
              </w:rPr>
            </w:pPr>
          </w:p>
        </w:tc>
      </w:tr>
      <w:tr w:rsidR="00382DC2" w:rsidRPr="00E96C7C" w14:paraId="6A1E2C6F" w14:textId="77777777">
        <w:tc>
          <w:tcPr>
            <w:tcW w:w="9000" w:type="dxa"/>
          </w:tcPr>
          <w:p w14:paraId="2ADD2E4B" w14:textId="77777777" w:rsidR="00382DC2" w:rsidRDefault="00E96C7C" w:rsidP="00E96C7C">
            <w:pPr>
              <w:spacing w:line="276" w:lineRule="auto"/>
              <w:rPr>
                <w:rFonts w:ascii="Arial" w:hAnsi="Arial" w:cs="Arial"/>
                <w:sz w:val="20"/>
                <w:szCs w:val="20"/>
              </w:rPr>
            </w:pPr>
            <w:r w:rsidRPr="00E96C7C">
              <w:rPr>
                <w:rFonts w:ascii="Arial" w:hAnsi="Arial" w:cs="Arial"/>
                <w:sz w:val="20"/>
                <w:szCs w:val="20"/>
              </w:rPr>
              <w:t>I have been</w:t>
            </w:r>
            <w:r w:rsidR="00382DC2" w:rsidRPr="00E96C7C">
              <w:rPr>
                <w:rFonts w:ascii="Arial" w:hAnsi="Arial" w:cs="Arial"/>
                <w:sz w:val="20"/>
                <w:szCs w:val="20"/>
              </w:rPr>
              <w:t xml:space="preserve"> provided with a copy of </w:t>
            </w:r>
            <w:r w:rsidRPr="00E96C7C">
              <w:rPr>
                <w:rFonts w:ascii="Arial" w:hAnsi="Arial" w:cs="Arial"/>
                <w:sz w:val="20"/>
                <w:szCs w:val="20"/>
              </w:rPr>
              <w:t>all relevant documents</w:t>
            </w:r>
          </w:p>
          <w:p w14:paraId="0245ACB8" w14:textId="77777777" w:rsidR="00623234" w:rsidRPr="00E96C7C" w:rsidRDefault="00623234" w:rsidP="00E96C7C">
            <w:pPr>
              <w:spacing w:line="276" w:lineRule="auto"/>
              <w:rPr>
                <w:rFonts w:ascii="Arial" w:hAnsi="Arial" w:cs="Arial"/>
                <w:sz w:val="20"/>
                <w:szCs w:val="20"/>
              </w:rPr>
            </w:pPr>
          </w:p>
        </w:tc>
        <w:tc>
          <w:tcPr>
            <w:tcW w:w="858" w:type="dxa"/>
            <w:gridSpan w:val="2"/>
          </w:tcPr>
          <w:p w14:paraId="45FFCE88" w14:textId="77777777" w:rsidR="00382DC2" w:rsidRPr="00E96C7C" w:rsidRDefault="00382DC2" w:rsidP="00E96C7C">
            <w:pPr>
              <w:spacing w:line="276" w:lineRule="auto"/>
              <w:rPr>
                <w:rFonts w:ascii="Arial" w:hAnsi="Arial" w:cs="Arial"/>
                <w:sz w:val="20"/>
                <w:szCs w:val="20"/>
              </w:rPr>
            </w:pPr>
          </w:p>
        </w:tc>
        <w:tc>
          <w:tcPr>
            <w:tcW w:w="992" w:type="dxa"/>
          </w:tcPr>
          <w:p w14:paraId="01A32063" w14:textId="77777777" w:rsidR="00382DC2" w:rsidRPr="00E96C7C" w:rsidRDefault="00382DC2" w:rsidP="00E96C7C">
            <w:pPr>
              <w:spacing w:line="276" w:lineRule="auto"/>
              <w:rPr>
                <w:rFonts w:ascii="Arial" w:hAnsi="Arial" w:cs="Arial"/>
                <w:sz w:val="20"/>
                <w:szCs w:val="20"/>
              </w:rPr>
            </w:pPr>
          </w:p>
        </w:tc>
      </w:tr>
      <w:tr w:rsidR="00623234" w:rsidRPr="00623234" w14:paraId="661BB1E6" w14:textId="77777777">
        <w:tc>
          <w:tcPr>
            <w:tcW w:w="9000" w:type="dxa"/>
          </w:tcPr>
          <w:p w14:paraId="229BA08E" w14:textId="77777777" w:rsidR="00623234" w:rsidRPr="00623234" w:rsidRDefault="00623234" w:rsidP="00767C9F">
            <w:pPr>
              <w:spacing w:line="360" w:lineRule="auto"/>
              <w:rPr>
                <w:rFonts w:ascii="Arial" w:hAnsi="Arial" w:cs="Arial"/>
                <w:sz w:val="20"/>
                <w:szCs w:val="20"/>
              </w:rPr>
            </w:pPr>
            <w:r w:rsidRPr="00623234">
              <w:rPr>
                <w:rFonts w:ascii="Arial" w:hAnsi="Arial" w:cs="Arial"/>
                <w:sz w:val="20"/>
                <w:szCs w:val="20"/>
              </w:rPr>
              <w:t>The purpose and objectives of the pre-assessment meeting were explained</w:t>
            </w:r>
          </w:p>
          <w:p w14:paraId="476B1AB0" w14:textId="77777777" w:rsidR="00623234" w:rsidRPr="00623234" w:rsidRDefault="00623234" w:rsidP="00767C9F">
            <w:pPr>
              <w:spacing w:line="360" w:lineRule="auto"/>
              <w:rPr>
                <w:rFonts w:ascii="Arial" w:hAnsi="Arial" w:cs="Arial"/>
                <w:sz w:val="20"/>
                <w:szCs w:val="20"/>
              </w:rPr>
            </w:pPr>
          </w:p>
        </w:tc>
        <w:tc>
          <w:tcPr>
            <w:tcW w:w="858" w:type="dxa"/>
            <w:gridSpan w:val="2"/>
          </w:tcPr>
          <w:p w14:paraId="72EBA721" w14:textId="77777777" w:rsidR="00623234" w:rsidRPr="00623234" w:rsidRDefault="00623234" w:rsidP="00767C9F">
            <w:pPr>
              <w:spacing w:line="360" w:lineRule="auto"/>
              <w:rPr>
                <w:rFonts w:ascii="Arial" w:hAnsi="Arial" w:cs="Arial"/>
                <w:sz w:val="20"/>
                <w:szCs w:val="20"/>
              </w:rPr>
            </w:pPr>
          </w:p>
        </w:tc>
        <w:tc>
          <w:tcPr>
            <w:tcW w:w="992" w:type="dxa"/>
          </w:tcPr>
          <w:p w14:paraId="55778AFB" w14:textId="77777777" w:rsidR="00623234" w:rsidRPr="00623234" w:rsidRDefault="00623234" w:rsidP="00767C9F">
            <w:pPr>
              <w:spacing w:line="360" w:lineRule="auto"/>
              <w:rPr>
                <w:rFonts w:ascii="Arial" w:hAnsi="Arial" w:cs="Arial"/>
                <w:sz w:val="20"/>
                <w:szCs w:val="20"/>
              </w:rPr>
            </w:pPr>
          </w:p>
        </w:tc>
      </w:tr>
      <w:tr w:rsidR="00623234" w:rsidRPr="00623234" w14:paraId="15FBCC80" w14:textId="77777777">
        <w:tc>
          <w:tcPr>
            <w:tcW w:w="9000" w:type="dxa"/>
          </w:tcPr>
          <w:p w14:paraId="4F84A1EA" w14:textId="77777777" w:rsidR="00623234" w:rsidRPr="00623234" w:rsidRDefault="00623234" w:rsidP="00767C9F">
            <w:pPr>
              <w:spacing w:line="360" w:lineRule="auto"/>
              <w:rPr>
                <w:rFonts w:ascii="Arial" w:hAnsi="Arial" w:cs="Arial"/>
                <w:sz w:val="20"/>
                <w:szCs w:val="20"/>
              </w:rPr>
            </w:pPr>
            <w:r w:rsidRPr="00623234">
              <w:rPr>
                <w:rFonts w:ascii="Arial" w:hAnsi="Arial" w:cs="Arial"/>
                <w:sz w:val="20"/>
                <w:szCs w:val="20"/>
              </w:rPr>
              <w:t>The Assessment process was explained</w:t>
            </w:r>
          </w:p>
          <w:p w14:paraId="2E447449" w14:textId="77777777" w:rsidR="00623234" w:rsidRPr="00623234" w:rsidRDefault="00623234" w:rsidP="00767C9F">
            <w:pPr>
              <w:spacing w:line="360" w:lineRule="auto"/>
              <w:rPr>
                <w:rFonts w:ascii="Arial" w:hAnsi="Arial" w:cs="Arial"/>
                <w:sz w:val="20"/>
                <w:szCs w:val="20"/>
              </w:rPr>
            </w:pPr>
          </w:p>
        </w:tc>
        <w:tc>
          <w:tcPr>
            <w:tcW w:w="858" w:type="dxa"/>
            <w:gridSpan w:val="2"/>
          </w:tcPr>
          <w:p w14:paraId="132DEC0A" w14:textId="77777777" w:rsidR="00623234" w:rsidRPr="00623234" w:rsidRDefault="00623234" w:rsidP="00767C9F">
            <w:pPr>
              <w:spacing w:line="360" w:lineRule="auto"/>
              <w:rPr>
                <w:rFonts w:ascii="Arial" w:hAnsi="Arial" w:cs="Arial"/>
                <w:sz w:val="20"/>
                <w:szCs w:val="20"/>
              </w:rPr>
            </w:pPr>
          </w:p>
        </w:tc>
        <w:tc>
          <w:tcPr>
            <w:tcW w:w="992" w:type="dxa"/>
          </w:tcPr>
          <w:p w14:paraId="63C4F51A" w14:textId="77777777" w:rsidR="00623234" w:rsidRPr="00623234" w:rsidRDefault="00623234" w:rsidP="00767C9F">
            <w:pPr>
              <w:spacing w:line="360" w:lineRule="auto"/>
              <w:rPr>
                <w:rFonts w:ascii="Arial" w:hAnsi="Arial" w:cs="Arial"/>
                <w:sz w:val="20"/>
                <w:szCs w:val="20"/>
              </w:rPr>
            </w:pPr>
          </w:p>
        </w:tc>
      </w:tr>
      <w:tr w:rsidR="00623234" w:rsidRPr="00623234" w14:paraId="6C5D2E7C" w14:textId="77777777">
        <w:tc>
          <w:tcPr>
            <w:tcW w:w="9000" w:type="dxa"/>
          </w:tcPr>
          <w:p w14:paraId="77E10D1C" w14:textId="77777777" w:rsidR="00623234" w:rsidRPr="00623234" w:rsidRDefault="00623234" w:rsidP="00767C9F">
            <w:pPr>
              <w:spacing w:line="360" w:lineRule="auto"/>
              <w:rPr>
                <w:rFonts w:ascii="Arial" w:hAnsi="Arial" w:cs="Arial"/>
                <w:sz w:val="20"/>
                <w:szCs w:val="20"/>
              </w:rPr>
            </w:pPr>
            <w:r w:rsidRPr="00623234">
              <w:rPr>
                <w:rFonts w:ascii="Arial" w:hAnsi="Arial" w:cs="Arial"/>
                <w:sz w:val="20"/>
                <w:szCs w:val="20"/>
              </w:rPr>
              <w:t>The roles and responsibilities of candidate, assessor and moderator were explained</w:t>
            </w:r>
          </w:p>
          <w:p w14:paraId="0FC0D75F" w14:textId="77777777" w:rsidR="00623234" w:rsidRPr="00623234" w:rsidRDefault="00623234" w:rsidP="00767C9F">
            <w:pPr>
              <w:spacing w:line="360" w:lineRule="auto"/>
              <w:rPr>
                <w:rFonts w:ascii="Arial" w:hAnsi="Arial" w:cs="Arial"/>
                <w:sz w:val="20"/>
                <w:szCs w:val="20"/>
              </w:rPr>
            </w:pPr>
          </w:p>
        </w:tc>
        <w:tc>
          <w:tcPr>
            <w:tcW w:w="858" w:type="dxa"/>
            <w:gridSpan w:val="2"/>
          </w:tcPr>
          <w:p w14:paraId="74131613" w14:textId="77777777" w:rsidR="00623234" w:rsidRPr="00623234" w:rsidRDefault="00623234" w:rsidP="00767C9F">
            <w:pPr>
              <w:spacing w:line="360" w:lineRule="auto"/>
              <w:rPr>
                <w:rFonts w:ascii="Arial" w:hAnsi="Arial" w:cs="Arial"/>
                <w:sz w:val="20"/>
                <w:szCs w:val="20"/>
              </w:rPr>
            </w:pPr>
          </w:p>
        </w:tc>
        <w:tc>
          <w:tcPr>
            <w:tcW w:w="992" w:type="dxa"/>
          </w:tcPr>
          <w:p w14:paraId="1B42CA72" w14:textId="77777777" w:rsidR="00623234" w:rsidRPr="00623234" w:rsidRDefault="00623234" w:rsidP="00767C9F">
            <w:pPr>
              <w:spacing w:line="360" w:lineRule="auto"/>
              <w:rPr>
                <w:rFonts w:ascii="Arial" w:hAnsi="Arial" w:cs="Arial"/>
                <w:sz w:val="20"/>
                <w:szCs w:val="20"/>
              </w:rPr>
            </w:pPr>
          </w:p>
        </w:tc>
      </w:tr>
      <w:tr w:rsidR="00DE6C9D" w:rsidRPr="00623234" w14:paraId="5DDB4454" w14:textId="77777777">
        <w:tc>
          <w:tcPr>
            <w:tcW w:w="9000" w:type="dxa"/>
            <w:tcBorders>
              <w:top w:val="single" w:sz="4" w:space="0" w:color="auto"/>
              <w:left w:val="single" w:sz="4" w:space="0" w:color="auto"/>
              <w:bottom w:val="single" w:sz="4" w:space="0" w:color="auto"/>
              <w:right w:val="single" w:sz="4" w:space="0" w:color="auto"/>
            </w:tcBorders>
          </w:tcPr>
          <w:p w14:paraId="4DCD384B" w14:textId="77777777" w:rsidR="00DE6C9D" w:rsidRPr="00623234" w:rsidRDefault="00DE6C9D" w:rsidP="00DE6C9D">
            <w:pPr>
              <w:spacing w:line="360" w:lineRule="auto"/>
              <w:rPr>
                <w:rFonts w:ascii="Arial" w:hAnsi="Arial" w:cs="Arial"/>
                <w:sz w:val="20"/>
                <w:szCs w:val="20"/>
              </w:rPr>
            </w:pPr>
            <w:r w:rsidRPr="00623234">
              <w:rPr>
                <w:rFonts w:ascii="Arial" w:hAnsi="Arial" w:cs="Arial"/>
                <w:sz w:val="20"/>
                <w:szCs w:val="20"/>
              </w:rPr>
              <w:t>I have received copies of the unit standards, assessment plan, assessment schedule and copies of the relevant policies and procedures pertaining to my assessment</w:t>
            </w:r>
          </w:p>
        </w:tc>
        <w:tc>
          <w:tcPr>
            <w:tcW w:w="858" w:type="dxa"/>
            <w:gridSpan w:val="2"/>
            <w:tcBorders>
              <w:top w:val="single" w:sz="4" w:space="0" w:color="auto"/>
              <w:left w:val="single" w:sz="4" w:space="0" w:color="auto"/>
              <w:bottom w:val="single" w:sz="4" w:space="0" w:color="auto"/>
              <w:right w:val="single" w:sz="4" w:space="0" w:color="auto"/>
            </w:tcBorders>
          </w:tcPr>
          <w:p w14:paraId="54F568CA" w14:textId="77777777" w:rsidR="00DE6C9D" w:rsidRPr="00623234" w:rsidRDefault="00DE6C9D" w:rsidP="00DE6C9D">
            <w:pPr>
              <w:spacing w:line="360" w:lineRule="auto"/>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65C1FB87" w14:textId="77777777" w:rsidR="00DE6C9D" w:rsidRPr="00623234" w:rsidRDefault="00DE6C9D" w:rsidP="00DE6C9D">
            <w:pPr>
              <w:spacing w:line="360" w:lineRule="auto"/>
              <w:rPr>
                <w:rFonts w:ascii="Arial" w:hAnsi="Arial" w:cs="Arial"/>
                <w:sz w:val="20"/>
                <w:szCs w:val="20"/>
              </w:rPr>
            </w:pPr>
          </w:p>
        </w:tc>
      </w:tr>
      <w:tr w:rsidR="00623234" w:rsidRPr="00623234" w14:paraId="7FF96836" w14:textId="77777777">
        <w:tc>
          <w:tcPr>
            <w:tcW w:w="9000" w:type="dxa"/>
          </w:tcPr>
          <w:p w14:paraId="3FD945FF" w14:textId="77777777" w:rsidR="00623234" w:rsidRPr="00623234" w:rsidRDefault="00623234" w:rsidP="00767C9F">
            <w:pPr>
              <w:rPr>
                <w:rFonts w:ascii="Arial" w:hAnsi="Arial" w:cs="Arial"/>
                <w:sz w:val="20"/>
                <w:szCs w:val="20"/>
              </w:rPr>
            </w:pPr>
            <w:r w:rsidRPr="00623234">
              <w:rPr>
                <w:rFonts w:ascii="Arial" w:hAnsi="Arial" w:cs="Arial"/>
                <w:sz w:val="20"/>
                <w:szCs w:val="20"/>
              </w:rPr>
              <w:t>I was informed of the following:</w:t>
            </w:r>
          </w:p>
          <w:p w14:paraId="0D5F2EAB" w14:textId="77777777" w:rsidR="00623234" w:rsidRPr="00623234" w:rsidRDefault="00623234" w:rsidP="003D648D">
            <w:pPr>
              <w:numPr>
                <w:ilvl w:val="0"/>
                <w:numId w:val="33"/>
              </w:numPr>
              <w:rPr>
                <w:rFonts w:ascii="Arial" w:hAnsi="Arial" w:cs="Arial"/>
                <w:sz w:val="20"/>
                <w:szCs w:val="20"/>
              </w:rPr>
            </w:pPr>
            <w:r w:rsidRPr="00623234">
              <w:rPr>
                <w:rFonts w:ascii="Arial" w:hAnsi="Arial" w:cs="Arial"/>
                <w:sz w:val="20"/>
                <w:szCs w:val="20"/>
              </w:rPr>
              <w:t xml:space="preserve">the right to appeal </w:t>
            </w:r>
          </w:p>
          <w:p w14:paraId="178E003C" w14:textId="77777777" w:rsidR="00623234" w:rsidRPr="00623234" w:rsidRDefault="00623234" w:rsidP="003D648D">
            <w:pPr>
              <w:numPr>
                <w:ilvl w:val="0"/>
                <w:numId w:val="33"/>
              </w:numPr>
              <w:rPr>
                <w:rFonts w:ascii="Arial" w:hAnsi="Arial" w:cs="Arial"/>
                <w:sz w:val="20"/>
                <w:szCs w:val="20"/>
              </w:rPr>
            </w:pPr>
            <w:r w:rsidRPr="00623234">
              <w:rPr>
                <w:rFonts w:ascii="Arial" w:hAnsi="Arial" w:cs="Arial"/>
                <w:sz w:val="20"/>
                <w:szCs w:val="20"/>
              </w:rPr>
              <w:t xml:space="preserve">the right to an interpreter </w:t>
            </w:r>
          </w:p>
          <w:p w14:paraId="3DABB46C" w14:textId="77777777" w:rsidR="00623234" w:rsidRPr="00623234" w:rsidRDefault="00623234" w:rsidP="003D648D">
            <w:pPr>
              <w:numPr>
                <w:ilvl w:val="0"/>
                <w:numId w:val="33"/>
              </w:numPr>
              <w:rPr>
                <w:rFonts w:ascii="Arial" w:hAnsi="Arial" w:cs="Arial"/>
                <w:sz w:val="20"/>
                <w:szCs w:val="20"/>
              </w:rPr>
            </w:pPr>
            <w:r w:rsidRPr="00623234">
              <w:rPr>
                <w:rFonts w:ascii="Arial" w:hAnsi="Arial" w:cs="Arial"/>
                <w:sz w:val="20"/>
                <w:szCs w:val="20"/>
              </w:rPr>
              <w:t xml:space="preserve">an impartial observer to attend any assessment. </w:t>
            </w:r>
          </w:p>
          <w:p w14:paraId="7F3556AB" w14:textId="77777777" w:rsidR="00623234" w:rsidRPr="00623234" w:rsidRDefault="00623234" w:rsidP="003D648D">
            <w:pPr>
              <w:numPr>
                <w:ilvl w:val="0"/>
                <w:numId w:val="33"/>
              </w:numPr>
              <w:rPr>
                <w:rFonts w:ascii="Arial" w:hAnsi="Arial" w:cs="Arial"/>
                <w:sz w:val="20"/>
                <w:szCs w:val="20"/>
              </w:rPr>
            </w:pPr>
            <w:r w:rsidRPr="00623234">
              <w:rPr>
                <w:rFonts w:ascii="Arial" w:hAnsi="Arial" w:cs="Arial"/>
                <w:sz w:val="20"/>
                <w:szCs w:val="20"/>
              </w:rPr>
              <w:t xml:space="preserve"> he right to have the assessment internally moderated. </w:t>
            </w:r>
          </w:p>
        </w:tc>
        <w:tc>
          <w:tcPr>
            <w:tcW w:w="858" w:type="dxa"/>
            <w:gridSpan w:val="2"/>
          </w:tcPr>
          <w:p w14:paraId="3C4ACA3E" w14:textId="77777777" w:rsidR="00623234" w:rsidRPr="00623234" w:rsidRDefault="00623234" w:rsidP="00767C9F">
            <w:pPr>
              <w:rPr>
                <w:rFonts w:ascii="Arial" w:hAnsi="Arial" w:cs="Arial"/>
                <w:sz w:val="20"/>
                <w:szCs w:val="20"/>
              </w:rPr>
            </w:pPr>
          </w:p>
        </w:tc>
        <w:tc>
          <w:tcPr>
            <w:tcW w:w="992" w:type="dxa"/>
          </w:tcPr>
          <w:p w14:paraId="1C3D8A90" w14:textId="77777777" w:rsidR="00623234" w:rsidRPr="00623234" w:rsidRDefault="00623234" w:rsidP="00767C9F">
            <w:pPr>
              <w:rPr>
                <w:rFonts w:ascii="Arial" w:hAnsi="Arial" w:cs="Arial"/>
                <w:sz w:val="20"/>
                <w:szCs w:val="20"/>
              </w:rPr>
            </w:pPr>
          </w:p>
        </w:tc>
      </w:tr>
      <w:tr w:rsidR="00623234" w:rsidRPr="00623234" w14:paraId="65D8B1C0" w14:textId="77777777">
        <w:tc>
          <w:tcPr>
            <w:tcW w:w="9000" w:type="dxa"/>
          </w:tcPr>
          <w:p w14:paraId="1E1FDEC6" w14:textId="77777777" w:rsidR="00623234" w:rsidRPr="00623234" w:rsidRDefault="00623234" w:rsidP="00623234">
            <w:pPr>
              <w:spacing w:line="360" w:lineRule="auto"/>
              <w:rPr>
                <w:rFonts w:ascii="Arial" w:hAnsi="Arial" w:cs="Arial"/>
                <w:sz w:val="20"/>
                <w:szCs w:val="20"/>
              </w:rPr>
            </w:pPr>
            <w:r w:rsidRPr="00623234">
              <w:rPr>
                <w:rFonts w:ascii="Arial" w:hAnsi="Arial" w:cs="Arial"/>
                <w:sz w:val="20"/>
                <w:szCs w:val="20"/>
              </w:rPr>
              <w:t>The various assessment instruments / tools to be used</w:t>
            </w:r>
            <w:r>
              <w:rPr>
                <w:rFonts w:ascii="Arial" w:hAnsi="Arial" w:cs="Arial"/>
                <w:sz w:val="20"/>
                <w:szCs w:val="20"/>
              </w:rPr>
              <w:t xml:space="preserve"> were explained</w:t>
            </w:r>
          </w:p>
        </w:tc>
        <w:tc>
          <w:tcPr>
            <w:tcW w:w="858" w:type="dxa"/>
            <w:gridSpan w:val="2"/>
          </w:tcPr>
          <w:p w14:paraId="47B20ED9" w14:textId="77777777" w:rsidR="00623234" w:rsidRPr="00623234" w:rsidRDefault="00623234" w:rsidP="00767C9F">
            <w:pPr>
              <w:spacing w:line="360" w:lineRule="auto"/>
              <w:rPr>
                <w:rFonts w:ascii="Arial" w:hAnsi="Arial" w:cs="Arial"/>
                <w:sz w:val="20"/>
                <w:szCs w:val="20"/>
              </w:rPr>
            </w:pPr>
          </w:p>
        </w:tc>
        <w:tc>
          <w:tcPr>
            <w:tcW w:w="992" w:type="dxa"/>
          </w:tcPr>
          <w:p w14:paraId="14F06829" w14:textId="77777777" w:rsidR="00623234" w:rsidRPr="00623234" w:rsidRDefault="00623234" w:rsidP="00767C9F">
            <w:pPr>
              <w:spacing w:line="360" w:lineRule="auto"/>
              <w:rPr>
                <w:rFonts w:ascii="Arial" w:hAnsi="Arial" w:cs="Arial"/>
                <w:sz w:val="20"/>
                <w:szCs w:val="20"/>
              </w:rPr>
            </w:pPr>
          </w:p>
        </w:tc>
      </w:tr>
      <w:tr w:rsidR="00623234" w:rsidRPr="00623234" w14:paraId="78ECD33F" w14:textId="77777777">
        <w:tc>
          <w:tcPr>
            <w:tcW w:w="9007" w:type="dxa"/>
            <w:gridSpan w:val="2"/>
            <w:vAlign w:val="bottom"/>
          </w:tcPr>
          <w:p w14:paraId="4528102E" w14:textId="77777777" w:rsidR="00623234" w:rsidRPr="00623234" w:rsidRDefault="00623234" w:rsidP="00767C9F">
            <w:pPr>
              <w:rPr>
                <w:rFonts w:ascii="Arial" w:hAnsi="Arial" w:cs="Arial"/>
                <w:sz w:val="20"/>
                <w:szCs w:val="20"/>
              </w:rPr>
            </w:pPr>
            <w:r w:rsidRPr="00623234">
              <w:rPr>
                <w:rFonts w:ascii="Arial" w:hAnsi="Arial" w:cs="Arial"/>
                <w:sz w:val="20"/>
                <w:szCs w:val="20"/>
              </w:rPr>
              <w:t>I was given the opportunity to clarify any issues relating to the assessment process and my assessment plan</w:t>
            </w:r>
          </w:p>
          <w:p w14:paraId="2D019119" w14:textId="77777777" w:rsidR="00623234" w:rsidRPr="00623234" w:rsidRDefault="00623234" w:rsidP="00767C9F">
            <w:pPr>
              <w:rPr>
                <w:rFonts w:ascii="Arial" w:hAnsi="Arial" w:cs="Arial"/>
                <w:sz w:val="20"/>
                <w:szCs w:val="20"/>
              </w:rPr>
            </w:pPr>
          </w:p>
        </w:tc>
        <w:tc>
          <w:tcPr>
            <w:tcW w:w="851" w:type="dxa"/>
          </w:tcPr>
          <w:p w14:paraId="30284480" w14:textId="77777777" w:rsidR="00623234" w:rsidRPr="00623234" w:rsidRDefault="00623234" w:rsidP="00767C9F">
            <w:pPr>
              <w:rPr>
                <w:rFonts w:ascii="Arial" w:hAnsi="Arial" w:cs="Arial"/>
                <w:sz w:val="20"/>
                <w:szCs w:val="20"/>
              </w:rPr>
            </w:pPr>
          </w:p>
        </w:tc>
        <w:tc>
          <w:tcPr>
            <w:tcW w:w="992" w:type="dxa"/>
          </w:tcPr>
          <w:p w14:paraId="13D8A2DE" w14:textId="77777777" w:rsidR="00623234" w:rsidRPr="00623234" w:rsidRDefault="00623234" w:rsidP="00767C9F">
            <w:pPr>
              <w:rPr>
                <w:rFonts w:ascii="Arial" w:hAnsi="Arial" w:cs="Arial"/>
                <w:sz w:val="20"/>
                <w:szCs w:val="20"/>
              </w:rPr>
            </w:pPr>
          </w:p>
        </w:tc>
      </w:tr>
    </w:tbl>
    <w:p w14:paraId="3071055C" w14:textId="77777777" w:rsidR="00E96C7C" w:rsidRDefault="00E96C7C">
      <w:pPr>
        <w:spacing w:line="360" w:lineRule="auto"/>
        <w:rPr>
          <w:rFonts w:ascii="Helvetica" w:hAnsi="Helvetica" w:cs="Arial"/>
          <w:sz w:val="22"/>
          <w:szCs w:val="22"/>
        </w:rPr>
      </w:pPr>
    </w:p>
    <w:p w14:paraId="7AE75C6E" w14:textId="77777777" w:rsidR="006D1C84" w:rsidRDefault="006D1C84">
      <w:pPr>
        <w:rPr>
          <w:rFonts w:ascii="Franklin Gothic Medium" w:hAnsi="Franklin Gothic Medium" w:cs="Arial"/>
          <w:sz w:val="22"/>
          <w:szCs w:val="22"/>
        </w:rPr>
      </w:pPr>
    </w:p>
    <w:p w14:paraId="18D1E924" w14:textId="77777777" w:rsidR="00BC6016" w:rsidRDefault="00BC6016">
      <w:pPr>
        <w:rPr>
          <w:rFonts w:ascii="Franklin Gothic Medium" w:hAnsi="Franklin Gothic Medium" w:cs="Arial"/>
          <w:sz w:val="22"/>
          <w:szCs w:val="22"/>
        </w:rPr>
      </w:pPr>
    </w:p>
    <w:p w14:paraId="47E9C340" w14:textId="77777777" w:rsidR="00BC6016" w:rsidRDefault="00BC6016">
      <w:pPr>
        <w:rPr>
          <w:rFonts w:ascii="Franklin Gothic Medium" w:hAnsi="Franklin Gothic Medium" w:cs="Arial"/>
          <w:sz w:val="22"/>
          <w:szCs w:val="22"/>
        </w:rPr>
      </w:pPr>
    </w:p>
    <w:p w14:paraId="6DF4386D" w14:textId="77777777" w:rsidR="00E96C7C" w:rsidRPr="00E96C7C" w:rsidRDefault="00E96C7C" w:rsidP="00E96C7C">
      <w:pPr>
        <w:rPr>
          <w:rFonts w:ascii="Arial" w:hAnsi="Arial" w:cs="Arial"/>
          <w:sz w:val="20"/>
          <w:szCs w:val="20"/>
        </w:rPr>
        <w:sectPr w:rsidR="00E96C7C" w:rsidRPr="00E96C7C" w:rsidSect="004652A9">
          <w:headerReference w:type="even" r:id="rId23"/>
          <w:headerReference w:type="default" r:id="rId24"/>
          <w:footerReference w:type="first" r:id="rId25"/>
          <w:pgSz w:w="11909" w:h="16834" w:code="9"/>
          <w:pgMar w:top="1134" w:right="1080" w:bottom="1134" w:left="1080" w:header="504" w:footer="475" w:gutter="0"/>
          <w:paperSrc w:first="26128" w:other="26128"/>
          <w:cols w:space="708"/>
          <w:docGrid w:linePitch="360"/>
        </w:sectPr>
      </w:pPr>
    </w:p>
    <w:tbl>
      <w:tblPr>
        <w:tblW w:w="157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62"/>
        <w:gridCol w:w="1229"/>
        <w:gridCol w:w="993"/>
        <w:gridCol w:w="424"/>
        <w:gridCol w:w="2950"/>
        <w:gridCol w:w="2129"/>
        <w:gridCol w:w="4833"/>
      </w:tblGrid>
      <w:tr w:rsidR="006D1C84" w:rsidRPr="00E45240" w14:paraId="3886AEDC" w14:textId="77777777">
        <w:trPr>
          <w:trHeight w:val="288"/>
        </w:trPr>
        <w:tc>
          <w:tcPr>
            <w:tcW w:w="15720" w:type="dxa"/>
            <w:gridSpan w:val="7"/>
            <w:shd w:val="clear" w:color="auto" w:fill="E6E6E6"/>
            <w:vAlign w:val="center"/>
          </w:tcPr>
          <w:p w14:paraId="4D25A70E" w14:textId="77777777" w:rsidR="006D1C84" w:rsidRPr="00E45240" w:rsidRDefault="006D1C84" w:rsidP="00BC6016">
            <w:pPr>
              <w:jc w:val="center"/>
              <w:rPr>
                <w:rFonts w:ascii="Arial" w:hAnsi="Arial" w:cs="Arial"/>
                <w:b/>
              </w:rPr>
            </w:pPr>
            <w:bookmarkStart w:id="98" w:name="_Toc138546110"/>
            <w:r w:rsidRPr="00E45240">
              <w:rPr>
                <w:rFonts w:ascii="Arial" w:hAnsi="Arial" w:cs="Arial"/>
                <w:b/>
              </w:rPr>
              <w:lastRenderedPageBreak/>
              <w:t>RPL ASSESSMENT PLAN AND SCHEDULE</w:t>
            </w:r>
            <w:bookmarkEnd w:id="98"/>
          </w:p>
        </w:tc>
      </w:tr>
      <w:tr w:rsidR="00641148" w:rsidRPr="00AD542B" w14:paraId="691B003E" w14:textId="77777777">
        <w:tblPrEx>
          <w:shd w:val="clear" w:color="auto" w:fill="auto"/>
          <w:tblLook w:val="0000" w:firstRow="0" w:lastRow="0" w:firstColumn="0" w:lastColumn="0" w:noHBand="0" w:noVBand="0"/>
        </w:tblPrEx>
        <w:trPr>
          <w:trHeight w:val="710"/>
        </w:trPr>
        <w:tc>
          <w:tcPr>
            <w:tcW w:w="15720" w:type="dxa"/>
            <w:gridSpan w:val="7"/>
          </w:tcPr>
          <w:p w14:paraId="21EF018B" w14:textId="77777777" w:rsidR="00641148" w:rsidRPr="00AD542B" w:rsidRDefault="00641148">
            <w:pPr>
              <w:spacing w:line="360" w:lineRule="auto"/>
              <w:rPr>
                <w:rFonts w:ascii="Arial" w:hAnsi="Arial" w:cs="Arial"/>
                <w:sz w:val="20"/>
                <w:szCs w:val="20"/>
              </w:rPr>
            </w:pPr>
            <w:r>
              <w:rPr>
                <w:rFonts w:ascii="Arial" w:hAnsi="Arial" w:cs="Arial"/>
                <w:sz w:val="20"/>
                <w:szCs w:val="20"/>
              </w:rPr>
              <w:t>Date:</w:t>
            </w:r>
          </w:p>
        </w:tc>
      </w:tr>
      <w:tr w:rsidR="006D1C84" w:rsidRPr="00AD542B" w14:paraId="370DED8B" w14:textId="77777777">
        <w:tblPrEx>
          <w:shd w:val="clear" w:color="auto" w:fill="auto"/>
          <w:tblLook w:val="0000" w:firstRow="0" w:lastRow="0" w:firstColumn="0" w:lastColumn="0" w:noHBand="0" w:noVBand="0"/>
        </w:tblPrEx>
        <w:trPr>
          <w:trHeight w:val="710"/>
        </w:trPr>
        <w:tc>
          <w:tcPr>
            <w:tcW w:w="5389" w:type="dxa"/>
            <w:gridSpan w:val="3"/>
          </w:tcPr>
          <w:p w14:paraId="4BE5470E" w14:textId="77777777" w:rsidR="00E45240" w:rsidRPr="00AD542B" w:rsidRDefault="006D1C84">
            <w:pPr>
              <w:spacing w:line="360" w:lineRule="auto"/>
              <w:rPr>
                <w:rFonts w:ascii="Arial" w:hAnsi="Arial" w:cs="Arial"/>
                <w:sz w:val="20"/>
                <w:szCs w:val="20"/>
              </w:rPr>
            </w:pPr>
            <w:r w:rsidRPr="00AD542B">
              <w:rPr>
                <w:rFonts w:ascii="Arial" w:hAnsi="Arial" w:cs="Arial"/>
                <w:sz w:val="20"/>
                <w:szCs w:val="20"/>
              </w:rPr>
              <w:t>Candidate Details</w:t>
            </w:r>
          </w:p>
          <w:p w14:paraId="35E3B994" w14:textId="77777777" w:rsidR="00E45240" w:rsidRPr="00AD542B" w:rsidRDefault="00E45240">
            <w:pPr>
              <w:spacing w:line="360" w:lineRule="auto"/>
              <w:rPr>
                <w:rFonts w:ascii="Arial" w:hAnsi="Arial" w:cs="Arial"/>
                <w:sz w:val="20"/>
                <w:szCs w:val="20"/>
              </w:rPr>
            </w:pPr>
          </w:p>
        </w:tc>
        <w:tc>
          <w:tcPr>
            <w:tcW w:w="3376" w:type="dxa"/>
            <w:gridSpan w:val="2"/>
          </w:tcPr>
          <w:p w14:paraId="7C534644"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Candidate’s ID</w:t>
            </w:r>
          </w:p>
        </w:tc>
        <w:tc>
          <w:tcPr>
            <w:tcW w:w="6955" w:type="dxa"/>
            <w:gridSpan w:val="2"/>
          </w:tcPr>
          <w:p w14:paraId="21BBA74D"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 xml:space="preserve">Candidate Signature </w:t>
            </w:r>
          </w:p>
        </w:tc>
      </w:tr>
      <w:tr w:rsidR="006D1C84" w:rsidRPr="00AD542B" w14:paraId="724E3620" w14:textId="77777777">
        <w:tblPrEx>
          <w:shd w:val="clear" w:color="auto" w:fill="auto"/>
          <w:tblLook w:val="0000" w:firstRow="0" w:lastRow="0" w:firstColumn="0" w:lastColumn="0" w:noHBand="0" w:noVBand="0"/>
        </w:tblPrEx>
        <w:trPr>
          <w:trHeight w:val="710"/>
        </w:trPr>
        <w:tc>
          <w:tcPr>
            <w:tcW w:w="5389" w:type="dxa"/>
            <w:gridSpan w:val="3"/>
          </w:tcPr>
          <w:p w14:paraId="2C5ECCA8" w14:textId="77777777" w:rsidR="00E45240" w:rsidRPr="00AD542B" w:rsidRDefault="006D1C84">
            <w:pPr>
              <w:spacing w:line="360" w:lineRule="auto"/>
              <w:rPr>
                <w:rFonts w:ascii="Arial" w:hAnsi="Arial" w:cs="Arial"/>
                <w:sz w:val="20"/>
                <w:szCs w:val="20"/>
              </w:rPr>
            </w:pPr>
            <w:r w:rsidRPr="00AD542B">
              <w:rPr>
                <w:rFonts w:ascii="Arial" w:hAnsi="Arial" w:cs="Arial"/>
                <w:sz w:val="20"/>
                <w:szCs w:val="20"/>
              </w:rPr>
              <w:t>RPL Assessor/Advisor  Details</w:t>
            </w:r>
          </w:p>
          <w:p w14:paraId="4BDE16BB" w14:textId="77777777" w:rsidR="00E45240" w:rsidRPr="00AD542B" w:rsidRDefault="00E45240">
            <w:pPr>
              <w:spacing w:line="360" w:lineRule="auto"/>
              <w:rPr>
                <w:rFonts w:ascii="Arial" w:hAnsi="Arial" w:cs="Arial"/>
                <w:sz w:val="20"/>
                <w:szCs w:val="20"/>
              </w:rPr>
            </w:pPr>
          </w:p>
          <w:p w14:paraId="221AEBA3" w14:textId="77777777" w:rsidR="00E45240" w:rsidRPr="00AD542B" w:rsidRDefault="00E45240">
            <w:pPr>
              <w:spacing w:line="360" w:lineRule="auto"/>
              <w:rPr>
                <w:rFonts w:ascii="Arial" w:hAnsi="Arial" w:cs="Arial"/>
                <w:sz w:val="20"/>
                <w:szCs w:val="20"/>
              </w:rPr>
            </w:pPr>
          </w:p>
        </w:tc>
        <w:tc>
          <w:tcPr>
            <w:tcW w:w="3376" w:type="dxa"/>
            <w:gridSpan w:val="2"/>
          </w:tcPr>
          <w:p w14:paraId="7DCE8EAC"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 xml:space="preserve">RPL Assessor/Advisor  Number </w:t>
            </w:r>
          </w:p>
        </w:tc>
        <w:tc>
          <w:tcPr>
            <w:tcW w:w="6955" w:type="dxa"/>
            <w:gridSpan w:val="2"/>
          </w:tcPr>
          <w:p w14:paraId="7844611B"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 xml:space="preserve">RPL Assessor/Advisor  Signature </w:t>
            </w:r>
          </w:p>
        </w:tc>
      </w:tr>
      <w:tr w:rsidR="006D1C84" w:rsidRPr="00AD542B" w14:paraId="55C10BEE" w14:textId="77777777">
        <w:tblPrEx>
          <w:shd w:val="clear" w:color="auto" w:fill="auto"/>
          <w:tblLook w:val="0000" w:firstRow="0" w:lastRow="0" w:firstColumn="0" w:lastColumn="0" w:noHBand="0" w:noVBand="0"/>
        </w:tblPrEx>
        <w:trPr>
          <w:trHeight w:val="710"/>
        </w:trPr>
        <w:tc>
          <w:tcPr>
            <w:tcW w:w="5389" w:type="dxa"/>
            <w:gridSpan w:val="3"/>
          </w:tcPr>
          <w:p w14:paraId="3D7F6A6D" w14:textId="77777777" w:rsidR="00E45240" w:rsidRPr="00AD542B" w:rsidRDefault="006D1C84">
            <w:pPr>
              <w:spacing w:line="360" w:lineRule="auto"/>
              <w:rPr>
                <w:rFonts w:ascii="Arial" w:hAnsi="Arial" w:cs="Arial"/>
                <w:sz w:val="20"/>
                <w:szCs w:val="20"/>
              </w:rPr>
            </w:pPr>
            <w:r w:rsidRPr="00AD542B">
              <w:rPr>
                <w:rFonts w:ascii="Arial" w:hAnsi="Arial" w:cs="Arial"/>
                <w:sz w:val="20"/>
                <w:szCs w:val="20"/>
              </w:rPr>
              <w:t>Moderator Details</w:t>
            </w:r>
          </w:p>
          <w:p w14:paraId="5C22BABA" w14:textId="77777777" w:rsidR="00E45240" w:rsidRPr="00AD542B" w:rsidRDefault="00E45240">
            <w:pPr>
              <w:spacing w:line="360" w:lineRule="auto"/>
              <w:rPr>
                <w:rFonts w:ascii="Arial" w:hAnsi="Arial" w:cs="Arial"/>
                <w:sz w:val="20"/>
                <w:szCs w:val="20"/>
              </w:rPr>
            </w:pPr>
          </w:p>
        </w:tc>
        <w:tc>
          <w:tcPr>
            <w:tcW w:w="3376" w:type="dxa"/>
            <w:gridSpan w:val="2"/>
          </w:tcPr>
          <w:p w14:paraId="3B625753"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Moderator Reg</w:t>
            </w:r>
            <w:r w:rsidR="00AD542B" w:rsidRPr="00AD542B">
              <w:rPr>
                <w:rFonts w:ascii="Arial" w:hAnsi="Arial" w:cs="Arial"/>
                <w:sz w:val="20"/>
                <w:szCs w:val="20"/>
              </w:rPr>
              <w:t>.</w:t>
            </w:r>
            <w:r w:rsidRPr="00AD542B">
              <w:rPr>
                <w:rFonts w:ascii="Arial" w:hAnsi="Arial" w:cs="Arial"/>
                <w:sz w:val="20"/>
                <w:szCs w:val="20"/>
              </w:rPr>
              <w:t xml:space="preserve"> Number </w:t>
            </w:r>
          </w:p>
        </w:tc>
        <w:tc>
          <w:tcPr>
            <w:tcW w:w="6955" w:type="dxa"/>
            <w:gridSpan w:val="2"/>
          </w:tcPr>
          <w:p w14:paraId="46BCD841"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Moderator Signature</w:t>
            </w:r>
          </w:p>
        </w:tc>
      </w:tr>
      <w:tr w:rsidR="006D1C84" w:rsidRPr="00AD542B" w14:paraId="2E3135F9" w14:textId="77777777">
        <w:tblPrEx>
          <w:shd w:val="clear" w:color="auto" w:fill="auto"/>
          <w:tblLook w:val="0000" w:firstRow="0" w:lastRow="0" w:firstColumn="0" w:lastColumn="0" w:noHBand="0" w:noVBand="0"/>
        </w:tblPrEx>
        <w:trPr>
          <w:trHeight w:val="530"/>
        </w:trPr>
        <w:tc>
          <w:tcPr>
            <w:tcW w:w="3165" w:type="dxa"/>
          </w:tcPr>
          <w:p w14:paraId="69F38CE3"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Qualification / US</w:t>
            </w:r>
          </w:p>
          <w:p w14:paraId="3F70E217" w14:textId="77777777" w:rsidR="00E45240" w:rsidRPr="00AD542B" w:rsidRDefault="00E45240">
            <w:pPr>
              <w:spacing w:line="360" w:lineRule="auto"/>
              <w:rPr>
                <w:rFonts w:ascii="Arial" w:hAnsi="Arial" w:cs="Arial"/>
                <w:sz w:val="20"/>
                <w:szCs w:val="20"/>
              </w:rPr>
            </w:pPr>
          </w:p>
          <w:p w14:paraId="689E6F55" w14:textId="77777777" w:rsidR="00E45240" w:rsidRPr="00AD542B" w:rsidRDefault="00E45240">
            <w:pPr>
              <w:spacing w:line="360" w:lineRule="auto"/>
              <w:rPr>
                <w:rFonts w:ascii="Arial" w:hAnsi="Arial" w:cs="Arial"/>
                <w:sz w:val="20"/>
                <w:szCs w:val="20"/>
              </w:rPr>
            </w:pPr>
          </w:p>
          <w:p w14:paraId="21220E0F" w14:textId="77777777" w:rsidR="00E45240" w:rsidRPr="00AD542B" w:rsidRDefault="00E45240">
            <w:pPr>
              <w:spacing w:line="360" w:lineRule="auto"/>
              <w:rPr>
                <w:rFonts w:ascii="Arial" w:hAnsi="Arial" w:cs="Arial"/>
                <w:sz w:val="20"/>
                <w:szCs w:val="20"/>
              </w:rPr>
            </w:pPr>
          </w:p>
        </w:tc>
        <w:tc>
          <w:tcPr>
            <w:tcW w:w="2648" w:type="dxa"/>
            <w:gridSpan w:val="3"/>
          </w:tcPr>
          <w:p w14:paraId="32822ACB" w14:textId="77777777" w:rsidR="006D1C84" w:rsidRPr="00AD542B" w:rsidRDefault="006D1C84" w:rsidP="00AD542B">
            <w:pPr>
              <w:spacing w:line="360" w:lineRule="auto"/>
              <w:rPr>
                <w:rFonts w:ascii="Arial" w:hAnsi="Arial" w:cs="Arial"/>
                <w:sz w:val="20"/>
                <w:szCs w:val="20"/>
              </w:rPr>
            </w:pPr>
            <w:r w:rsidRPr="00AD542B">
              <w:rPr>
                <w:rFonts w:ascii="Arial" w:hAnsi="Arial" w:cs="Arial"/>
                <w:sz w:val="20"/>
                <w:szCs w:val="20"/>
              </w:rPr>
              <w:t>Unit Stan</w:t>
            </w:r>
            <w:r w:rsidR="00AD542B">
              <w:rPr>
                <w:rFonts w:ascii="Arial" w:hAnsi="Arial" w:cs="Arial"/>
                <w:sz w:val="20"/>
                <w:szCs w:val="20"/>
              </w:rPr>
              <w:t>d</w:t>
            </w:r>
            <w:r w:rsidRPr="00AD542B">
              <w:rPr>
                <w:rFonts w:ascii="Arial" w:hAnsi="Arial" w:cs="Arial"/>
                <w:sz w:val="20"/>
                <w:szCs w:val="20"/>
              </w:rPr>
              <w:t xml:space="preserve">ard </w:t>
            </w:r>
          </w:p>
        </w:tc>
        <w:tc>
          <w:tcPr>
            <w:tcW w:w="2952" w:type="dxa"/>
          </w:tcPr>
          <w:p w14:paraId="46B08350"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Skills Programme</w:t>
            </w:r>
          </w:p>
        </w:tc>
        <w:tc>
          <w:tcPr>
            <w:tcW w:w="2131" w:type="dxa"/>
          </w:tcPr>
          <w:p w14:paraId="7CAA7E88"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 xml:space="preserve">NQF Level </w:t>
            </w:r>
          </w:p>
        </w:tc>
        <w:tc>
          <w:tcPr>
            <w:tcW w:w="4824" w:type="dxa"/>
          </w:tcPr>
          <w:p w14:paraId="33C52BE1" w14:textId="77777777" w:rsidR="006D1C84" w:rsidRPr="00AD542B" w:rsidRDefault="006D1C84">
            <w:pPr>
              <w:spacing w:line="360" w:lineRule="auto"/>
              <w:rPr>
                <w:rFonts w:ascii="Arial" w:hAnsi="Arial" w:cs="Arial"/>
                <w:sz w:val="20"/>
                <w:szCs w:val="20"/>
              </w:rPr>
            </w:pPr>
            <w:r w:rsidRPr="00AD542B">
              <w:rPr>
                <w:rFonts w:ascii="Arial" w:hAnsi="Arial" w:cs="Arial"/>
                <w:sz w:val="20"/>
                <w:szCs w:val="20"/>
              </w:rPr>
              <w:t>Credits</w:t>
            </w:r>
          </w:p>
        </w:tc>
      </w:tr>
      <w:tr w:rsidR="00AD542B" w:rsidRPr="00475218" w14:paraId="70D311D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285"/>
        </w:trPr>
        <w:tc>
          <w:tcPr>
            <w:tcW w:w="4395" w:type="dxa"/>
            <w:gridSpan w:val="2"/>
          </w:tcPr>
          <w:p w14:paraId="30F06621" w14:textId="77777777" w:rsidR="00AD542B" w:rsidRPr="00475218" w:rsidRDefault="00AD542B">
            <w:pPr>
              <w:rPr>
                <w:rFonts w:ascii="Arial" w:hAnsi="Arial" w:cs="Arial"/>
                <w:sz w:val="20"/>
                <w:szCs w:val="20"/>
              </w:rPr>
            </w:pPr>
            <w:r w:rsidRPr="00475218">
              <w:rPr>
                <w:rFonts w:ascii="Arial" w:hAnsi="Arial" w:cs="Arial"/>
                <w:sz w:val="20"/>
                <w:szCs w:val="20"/>
              </w:rPr>
              <w:t>Assessment Methodologies to be used</w:t>
            </w:r>
          </w:p>
          <w:p w14:paraId="118ABD35" w14:textId="77777777" w:rsidR="00AD542B" w:rsidRPr="00475218" w:rsidRDefault="00AD542B">
            <w:pPr>
              <w:rPr>
                <w:rFonts w:ascii="Arial" w:hAnsi="Arial" w:cs="Arial"/>
                <w:sz w:val="20"/>
                <w:szCs w:val="20"/>
              </w:rPr>
            </w:pPr>
          </w:p>
          <w:p w14:paraId="12895D18" w14:textId="77777777" w:rsidR="00AD542B" w:rsidRPr="00475218" w:rsidRDefault="00AD542B">
            <w:pPr>
              <w:rPr>
                <w:rFonts w:ascii="Arial" w:hAnsi="Arial" w:cs="Arial"/>
                <w:sz w:val="20"/>
                <w:szCs w:val="20"/>
              </w:rPr>
            </w:pPr>
          </w:p>
          <w:p w14:paraId="3AC51618" w14:textId="77777777" w:rsidR="00AD542B" w:rsidRPr="00475218" w:rsidRDefault="00AD542B">
            <w:pPr>
              <w:rPr>
                <w:rFonts w:ascii="Arial" w:hAnsi="Arial" w:cs="Arial"/>
                <w:sz w:val="20"/>
                <w:szCs w:val="20"/>
              </w:rPr>
            </w:pPr>
          </w:p>
        </w:tc>
        <w:tc>
          <w:tcPr>
            <w:tcW w:w="11340" w:type="dxa"/>
            <w:gridSpan w:val="5"/>
          </w:tcPr>
          <w:p w14:paraId="35ED6F49" w14:textId="77777777" w:rsidR="00AD542B" w:rsidRPr="00475218" w:rsidRDefault="00AD542B">
            <w:pPr>
              <w:rPr>
                <w:rFonts w:ascii="Arial" w:hAnsi="Arial" w:cs="Arial"/>
                <w:sz w:val="20"/>
                <w:szCs w:val="20"/>
              </w:rPr>
            </w:pPr>
          </w:p>
        </w:tc>
      </w:tr>
      <w:tr w:rsidR="00AD542B" w:rsidRPr="00475218" w14:paraId="41E86D0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285"/>
        </w:trPr>
        <w:tc>
          <w:tcPr>
            <w:tcW w:w="4395" w:type="dxa"/>
            <w:gridSpan w:val="2"/>
          </w:tcPr>
          <w:p w14:paraId="6C5F7802" w14:textId="77777777" w:rsidR="00AD542B" w:rsidRPr="00475218" w:rsidRDefault="00AD542B">
            <w:pPr>
              <w:rPr>
                <w:rFonts w:ascii="Arial" w:hAnsi="Arial" w:cs="Arial"/>
                <w:sz w:val="20"/>
                <w:szCs w:val="20"/>
              </w:rPr>
            </w:pPr>
            <w:r w:rsidRPr="00475218">
              <w:rPr>
                <w:rFonts w:ascii="Arial" w:hAnsi="Arial" w:cs="Arial"/>
                <w:sz w:val="20"/>
                <w:szCs w:val="20"/>
              </w:rPr>
              <w:t>Assessment instruments to be utilised</w:t>
            </w:r>
          </w:p>
          <w:p w14:paraId="258BD2F3" w14:textId="77777777" w:rsidR="00AD542B" w:rsidRPr="00475218" w:rsidRDefault="00AD542B">
            <w:pPr>
              <w:rPr>
                <w:rFonts w:ascii="Arial" w:hAnsi="Arial" w:cs="Arial"/>
                <w:sz w:val="20"/>
                <w:szCs w:val="20"/>
              </w:rPr>
            </w:pPr>
          </w:p>
          <w:p w14:paraId="00286F40" w14:textId="77777777" w:rsidR="00AD542B" w:rsidRPr="00475218" w:rsidRDefault="00AD542B">
            <w:pPr>
              <w:rPr>
                <w:rFonts w:ascii="Arial" w:hAnsi="Arial" w:cs="Arial"/>
                <w:sz w:val="20"/>
                <w:szCs w:val="20"/>
              </w:rPr>
            </w:pPr>
          </w:p>
          <w:p w14:paraId="2A409BDB" w14:textId="77777777" w:rsidR="00AD542B" w:rsidRPr="00475218" w:rsidRDefault="00AD542B">
            <w:pPr>
              <w:rPr>
                <w:rFonts w:ascii="Arial" w:hAnsi="Arial" w:cs="Arial"/>
                <w:sz w:val="20"/>
                <w:szCs w:val="20"/>
              </w:rPr>
            </w:pPr>
          </w:p>
        </w:tc>
        <w:tc>
          <w:tcPr>
            <w:tcW w:w="11340" w:type="dxa"/>
            <w:gridSpan w:val="5"/>
          </w:tcPr>
          <w:p w14:paraId="0BA7DD7B" w14:textId="77777777" w:rsidR="00AD542B" w:rsidRPr="00475218" w:rsidRDefault="00AD542B">
            <w:pPr>
              <w:rPr>
                <w:rFonts w:ascii="Arial" w:hAnsi="Arial" w:cs="Arial"/>
                <w:sz w:val="20"/>
                <w:szCs w:val="20"/>
              </w:rPr>
            </w:pPr>
          </w:p>
        </w:tc>
      </w:tr>
      <w:tr w:rsidR="00AD542B" w:rsidRPr="00475218" w14:paraId="6113CE9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285"/>
        </w:trPr>
        <w:tc>
          <w:tcPr>
            <w:tcW w:w="4395" w:type="dxa"/>
            <w:gridSpan w:val="2"/>
          </w:tcPr>
          <w:p w14:paraId="0CABB256" w14:textId="77777777" w:rsidR="00AD542B" w:rsidRPr="00475218" w:rsidRDefault="00AD542B">
            <w:pPr>
              <w:rPr>
                <w:rFonts w:ascii="Arial" w:hAnsi="Arial" w:cs="Arial"/>
                <w:sz w:val="20"/>
                <w:szCs w:val="20"/>
              </w:rPr>
            </w:pPr>
            <w:r w:rsidRPr="00475218">
              <w:rPr>
                <w:rFonts w:ascii="Arial" w:hAnsi="Arial" w:cs="Arial"/>
                <w:sz w:val="20"/>
                <w:szCs w:val="20"/>
              </w:rPr>
              <w:t>Duration of the Assessment</w:t>
            </w:r>
          </w:p>
          <w:p w14:paraId="31E54C55" w14:textId="77777777" w:rsidR="00AD542B" w:rsidRPr="00475218" w:rsidRDefault="00AD542B">
            <w:pPr>
              <w:rPr>
                <w:rFonts w:ascii="Arial" w:hAnsi="Arial" w:cs="Arial"/>
                <w:sz w:val="20"/>
                <w:szCs w:val="20"/>
              </w:rPr>
            </w:pPr>
          </w:p>
          <w:p w14:paraId="44AE3078" w14:textId="77777777" w:rsidR="00AD542B" w:rsidRPr="00475218" w:rsidRDefault="00AD542B">
            <w:pPr>
              <w:rPr>
                <w:rFonts w:ascii="Arial" w:hAnsi="Arial" w:cs="Arial"/>
                <w:sz w:val="20"/>
                <w:szCs w:val="20"/>
              </w:rPr>
            </w:pPr>
          </w:p>
        </w:tc>
        <w:tc>
          <w:tcPr>
            <w:tcW w:w="11340" w:type="dxa"/>
            <w:gridSpan w:val="5"/>
          </w:tcPr>
          <w:p w14:paraId="69865265" w14:textId="77777777" w:rsidR="00AD542B" w:rsidRPr="00475218" w:rsidRDefault="00AD542B">
            <w:pPr>
              <w:rPr>
                <w:rFonts w:ascii="Arial" w:hAnsi="Arial" w:cs="Arial"/>
                <w:sz w:val="20"/>
                <w:szCs w:val="20"/>
              </w:rPr>
            </w:pPr>
          </w:p>
        </w:tc>
      </w:tr>
      <w:tr w:rsidR="00AD542B" w:rsidRPr="00475218" w14:paraId="460ADAC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285"/>
        </w:trPr>
        <w:tc>
          <w:tcPr>
            <w:tcW w:w="4395" w:type="dxa"/>
            <w:gridSpan w:val="2"/>
          </w:tcPr>
          <w:p w14:paraId="4FEA931C" w14:textId="77777777" w:rsidR="00AD542B" w:rsidRPr="00475218" w:rsidRDefault="00AD542B">
            <w:pPr>
              <w:rPr>
                <w:rFonts w:ascii="Arial" w:hAnsi="Arial" w:cs="Arial"/>
                <w:sz w:val="20"/>
                <w:szCs w:val="20"/>
              </w:rPr>
            </w:pPr>
            <w:r w:rsidRPr="00475218">
              <w:rPr>
                <w:rFonts w:ascii="Arial" w:hAnsi="Arial" w:cs="Arial"/>
                <w:sz w:val="20"/>
                <w:szCs w:val="20"/>
              </w:rPr>
              <w:t>Re-assessment procedures and timeframes</w:t>
            </w:r>
          </w:p>
          <w:p w14:paraId="751A81D8" w14:textId="77777777" w:rsidR="00AD542B" w:rsidRPr="00475218" w:rsidRDefault="00AD542B">
            <w:pPr>
              <w:rPr>
                <w:rFonts w:ascii="Arial" w:hAnsi="Arial" w:cs="Arial"/>
                <w:sz w:val="20"/>
                <w:szCs w:val="20"/>
              </w:rPr>
            </w:pPr>
          </w:p>
          <w:p w14:paraId="14F43228" w14:textId="77777777" w:rsidR="00AD542B" w:rsidRPr="00475218" w:rsidRDefault="00AD542B">
            <w:pPr>
              <w:rPr>
                <w:rFonts w:ascii="Arial" w:hAnsi="Arial" w:cs="Arial"/>
                <w:sz w:val="20"/>
                <w:szCs w:val="20"/>
              </w:rPr>
            </w:pPr>
          </w:p>
        </w:tc>
        <w:tc>
          <w:tcPr>
            <w:tcW w:w="11340" w:type="dxa"/>
            <w:gridSpan w:val="5"/>
          </w:tcPr>
          <w:p w14:paraId="7734F794" w14:textId="77777777" w:rsidR="00AD542B" w:rsidRPr="00475218" w:rsidRDefault="00AD542B">
            <w:pPr>
              <w:rPr>
                <w:rFonts w:ascii="Arial" w:hAnsi="Arial" w:cs="Arial"/>
                <w:sz w:val="20"/>
                <w:szCs w:val="20"/>
              </w:rPr>
            </w:pPr>
          </w:p>
        </w:tc>
      </w:tr>
    </w:tbl>
    <w:p w14:paraId="2978FC5C" w14:textId="77777777" w:rsidR="00AD542B" w:rsidRDefault="00AD542B"/>
    <w:p w14:paraId="21762200" w14:textId="77777777" w:rsidR="00AD542B" w:rsidRDefault="00AD542B"/>
    <w:p w14:paraId="4C0325E7" w14:textId="77777777" w:rsidR="00FE347E" w:rsidRDefault="00FE347E"/>
    <w:p w14:paraId="2FD1E8D5" w14:textId="77777777" w:rsidR="00FE347E" w:rsidRDefault="00FE347E" w:rsidP="00FE347E">
      <w:pPr>
        <w:rPr>
          <w:rFonts w:ascii="Arial" w:hAnsi="Arial" w:cs="Arial"/>
          <w:sz w:val="20"/>
          <w:szCs w:val="20"/>
        </w:rPr>
        <w:sectPr w:rsidR="00FE347E" w:rsidSect="004652A9">
          <w:pgSz w:w="16834" w:h="11909" w:orient="landscape" w:code="9"/>
          <w:pgMar w:top="1134" w:right="1440" w:bottom="1134" w:left="1440" w:header="709" w:footer="709" w:gutter="0"/>
          <w:paperSrc w:first="26128" w:other="26128"/>
          <w:cols w:space="720"/>
          <w:docGrid w:linePitch="360"/>
        </w:sectPr>
      </w:pPr>
    </w:p>
    <w:p w14:paraId="22DE0C05" w14:textId="77777777" w:rsidR="00FE347E" w:rsidRPr="00E96C7C" w:rsidRDefault="00FE347E" w:rsidP="00FE347E">
      <w:pPr>
        <w:rPr>
          <w:rFonts w:ascii="Arial" w:hAnsi="Arial" w:cs="Arial"/>
          <w:sz w:val="20"/>
          <w:szCs w:val="20"/>
        </w:rPr>
      </w:pPr>
      <w:r w:rsidRPr="00E96C7C">
        <w:rPr>
          <w:rFonts w:ascii="Arial" w:hAnsi="Arial" w:cs="Arial"/>
          <w:sz w:val="20"/>
          <w:szCs w:val="20"/>
        </w:rPr>
        <w:lastRenderedPageBreak/>
        <w:t>Signed on this _____________________________________ day of ______________________ 20______</w:t>
      </w:r>
    </w:p>
    <w:p w14:paraId="3B7FF116" w14:textId="77777777" w:rsidR="00FE347E" w:rsidRPr="00E96C7C" w:rsidRDefault="00FE347E" w:rsidP="00FE347E">
      <w:pPr>
        <w:rPr>
          <w:rFonts w:ascii="Arial" w:hAnsi="Arial" w:cs="Arial"/>
          <w:sz w:val="20"/>
          <w:szCs w:val="20"/>
        </w:rPr>
      </w:pPr>
    </w:p>
    <w:p w14:paraId="3650A798" w14:textId="77777777" w:rsidR="00FE347E" w:rsidRPr="00E96C7C" w:rsidRDefault="00FE347E" w:rsidP="00FE347E">
      <w:pPr>
        <w:rPr>
          <w:rFonts w:ascii="Arial" w:hAnsi="Arial" w:cs="Arial"/>
          <w:sz w:val="20"/>
          <w:szCs w:val="20"/>
        </w:rPr>
      </w:pPr>
    </w:p>
    <w:p w14:paraId="4F3A3A73" w14:textId="77777777" w:rsidR="00FE347E" w:rsidRPr="00E96C7C" w:rsidRDefault="00FE347E" w:rsidP="00FE347E">
      <w:pPr>
        <w:rPr>
          <w:rFonts w:ascii="Arial" w:hAnsi="Arial" w:cs="Arial"/>
          <w:sz w:val="20"/>
          <w:szCs w:val="20"/>
        </w:rPr>
      </w:pPr>
      <w:r w:rsidRPr="00E96C7C">
        <w:rPr>
          <w:rFonts w:ascii="Arial" w:hAnsi="Arial" w:cs="Arial"/>
          <w:sz w:val="20"/>
          <w:szCs w:val="20"/>
        </w:rPr>
        <w:t xml:space="preserve">Signature of RPL Candidate: _________________________________________________________ </w:t>
      </w:r>
    </w:p>
    <w:p w14:paraId="07E12B84" w14:textId="77777777" w:rsidR="00FE347E" w:rsidRPr="00E96C7C" w:rsidRDefault="00FE347E" w:rsidP="00FE347E">
      <w:pPr>
        <w:rPr>
          <w:rFonts w:ascii="Arial" w:hAnsi="Arial" w:cs="Arial"/>
          <w:sz w:val="20"/>
          <w:szCs w:val="20"/>
        </w:rPr>
      </w:pPr>
    </w:p>
    <w:p w14:paraId="644F2358" w14:textId="77777777" w:rsidR="00FE347E" w:rsidRPr="00E96C7C" w:rsidRDefault="00FE347E" w:rsidP="00FE347E">
      <w:pPr>
        <w:rPr>
          <w:rFonts w:ascii="Arial" w:hAnsi="Arial" w:cs="Arial"/>
          <w:sz w:val="20"/>
          <w:szCs w:val="20"/>
        </w:rPr>
      </w:pPr>
    </w:p>
    <w:p w14:paraId="4B0BD03E" w14:textId="77777777" w:rsidR="00FE347E" w:rsidRPr="00E96C7C" w:rsidRDefault="00FE347E" w:rsidP="00FE347E">
      <w:pPr>
        <w:rPr>
          <w:rFonts w:ascii="Arial" w:hAnsi="Arial" w:cs="Arial"/>
          <w:sz w:val="20"/>
          <w:szCs w:val="20"/>
        </w:rPr>
      </w:pPr>
    </w:p>
    <w:p w14:paraId="1F40BC3B" w14:textId="77777777" w:rsidR="00FE347E" w:rsidRPr="00E96C7C" w:rsidRDefault="00FE347E" w:rsidP="00FE347E">
      <w:pPr>
        <w:rPr>
          <w:rFonts w:ascii="Arial" w:hAnsi="Arial" w:cs="Arial"/>
          <w:sz w:val="20"/>
          <w:szCs w:val="20"/>
        </w:rPr>
      </w:pPr>
      <w:r w:rsidRPr="00E96C7C">
        <w:rPr>
          <w:rFonts w:ascii="Arial" w:hAnsi="Arial" w:cs="Arial"/>
          <w:sz w:val="20"/>
          <w:szCs w:val="20"/>
        </w:rPr>
        <w:t xml:space="preserve">Witness 1: ____________________________________________________ </w:t>
      </w:r>
    </w:p>
    <w:p w14:paraId="1181F7E2" w14:textId="77777777" w:rsidR="00FE347E" w:rsidRDefault="00FE347E" w:rsidP="00FE347E">
      <w:pPr>
        <w:rPr>
          <w:rFonts w:ascii="Arial" w:hAnsi="Arial" w:cs="Arial"/>
          <w:sz w:val="20"/>
          <w:szCs w:val="20"/>
        </w:rPr>
        <w:sectPr w:rsidR="00FE347E" w:rsidSect="00FE347E">
          <w:pgSz w:w="11909" w:h="16834" w:code="9"/>
          <w:pgMar w:top="1440" w:right="1134" w:bottom="1440" w:left="1134" w:header="709" w:footer="709" w:gutter="0"/>
          <w:paperSrc w:first="110" w:other="110"/>
          <w:cols w:space="720"/>
          <w:docGrid w:linePitch="360"/>
        </w:sect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4416"/>
        <w:gridCol w:w="2835"/>
        <w:gridCol w:w="5953"/>
      </w:tblGrid>
      <w:tr w:rsidR="006D1C84" w:rsidRPr="00323A71" w14:paraId="5E4D4EB5" w14:textId="77777777">
        <w:trPr>
          <w:trHeight w:val="432"/>
        </w:trPr>
        <w:tc>
          <w:tcPr>
            <w:tcW w:w="15735" w:type="dxa"/>
            <w:gridSpan w:val="4"/>
            <w:shd w:val="clear" w:color="auto" w:fill="E6E6E6"/>
            <w:vAlign w:val="center"/>
          </w:tcPr>
          <w:p w14:paraId="420F416A" w14:textId="77777777" w:rsidR="006D1C84" w:rsidRPr="00323A71" w:rsidRDefault="00323A71" w:rsidP="00FF0353">
            <w:pPr>
              <w:jc w:val="center"/>
              <w:rPr>
                <w:rFonts w:ascii="Arial" w:hAnsi="Arial" w:cs="Arial"/>
                <w:b/>
              </w:rPr>
            </w:pPr>
            <w:r w:rsidRPr="00323A71">
              <w:rPr>
                <w:rFonts w:ascii="Arial" w:hAnsi="Arial" w:cs="Arial"/>
                <w:b/>
              </w:rPr>
              <w:lastRenderedPageBreak/>
              <w:t xml:space="preserve">W&amp;R  RPL </w:t>
            </w:r>
            <w:r w:rsidR="00FF0353">
              <w:rPr>
                <w:rFonts w:ascii="Arial" w:hAnsi="Arial" w:cs="Arial"/>
                <w:b/>
              </w:rPr>
              <w:t>5</w:t>
            </w:r>
            <w:r w:rsidRPr="00323A71">
              <w:rPr>
                <w:rFonts w:ascii="Arial" w:hAnsi="Arial" w:cs="Arial"/>
                <w:b/>
              </w:rPr>
              <w:t xml:space="preserve">:        </w:t>
            </w:r>
            <w:r w:rsidR="00FF0353">
              <w:rPr>
                <w:rFonts w:ascii="Arial" w:hAnsi="Arial" w:cs="Arial"/>
                <w:b/>
                <w:spacing w:val="10"/>
              </w:rPr>
              <w:t xml:space="preserve">Mid-Term </w:t>
            </w:r>
            <w:r w:rsidR="006D1C84" w:rsidRPr="00323A71">
              <w:rPr>
                <w:rFonts w:ascii="Arial" w:hAnsi="Arial" w:cs="Arial"/>
                <w:b/>
                <w:spacing w:val="10"/>
              </w:rPr>
              <w:t>Review Report</w:t>
            </w:r>
          </w:p>
        </w:tc>
      </w:tr>
      <w:tr w:rsidR="006D1C84" w:rsidRPr="00323A71" w14:paraId="2359EBB0" w14:textId="77777777">
        <w:trPr>
          <w:trHeight w:val="432"/>
        </w:trPr>
        <w:tc>
          <w:tcPr>
            <w:tcW w:w="2531" w:type="dxa"/>
          </w:tcPr>
          <w:p w14:paraId="56D14F5E" w14:textId="77777777" w:rsidR="006D1C84" w:rsidRPr="00323A71" w:rsidRDefault="006D1C84">
            <w:pPr>
              <w:rPr>
                <w:rFonts w:ascii="Arial" w:hAnsi="Arial" w:cs="Arial"/>
                <w:b/>
                <w:sz w:val="20"/>
                <w:szCs w:val="20"/>
              </w:rPr>
            </w:pPr>
            <w:r w:rsidRPr="00323A71">
              <w:rPr>
                <w:rFonts w:ascii="Arial" w:hAnsi="Arial" w:cs="Arial"/>
                <w:b/>
                <w:sz w:val="20"/>
                <w:szCs w:val="20"/>
              </w:rPr>
              <w:t>RPL Candidate Name</w:t>
            </w:r>
          </w:p>
        </w:tc>
        <w:tc>
          <w:tcPr>
            <w:tcW w:w="4416" w:type="dxa"/>
          </w:tcPr>
          <w:p w14:paraId="36DEAC48" w14:textId="77777777" w:rsidR="006D1C84" w:rsidRPr="00323A71" w:rsidRDefault="006D1C84">
            <w:pPr>
              <w:rPr>
                <w:rFonts w:ascii="Arial" w:hAnsi="Arial" w:cs="Arial"/>
                <w:b/>
                <w:sz w:val="20"/>
                <w:szCs w:val="20"/>
              </w:rPr>
            </w:pPr>
          </w:p>
        </w:tc>
        <w:tc>
          <w:tcPr>
            <w:tcW w:w="2835" w:type="dxa"/>
          </w:tcPr>
          <w:p w14:paraId="1784058C" w14:textId="77777777" w:rsidR="006D1C84" w:rsidRPr="00323A71" w:rsidRDefault="006D1C84">
            <w:pPr>
              <w:rPr>
                <w:rFonts w:ascii="Arial" w:hAnsi="Arial" w:cs="Arial"/>
                <w:b/>
                <w:sz w:val="20"/>
                <w:szCs w:val="20"/>
              </w:rPr>
            </w:pPr>
            <w:r w:rsidRPr="00323A71">
              <w:rPr>
                <w:rFonts w:ascii="Arial" w:hAnsi="Arial" w:cs="Arial"/>
                <w:b/>
                <w:sz w:val="20"/>
                <w:szCs w:val="20"/>
              </w:rPr>
              <w:t xml:space="preserve">RPL Candidate ID </w:t>
            </w:r>
          </w:p>
        </w:tc>
        <w:tc>
          <w:tcPr>
            <w:tcW w:w="5953" w:type="dxa"/>
          </w:tcPr>
          <w:p w14:paraId="3ED598F6" w14:textId="77777777" w:rsidR="006D1C84" w:rsidRPr="00323A71" w:rsidRDefault="006D1C84">
            <w:pPr>
              <w:rPr>
                <w:rFonts w:ascii="Arial" w:hAnsi="Arial" w:cs="Arial"/>
                <w:b/>
                <w:sz w:val="20"/>
                <w:szCs w:val="20"/>
              </w:rPr>
            </w:pPr>
          </w:p>
        </w:tc>
      </w:tr>
      <w:tr w:rsidR="006D1C84" w:rsidRPr="00323A71" w14:paraId="50C4483D" w14:textId="77777777">
        <w:trPr>
          <w:trHeight w:val="432"/>
        </w:trPr>
        <w:tc>
          <w:tcPr>
            <w:tcW w:w="2531" w:type="dxa"/>
          </w:tcPr>
          <w:p w14:paraId="4BB37C01" w14:textId="77777777" w:rsidR="006D1C84" w:rsidRPr="00323A71" w:rsidRDefault="006D1C84">
            <w:pPr>
              <w:rPr>
                <w:rFonts w:ascii="Arial" w:hAnsi="Arial" w:cs="Arial"/>
                <w:b/>
                <w:sz w:val="20"/>
                <w:szCs w:val="20"/>
              </w:rPr>
            </w:pPr>
            <w:r w:rsidRPr="00323A71">
              <w:rPr>
                <w:rFonts w:ascii="Arial" w:hAnsi="Arial" w:cs="Arial"/>
                <w:b/>
                <w:sz w:val="20"/>
                <w:szCs w:val="20"/>
              </w:rPr>
              <w:t>RPL Advisor Details</w:t>
            </w:r>
          </w:p>
          <w:p w14:paraId="3FA90DA0" w14:textId="77777777" w:rsidR="00B774D4" w:rsidRPr="00323A71" w:rsidRDefault="00B774D4">
            <w:pPr>
              <w:rPr>
                <w:rFonts w:ascii="Arial" w:hAnsi="Arial" w:cs="Arial"/>
                <w:b/>
                <w:sz w:val="20"/>
                <w:szCs w:val="20"/>
              </w:rPr>
            </w:pPr>
          </w:p>
          <w:p w14:paraId="537C961B" w14:textId="77777777" w:rsidR="00B774D4" w:rsidRPr="00323A71" w:rsidRDefault="00B774D4">
            <w:pPr>
              <w:rPr>
                <w:rFonts w:ascii="Arial" w:hAnsi="Arial" w:cs="Arial"/>
                <w:b/>
                <w:sz w:val="20"/>
                <w:szCs w:val="20"/>
              </w:rPr>
            </w:pPr>
          </w:p>
        </w:tc>
        <w:tc>
          <w:tcPr>
            <w:tcW w:w="4416" w:type="dxa"/>
          </w:tcPr>
          <w:p w14:paraId="6D97619F" w14:textId="77777777" w:rsidR="006D1C84" w:rsidRPr="00323A71" w:rsidRDefault="006D1C84">
            <w:pPr>
              <w:rPr>
                <w:rFonts w:ascii="Arial" w:hAnsi="Arial" w:cs="Arial"/>
                <w:b/>
                <w:sz w:val="20"/>
                <w:szCs w:val="20"/>
              </w:rPr>
            </w:pPr>
          </w:p>
        </w:tc>
        <w:tc>
          <w:tcPr>
            <w:tcW w:w="2835" w:type="dxa"/>
          </w:tcPr>
          <w:p w14:paraId="63890C77" w14:textId="77777777" w:rsidR="006D1C84" w:rsidRPr="00323A71" w:rsidRDefault="00CB1F67">
            <w:pPr>
              <w:rPr>
                <w:rFonts w:ascii="Arial" w:hAnsi="Arial" w:cs="Arial"/>
                <w:b/>
                <w:sz w:val="20"/>
                <w:szCs w:val="20"/>
              </w:rPr>
            </w:pPr>
            <w:r>
              <w:rPr>
                <w:rFonts w:ascii="Arial" w:hAnsi="Arial" w:cs="Arial"/>
                <w:b/>
                <w:sz w:val="20"/>
                <w:szCs w:val="20"/>
              </w:rPr>
              <w:t>RPL Advisor Reg. No</w:t>
            </w:r>
          </w:p>
        </w:tc>
        <w:tc>
          <w:tcPr>
            <w:tcW w:w="5953" w:type="dxa"/>
          </w:tcPr>
          <w:p w14:paraId="1BB02D3D" w14:textId="77777777" w:rsidR="006D1C84" w:rsidRPr="00323A71" w:rsidRDefault="006D1C84">
            <w:pPr>
              <w:rPr>
                <w:rFonts w:ascii="Arial" w:hAnsi="Arial" w:cs="Arial"/>
                <w:b/>
                <w:sz w:val="20"/>
                <w:szCs w:val="20"/>
              </w:rPr>
            </w:pPr>
          </w:p>
        </w:tc>
      </w:tr>
      <w:tr w:rsidR="00323A71" w:rsidRPr="00323A71" w14:paraId="41085F6A" w14:textId="77777777">
        <w:trPr>
          <w:trHeight w:val="576"/>
        </w:trPr>
        <w:tc>
          <w:tcPr>
            <w:tcW w:w="15735" w:type="dxa"/>
            <w:gridSpan w:val="4"/>
          </w:tcPr>
          <w:p w14:paraId="15142627" w14:textId="77777777" w:rsidR="00323A71" w:rsidRPr="00323A71" w:rsidRDefault="00323A71" w:rsidP="00323A71">
            <w:pPr>
              <w:rPr>
                <w:rFonts w:ascii="Arial" w:hAnsi="Arial" w:cs="Arial"/>
                <w:b/>
                <w:sz w:val="20"/>
                <w:szCs w:val="20"/>
              </w:rPr>
            </w:pPr>
            <w:r w:rsidRPr="00323A71">
              <w:rPr>
                <w:rFonts w:ascii="Arial" w:hAnsi="Arial" w:cs="Arial"/>
                <w:b/>
                <w:sz w:val="20"/>
                <w:szCs w:val="20"/>
              </w:rPr>
              <w:t>Date of Mid-term Review</w:t>
            </w:r>
          </w:p>
        </w:tc>
      </w:tr>
      <w:tr w:rsidR="006D1C84" w:rsidRPr="00323A71" w14:paraId="690945A8" w14:textId="77777777">
        <w:trPr>
          <w:trHeight w:val="432"/>
        </w:trPr>
        <w:tc>
          <w:tcPr>
            <w:tcW w:w="2531" w:type="dxa"/>
          </w:tcPr>
          <w:p w14:paraId="794136A7" w14:textId="77777777" w:rsidR="006D1C84" w:rsidRPr="00323A71" w:rsidRDefault="006D1C84">
            <w:pPr>
              <w:rPr>
                <w:rFonts w:ascii="Arial" w:hAnsi="Arial" w:cs="Arial"/>
                <w:b/>
                <w:sz w:val="20"/>
                <w:szCs w:val="20"/>
              </w:rPr>
            </w:pPr>
            <w:r w:rsidRPr="00323A71">
              <w:rPr>
                <w:rFonts w:ascii="Arial" w:hAnsi="Arial" w:cs="Arial"/>
                <w:b/>
                <w:sz w:val="20"/>
                <w:szCs w:val="20"/>
              </w:rPr>
              <w:t>US/Qual/SP</w:t>
            </w:r>
          </w:p>
          <w:p w14:paraId="55DA9A01" w14:textId="77777777" w:rsidR="00B774D4" w:rsidRPr="00323A71" w:rsidRDefault="00B774D4">
            <w:pPr>
              <w:rPr>
                <w:rFonts w:ascii="Arial" w:hAnsi="Arial" w:cs="Arial"/>
                <w:b/>
                <w:sz w:val="20"/>
                <w:szCs w:val="20"/>
              </w:rPr>
            </w:pPr>
          </w:p>
          <w:p w14:paraId="3E530396" w14:textId="77777777" w:rsidR="00B774D4" w:rsidRPr="00323A71" w:rsidRDefault="00B774D4">
            <w:pPr>
              <w:rPr>
                <w:rFonts w:ascii="Arial" w:hAnsi="Arial" w:cs="Arial"/>
                <w:b/>
                <w:sz w:val="20"/>
                <w:szCs w:val="20"/>
              </w:rPr>
            </w:pPr>
          </w:p>
          <w:p w14:paraId="11BD6890" w14:textId="77777777" w:rsidR="006D1C84" w:rsidRPr="00323A71" w:rsidRDefault="006D1C84">
            <w:pPr>
              <w:rPr>
                <w:rFonts w:ascii="Arial" w:hAnsi="Arial" w:cs="Arial"/>
                <w:b/>
                <w:sz w:val="20"/>
                <w:szCs w:val="20"/>
              </w:rPr>
            </w:pPr>
          </w:p>
        </w:tc>
        <w:tc>
          <w:tcPr>
            <w:tcW w:w="13204" w:type="dxa"/>
            <w:gridSpan w:val="3"/>
          </w:tcPr>
          <w:p w14:paraId="2A611256" w14:textId="77777777" w:rsidR="006D1C84" w:rsidRPr="00323A71" w:rsidRDefault="006D1C84">
            <w:pPr>
              <w:rPr>
                <w:rFonts w:ascii="Arial" w:hAnsi="Arial" w:cs="Arial"/>
                <w:b/>
                <w:sz w:val="20"/>
                <w:szCs w:val="20"/>
              </w:rPr>
            </w:pPr>
          </w:p>
        </w:tc>
      </w:tr>
    </w:tbl>
    <w:p w14:paraId="23C224C3" w14:textId="77777777" w:rsidR="006D1C84" w:rsidRDefault="006D1C84"/>
    <w:tbl>
      <w:tblPr>
        <w:tblW w:w="555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4463"/>
        <w:gridCol w:w="740"/>
        <w:gridCol w:w="740"/>
        <w:gridCol w:w="5048"/>
        <w:gridCol w:w="2261"/>
      </w:tblGrid>
      <w:tr w:rsidR="006D1C84" w:rsidRPr="00B774D4" w14:paraId="29F8A797" w14:textId="77777777">
        <w:trPr>
          <w:cantSplit/>
          <w:trHeight w:val="432"/>
        </w:trPr>
        <w:tc>
          <w:tcPr>
            <w:tcW w:w="721" w:type="pct"/>
            <w:vMerge w:val="restart"/>
            <w:shd w:val="pct10" w:color="auto" w:fill="auto"/>
            <w:vAlign w:val="center"/>
          </w:tcPr>
          <w:p w14:paraId="6A090170" w14:textId="77777777" w:rsidR="006D1C84" w:rsidRPr="00B774D4" w:rsidRDefault="009103EA">
            <w:pPr>
              <w:jc w:val="center"/>
              <w:rPr>
                <w:rFonts w:ascii="Arial" w:hAnsi="Arial" w:cs="Arial"/>
                <w:b/>
                <w:sz w:val="20"/>
                <w:szCs w:val="20"/>
              </w:rPr>
            </w:pPr>
            <w:r>
              <w:rPr>
                <w:rFonts w:ascii="Arial" w:hAnsi="Arial" w:cs="Arial"/>
                <w:b/>
                <w:sz w:val="20"/>
                <w:szCs w:val="20"/>
              </w:rPr>
              <w:t>Evidence Required</w:t>
            </w:r>
          </w:p>
        </w:tc>
        <w:tc>
          <w:tcPr>
            <w:tcW w:w="1441" w:type="pct"/>
            <w:vMerge w:val="restart"/>
            <w:shd w:val="pct10" w:color="auto" w:fill="auto"/>
            <w:vAlign w:val="center"/>
          </w:tcPr>
          <w:p w14:paraId="76891328" w14:textId="77777777" w:rsidR="006D1C84" w:rsidRPr="00B774D4" w:rsidRDefault="006D1C84" w:rsidP="0088435A">
            <w:pPr>
              <w:jc w:val="center"/>
              <w:rPr>
                <w:rFonts w:ascii="Arial" w:hAnsi="Arial" w:cs="Arial"/>
                <w:b/>
                <w:sz w:val="20"/>
                <w:szCs w:val="20"/>
              </w:rPr>
            </w:pPr>
            <w:r w:rsidRPr="00B774D4">
              <w:rPr>
                <w:rFonts w:ascii="Arial" w:hAnsi="Arial" w:cs="Arial"/>
                <w:b/>
                <w:sz w:val="20"/>
                <w:szCs w:val="20"/>
              </w:rPr>
              <w:t xml:space="preserve">Evidence </w:t>
            </w:r>
            <w:r w:rsidR="0088435A">
              <w:rPr>
                <w:rFonts w:ascii="Arial" w:hAnsi="Arial" w:cs="Arial"/>
                <w:b/>
                <w:sz w:val="20"/>
                <w:szCs w:val="20"/>
              </w:rPr>
              <w:t>p</w:t>
            </w:r>
            <w:r w:rsidRPr="00B774D4">
              <w:rPr>
                <w:rFonts w:ascii="Arial" w:hAnsi="Arial" w:cs="Arial"/>
                <w:b/>
                <w:sz w:val="20"/>
                <w:szCs w:val="20"/>
              </w:rPr>
              <w:t>resented</w:t>
            </w:r>
            <w:r w:rsidR="0088435A">
              <w:rPr>
                <w:rFonts w:ascii="Arial" w:hAnsi="Arial" w:cs="Arial"/>
                <w:b/>
                <w:sz w:val="20"/>
                <w:szCs w:val="20"/>
              </w:rPr>
              <w:t xml:space="preserve"> to date</w:t>
            </w:r>
          </w:p>
        </w:tc>
        <w:tc>
          <w:tcPr>
            <w:tcW w:w="478" w:type="pct"/>
            <w:gridSpan w:val="2"/>
            <w:shd w:val="pct10" w:color="auto" w:fill="auto"/>
          </w:tcPr>
          <w:p w14:paraId="03B0CDD6" w14:textId="77777777" w:rsidR="006D1C84" w:rsidRPr="00B774D4" w:rsidRDefault="006D1C84">
            <w:pPr>
              <w:jc w:val="center"/>
              <w:rPr>
                <w:rFonts w:ascii="Arial" w:hAnsi="Arial" w:cs="Arial"/>
                <w:b/>
                <w:sz w:val="20"/>
                <w:szCs w:val="20"/>
              </w:rPr>
            </w:pPr>
            <w:r w:rsidRPr="00B774D4">
              <w:rPr>
                <w:rFonts w:ascii="Arial" w:hAnsi="Arial" w:cs="Arial"/>
                <w:b/>
                <w:sz w:val="20"/>
                <w:szCs w:val="20"/>
              </w:rPr>
              <w:t xml:space="preserve">Sufficiency of Evidence </w:t>
            </w:r>
          </w:p>
        </w:tc>
        <w:tc>
          <w:tcPr>
            <w:tcW w:w="1630" w:type="pct"/>
            <w:vMerge w:val="restart"/>
            <w:shd w:val="pct10" w:color="auto" w:fill="auto"/>
            <w:vAlign w:val="center"/>
          </w:tcPr>
          <w:p w14:paraId="30D5383A" w14:textId="77777777" w:rsidR="006D1C84" w:rsidRPr="00B774D4" w:rsidRDefault="006D1C84">
            <w:pPr>
              <w:jc w:val="center"/>
              <w:rPr>
                <w:rFonts w:ascii="Arial" w:hAnsi="Arial" w:cs="Arial"/>
                <w:b/>
                <w:sz w:val="20"/>
                <w:szCs w:val="20"/>
              </w:rPr>
            </w:pPr>
            <w:r w:rsidRPr="00B774D4">
              <w:rPr>
                <w:rFonts w:ascii="Arial" w:hAnsi="Arial" w:cs="Arial"/>
                <w:b/>
                <w:sz w:val="20"/>
                <w:szCs w:val="20"/>
              </w:rPr>
              <w:t>Action Required</w:t>
            </w:r>
          </w:p>
        </w:tc>
        <w:tc>
          <w:tcPr>
            <w:tcW w:w="730" w:type="pct"/>
            <w:vMerge w:val="restart"/>
            <w:shd w:val="pct10" w:color="auto" w:fill="auto"/>
            <w:vAlign w:val="center"/>
          </w:tcPr>
          <w:p w14:paraId="7EDAC65C" w14:textId="77777777" w:rsidR="006D1C84" w:rsidRPr="00B774D4" w:rsidRDefault="006D1C84">
            <w:pPr>
              <w:jc w:val="center"/>
              <w:rPr>
                <w:rFonts w:ascii="Arial" w:hAnsi="Arial" w:cs="Arial"/>
                <w:b/>
                <w:sz w:val="20"/>
                <w:szCs w:val="20"/>
              </w:rPr>
            </w:pPr>
            <w:r w:rsidRPr="00B774D4">
              <w:rPr>
                <w:rFonts w:ascii="Arial" w:hAnsi="Arial" w:cs="Arial"/>
                <w:b/>
                <w:sz w:val="20"/>
                <w:szCs w:val="20"/>
              </w:rPr>
              <w:t xml:space="preserve">Date Required by </w:t>
            </w:r>
          </w:p>
        </w:tc>
      </w:tr>
      <w:tr w:rsidR="00965A88" w14:paraId="1488A3ED" w14:textId="77777777">
        <w:trPr>
          <w:cantSplit/>
          <w:trHeight w:val="432"/>
        </w:trPr>
        <w:tc>
          <w:tcPr>
            <w:tcW w:w="721" w:type="pct"/>
            <w:vMerge/>
            <w:shd w:val="pct10" w:color="auto" w:fill="auto"/>
            <w:vAlign w:val="center"/>
          </w:tcPr>
          <w:p w14:paraId="4342228C" w14:textId="77777777" w:rsidR="006D1C84" w:rsidRDefault="006D1C84">
            <w:pPr>
              <w:jc w:val="center"/>
              <w:rPr>
                <w:rFonts w:ascii="Franklin Gothic Medium" w:hAnsi="Franklin Gothic Medium"/>
                <w:sz w:val="20"/>
                <w:szCs w:val="20"/>
              </w:rPr>
            </w:pPr>
          </w:p>
        </w:tc>
        <w:tc>
          <w:tcPr>
            <w:tcW w:w="1441" w:type="pct"/>
            <w:vMerge/>
            <w:shd w:val="pct10" w:color="auto" w:fill="auto"/>
            <w:vAlign w:val="center"/>
          </w:tcPr>
          <w:p w14:paraId="5B3434C4" w14:textId="77777777" w:rsidR="006D1C84" w:rsidRDefault="006D1C84">
            <w:pPr>
              <w:jc w:val="center"/>
              <w:rPr>
                <w:rFonts w:ascii="Franklin Gothic Medium" w:hAnsi="Franklin Gothic Medium"/>
                <w:sz w:val="20"/>
                <w:szCs w:val="20"/>
              </w:rPr>
            </w:pPr>
          </w:p>
        </w:tc>
        <w:tc>
          <w:tcPr>
            <w:tcW w:w="239" w:type="pct"/>
            <w:shd w:val="pct10" w:color="auto" w:fill="auto"/>
          </w:tcPr>
          <w:p w14:paraId="7CD93038" w14:textId="77777777" w:rsidR="006D1C84" w:rsidRDefault="006D1C84">
            <w:pPr>
              <w:jc w:val="center"/>
              <w:rPr>
                <w:rFonts w:ascii="Franklin Gothic Medium" w:hAnsi="Franklin Gothic Medium"/>
                <w:sz w:val="20"/>
                <w:szCs w:val="20"/>
              </w:rPr>
            </w:pPr>
            <w:r>
              <w:rPr>
                <w:rFonts w:ascii="Franklin Gothic Medium" w:hAnsi="Franklin Gothic Medium"/>
                <w:sz w:val="20"/>
                <w:szCs w:val="20"/>
              </w:rPr>
              <w:t>Yes</w:t>
            </w:r>
          </w:p>
        </w:tc>
        <w:tc>
          <w:tcPr>
            <w:tcW w:w="239" w:type="pct"/>
            <w:shd w:val="pct10" w:color="auto" w:fill="auto"/>
          </w:tcPr>
          <w:p w14:paraId="331BDF90" w14:textId="77777777" w:rsidR="006D1C84" w:rsidRDefault="006D1C84">
            <w:pPr>
              <w:jc w:val="center"/>
              <w:rPr>
                <w:rFonts w:ascii="Franklin Gothic Medium" w:hAnsi="Franklin Gothic Medium"/>
                <w:sz w:val="20"/>
                <w:szCs w:val="20"/>
              </w:rPr>
            </w:pPr>
            <w:r>
              <w:rPr>
                <w:rFonts w:ascii="Franklin Gothic Medium" w:hAnsi="Franklin Gothic Medium"/>
                <w:sz w:val="20"/>
                <w:szCs w:val="20"/>
              </w:rPr>
              <w:t>No</w:t>
            </w:r>
          </w:p>
        </w:tc>
        <w:tc>
          <w:tcPr>
            <w:tcW w:w="1630" w:type="pct"/>
            <w:vMerge/>
            <w:shd w:val="pct10" w:color="auto" w:fill="auto"/>
            <w:vAlign w:val="center"/>
          </w:tcPr>
          <w:p w14:paraId="4F5C5DAB" w14:textId="77777777" w:rsidR="006D1C84" w:rsidRDefault="006D1C84">
            <w:pPr>
              <w:jc w:val="center"/>
              <w:rPr>
                <w:rFonts w:ascii="Franklin Gothic Medium" w:hAnsi="Franklin Gothic Medium"/>
                <w:sz w:val="20"/>
                <w:szCs w:val="20"/>
              </w:rPr>
            </w:pPr>
          </w:p>
        </w:tc>
        <w:tc>
          <w:tcPr>
            <w:tcW w:w="730" w:type="pct"/>
            <w:vMerge/>
            <w:shd w:val="pct10" w:color="auto" w:fill="auto"/>
            <w:vAlign w:val="center"/>
          </w:tcPr>
          <w:p w14:paraId="25825877" w14:textId="77777777" w:rsidR="006D1C84" w:rsidRDefault="006D1C84">
            <w:pPr>
              <w:jc w:val="center"/>
              <w:rPr>
                <w:rFonts w:ascii="Franklin Gothic Medium" w:hAnsi="Franklin Gothic Medium"/>
                <w:sz w:val="20"/>
                <w:szCs w:val="20"/>
              </w:rPr>
            </w:pPr>
          </w:p>
        </w:tc>
      </w:tr>
      <w:tr w:rsidR="00965A88" w14:paraId="50D9DD53" w14:textId="77777777">
        <w:trPr>
          <w:trHeight w:val="720"/>
        </w:trPr>
        <w:tc>
          <w:tcPr>
            <w:tcW w:w="721" w:type="pct"/>
          </w:tcPr>
          <w:p w14:paraId="590574A4" w14:textId="77777777" w:rsidR="006D1C84" w:rsidRDefault="006D1C84">
            <w:pPr>
              <w:spacing w:line="360" w:lineRule="auto"/>
              <w:jc w:val="both"/>
              <w:rPr>
                <w:rFonts w:ascii="Franklin Gothic Medium" w:hAnsi="Franklin Gothic Medium" w:cs="Arial"/>
                <w:b/>
                <w:sz w:val="20"/>
                <w:szCs w:val="20"/>
              </w:rPr>
            </w:pPr>
          </w:p>
        </w:tc>
        <w:tc>
          <w:tcPr>
            <w:tcW w:w="1441" w:type="pct"/>
          </w:tcPr>
          <w:p w14:paraId="4158A499" w14:textId="77777777" w:rsidR="006D1C84" w:rsidRDefault="006D1C84">
            <w:pPr>
              <w:spacing w:line="360" w:lineRule="auto"/>
              <w:jc w:val="both"/>
              <w:rPr>
                <w:rFonts w:ascii="Franklin Gothic Medium" w:hAnsi="Franklin Gothic Medium" w:cs="Arial"/>
                <w:b/>
                <w:sz w:val="20"/>
                <w:szCs w:val="20"/>
              </w:rPr>
            </w:pPr>
          </w:p>
        </w:tc>
        <w:tc>
          <w:tcPr>
            <w:tcW w:w="239" w:type="pct"/>
          </w:tcPr>
          <w:p w14:paraId="00AF6671" w14:textId="77777777" w:rsidR="006D1C84" w:rsidRDefault="006D1C84">
            <w:pPr>
              <w:spacing w:line="360" w:lineRule="auto"/>
              <w:jc w:val="both"/>
              <w:rPr>
                <w:rFonts w:ascii="Franklin Gothic Medium" w:hAnsi="Franklin Gothic Medium" w:cs="Arial"/>
                <w:b/>
                <w:sz w:val="20"/>
                <w:szCs w:val="20"/>
              </w:rPr>
            </w:pPr>
          </w:p>
        </w:tc>
        <w:tc>
          <w:tcPr>
            <w:tcW w:w="239" w:type="pct"/>
          </w:tcPr>
          <w:p w14:paraId="63F99CE5" w14:textId="77777777" w:rsidR="006D1C84" w:rsidRDefault="006D1C84">
            <w:pPr>
              <w:spacing w:line="360" w:lineRule="auto"/>
              <w:jc w:val="both"/>
              <w:rPr>
                <w:rFonts w:ascii="Franklin Gothic Medium" w:hAnsi="Franklin Gothic Medium" w:cs="Arial"/>
                <w:b/>
                <w:sz w:val="20"/>
                <w:szCs w:val="20"/>
              </w:rPr>
            </w:pPr>
          </w:p>
        </w:tc>
        <w:tc>
          <w:tcPr>
            <w:tcW w:w="1630" w:type="pct"/>
          </w:tcPr>
          <w:p w14:paraId="7A04DE99" w14:textId="77777777" w:rsidR="006D1C84" w:rsidRDefault="006D1C84">
            <w:pPr>
              <w:spacing w:line="360" w:lineRule="auto"/>
              <w:jc w:val="both"/>
              <w:rPr>
                <w:rFonts w:ascii="Franklin Gothic Medium" w:hAnsi="Franklin Gothic Medium" w:cs="Arial"/>
                <w:b/>
                <w:sz w:val="20"/>
                <w:szCs w:val="20"/>
              </w:rPr>
            </w:pPr>
          </w:p>
        </w:tc>
        <w:tc>
          <w:tcPr>
            <w:tcW w:w="730" w:type="pct"/>
          </w:tcPr>
          <w:p w14:paraId="27DC7DFB" w14:textId="77777777" w:rsidR="006D1C84" w:rsidRDefault="006D1C84">
            <w:pPr>
              <w:spacing w:line="360" w:lineRule="auto"/>
              <w:jc w:val="both"/>
              <w:rPr>
                <w:rFonts w:ascii="Franklin Gothic Medium" w:hAnsi="Franklin Gothic Medium" w:cs="Arial"/>
                <w:sz w:val="20"/>
                <w:szCs w:val="20"/>
              </w:rPr>
            </w:pPr>
          </w:p>
        </w:tc>
      </w:tr>
      <w:tr w:rsidR="00965A88" w14:paraId="27A83B69" w14:textId="77777777">
        <w:trPr>
          <w:trHeight w:val="864"/>
        </w:trPr>
        <w:tc>
          <w:tcPr>
            <w:tcW w:w="721" w:type="pct"/>
          </w:tcPr>
          <w:p w14:paraId="510C9C82" w14:textId="77777777" w:rsidR="006D1C84" w:rsidRDefault="006D1C84">
            <w:pPr>
              <w:spacing w:line="360" w:lineRule="auto"/>
              <w:jc w:val="both"/>
              <w:rPr>
                <w:rFonts w:ascii="Franklin Gothic Medium" w:hAnsi="Franklin Gothic Medium" w:cs="Arial"/>
                <w:b/>
                <w:sz w:val="20"/>
                <w:szCs w:val="20"/>
              </w:rPr>
            </w:pPr>
          </w:p>
          <w:p w14:paraId="6BDCFB85" w14:textId="77777777" w:rsidR="006D1C84" w:rsidRDefault="006D1C84">
            <w:pPr>
              <w:spacing w:line="360" w:lineRule="auto"/>
              <w:jc w:val="both"/>
              <w:rPr>
                <w:rFonts w:ascii="Franklin Gothic Medium" w:hAnsi="Franklin Gothic Medium" w:cs="Arial"/>
                <w:b/>
                <w:sz w:val="20"/>
                <w:szCs w:val="20"/>
              </w:rPr>
            </w:pPr>
          </w:p>
        </w:tc>
        <w:tc>
          <w:tcPr>
            <w:tcW w:w="1441" w:type="pct"/>
          </w:tcPr>
          <w:p w14:paraId="17AA046C" w14:textId="77777777" w:rsidR="006D1C84" w:rsidRDefault="006D1C84">
            <w:pPr>
              <w:spacing w:line="360" w:lineRule="auto"/>
              <w:jc w:val="both"/>
              <w:rPr>
                <w:rFonts w:ascii="Franklin Gothic Medium" w:hAnsi="Franklin Gothic Medium" w:cs="Arial"/>
                <w:b/>
                <w:sz w:val="20"/>
                <w:szCs w:val="20"/>
              </w:rPr>
            </w:pPr>
          </w:p>
        </w:tc>
        <w:tc>
          <w:tcPr>
            <w:tcW w:w="239" w:type="pct"/>
          </w:tcPr>
          <w:p w14:paraId="7078544F" w14:textId="77777777" w:rsidR="006D1C84" w:rsidRDefault="006D1C84">
            <w:pPr>
              <w:spacing w:line="360" w:lineRule="auto"/>
              <w:jc w:val="both"/>
              <w:rPr>
                <w:rFonts w:ascii="Franklin Gothic Medium" w:hAnsi="Franklin Gothic Medium" w:cs="Arial"/>
                <w:b/>
                <w:sz w:val="20"/>
                <w:szCs w:val="20"/>
              </w:rPr>
            </w:pPr>
          </w:p>
        </w:tc>
        <w:tc>
          <w:tcPr>
            <w:tcW w:w="239" w:type="pct"/>
          </w:tcPr>
          <w:p w14:paraId="534759ED" w14:textId="77777777" w:rsidR="006D1C84" w:rsidRDefault="006D1C84">
            <w:pPr>
              <w:spacing w:line="360" w:lineRule="auto"/>
              <w:jc w:val="both"/>
              <w:rPr>
                <w:rFonts w:ascii="Franklin Gothic Medium" w:hAnsi="Franklin Gothic Medium" w:cs="Arial"/>
                <w:b/>
                <w:sz w:val="20"/>
                <w:szCs w:val="20"/>
              </w:rPr>
            </w:pPr>
          </w:p>
        </w:tc>
        <w:tc>
          <w:tcPr>
            <w:tcW w:w="1630" w:type="pct"/>
          </w:tcPr>
          <w:p w14:paraId="7351C36B" w14:textId="77777777" w:rsidR="006D1C84" w:rsidRDefault="006D1C84">
            <w:pPr>
              <w:spacing w:line="360" w:lineRule="auto"/>
              <w:jc w:val="both"/>
              <w:rPr>
                <w:rFonts w:ascii="Franklin Gothic Medium" w:hAnsi="Franklin Gothic Medium" w:cs="Arial"/>
                <w:b/>
                <w:sz w:val="20"/>
                <w:szCs w:val="20"/>
              </w:rPr>
            </w:pPr>
          </w:p>
        </w:tc>
        <w:tc>
          <w:tcPr>
            <w:tcW w:w="730" w:type="pct"/>
          </w:tcPr>
          <w:p w14:paraId="22C2D669" w14:textId="77777777" w:rsidR="006D1C84" w:rsidRDefault="006D1C84">
            <w:pPr>
              <w:spacing w:line="360" w:lineRule="auto"/>
              <w:jc w:val="both"/>
              <w:rPr>
                <w:rFonts w:ascii="Franklin Gothic Medium" w:hAnsi="Franklin Gothic Medium" w:cs="Arial"/>
                <w:sz w:val="20"/>
                <w:szCs w:val="20"/>
              </w:rPr>
            </w:pPr>
          </w:p>
        </w:tc>
      </w:tr>
      <w:tr w:rsidR="00965A88" w14:paraId="41351DD2" w14:textId="77777777">
        <w:trPr>
          <w:trHeight w:val="864"/>
        </w:trPr>
        <w:tc>
          <w:tcPr>
            <w:tcW w:w="721" w:type="pct"/>
          </w:tcPr>
          <w:p w14:paraId="7BFBE6A2" w14:textId="77777777" w:rsidR="006D1C84" w:rsidRDefault="006D1C84">
            <w:pPr>
              <w:spacing w:line="360" w:lineRule="auto"/>
              <w:jc w:val="both"/>
              <w:rPr>
                <w:rFonts w:ascii="Franklin Gothic Medium" w:hAnsi="Franklin Gothic Medium" w:cs="Arial"/>
                <w:b/>
                <w:sz w:val="20"/>
                <w:szCs w:val="20"/>
              </w:rPr>
            </w:pPr>
          </w:p>
        </w:tc>
        <w:tc>
          <w:tcPr>
            <w:tcW w:w="1441" w:type="pct"/>
          </w:tcPr>
          <w:p w14:paraId="09CBDD99" w14:textId="77777777" w:rsidR="006D1C84" w:rsidRDefault="006D1C84">
            <w:pPr>
              <w:spacing w:line="360" w:lineRule="auto"/>
              <w:jc w:val="both"/>
              <w:rPr>
                <w:rFonts w:ascii="Franklin Gothic Medium" w:hAnsi="Franklin Gothic Medium" w:cs="Arial"/>
                <w:b/>
                <w:sz w:val="20"/>
                <w:szCs w:val="20"/>
              </w:rPr>
            </w:pPr>
          </w:p>
        </w:tc>
        <w:tc>
          <w:tcPr>
            <w:tcW w:w="239" w:type="pct"/>
          </w:tcPr>
          <w:p w14:paraId="6D00FD16" w14:textId="77777777" w:rsidR="006D1C84" w:rsidRDefault="006D1C84">
            <w:pPr>
              <w:spacing w:line="360" w:lineRule="auto"/>
              <w:jc w:val="both"/>
              <w:rPr>
                <w:rFonts w:ascii="Franklin Gothic Medium" w:hAnsi="Franklin Gothic Medium" w:cs="Arial"/>
                <w:b/>
                <w:sz w:val="20"/>
                <w:szCs w:val="20"/>
              </w:rPr>
            </w:pPr>
          </w:p>
        </w:tc>
        <w:tc>
          <w:tcPr>
            <w:tcW w:w="239" w:type="pct"/>
          </w:tcPr>
          <w:p w14:paraId="59FA3245" w14:textId="77777777" w:rsidR="006D1C84" w:rsidRDefault="006D1C84">
            <w:pPr>
              <w:spacing w:line="360" w:lineRule="auto"/>
              <w:jc w:val="both"/>
              <w:rPr>
                <w:rFonts w:ascii="Franklin Gothic Medium" w:hAnsi="Franklin Gothic Medium" w:cs="Arial"/>
                <w:b/>
                <w:sz w:val="20"/>
                <w:szCs w:val="20"/>
              </w:rPr>
            </w:pPr>
          </w:p>
        </w:tc>
        <w:tc>
          <w:tcPr>
            <w:tcW w:w="1630" w:type="pct"/>
          </w:tcPr>
          <w:p w14:paraId="6E6775E1" w14:textId="77777777" w:rsidR="006D1C84" w:rsidRDefault="006D1C84">
            <w:pPr>
              <w:spacing w:line="360" w:lineRule="auto"/>
              <w:jc w:val="both"/>
              <w:rPr>
                <w:rFonts w:ascii="Franklin Gothic Medium" w:hAnsi="Franklin Gothic Medium" w:cs="Arial"/>
                <w:b/>
                <w:sz w:val="20"/>
                <w:szCs w:val="20"/>
              </w:rPr>
            </w:pPr>
          </w:p>
        </w:tc>
        <w:tc>
          <w:tcPr>
            <w:tcW w:w="730" w:type="pct"/>
          </w:tcPr>
          <w:p w14:paraId="12221966" w14:textId="77777777" w:rsidR="006D1C84" w:rsidRDefault="006D1C84">
            <w:pPr>
              <w:spacing w:line="360" w:lineRule="auto"/>
              <w:jc w:val="both"/>
              <w:rPr>
                <w:rFonts w:ascii="Franklin Gothic Medium" w:hAnsi="Franklin Gothic Medium" w:cs="Arial"/>
                <w:sz w:val="20"/>
                <w:szCs w:val="20"/>
              </w:rPr>
            </w:pPr>
          </w:p>
        </w:tc>
      </w:tr>
      <w:tr w:rsidR="00965A88" w14:paraId="2171BE4F" w14:textId="77777777">
        <w:trPr>
          <w:trHeight w:val="864"/>
        </w:trPr>
        <w:tc>
          <w:tcPr>
            <w:tcW w:w="721" w:type="pct"/>
          </w:tcPr>
          <w:p w14:paraId="2DC5CADF" w14:textId="77777777" w:rsidR="006D1C84" w:rsidRDefault="006D1C84">
            <w:pPr>
              <w:spacing w:line="360" w:lineRule="auto"/>
              <w:jc w:val="both"/>
              <w:rPr>
                <w:rFonts w:ascii="Franklin Gothic Medium" w:hAnsi="Franklin Gothic Medium" w:cs="Arial"/>
                <w:b/>
                <w:sz w:val="20"/>
                <w:szCs w:val="20"/>
              </w:rPr>
            </w:pPr>
          </w:p>
          <w:p w14:paraId="18048EBA" w14:textId="77777777" w:rsidR="006D1C84" w:rsidRDefault="006D1C84">
            <w:pPr>
              <w:spacing w:line="360" w:lineRule="auto"/>
              <w:jc w:val="both"/>
              <w:rPr>
                <w:rFonts w:ascii="Franklin Gothic Medium" w:hAnsi="Franklin Gothic Medium" w:cs="Arial"/>
                <w:b/>
                <w:sz w:val="20"/>
                <w:szCs w:val="20"/>
              </w:rPr>
            </w:pPr>
          </w:p>
        </w:tc>
        <w:tc>
          <w:tcPr>
            <w:tcW w:w="1441" w:type="pct"/>
          </w:tcPr>
          <w:p w14:paraId="01E43484" w14:textId="77777777" w:rsidR="006D1C84" w:rsidRDefault="006D1C84">
            <w:pPr>
              <w:spacing w:line="360" w:lineRule="auto"/>
              <w:jc w:val="both"/>
              <w:rPr>
                <w:rFonts w:ascii="Franklin Gothic Medium" w:hAnsi="Franklin Gothic Medium" w:cs="Arial"/>
                <w:b/>
                <w:sz w:val="20"/>
                <w:szCs w:val="20"/>
              </w:rPr>
            </w:pPr>
          </w:p>
        </w:tc>
        <w:tc>
          <w:tcPr>
            <w:tcW w:w="239" w:type="pct"/>
          </w:tcPr>
          <w:p w14:paraId="2ABF4F3F" w14:textId="77777777" w:rsidR="006D1C84" w:rsidRDefault="006D1C84">
            <w:pPr>
              <w:spacing w:line="360" w:lineRule="auto"/>
              <w:jc w:val="both"/>
              <w:rPr>
                <w:rFonts w:ascii="Franklin Gothic Medium" w:hAnsi="Franklin Gothic Medium" w:cs="Arial"/>
                <w:b/>
                <w:sz w:val="20"/>
                <w:szCs w:val="20"/>
              </w:rPr>
            </w:pPr>
          </w:p>
        </w:tc>
        <w:tc>
          <w:tcPr>
            <w:tcW w:w="239" w:type="pct"/>
          </w:tcPr>
          <w:p w14:paraId="084FEC93" w14:textId="77777777" w:rsidR="006D1C84" w:rsidRDefault="006D1C84">
            <w:pPr>
              <w:spacing w:line="360" w:lineRule="auto"/>
              <w:jc w:val="both"/>
              <w:rPr>
                <w:rFonts w:ascii="Franklin Gothic Medium" w:hAnsi="Franklin Gothic Medium" w:cs="Arial"/>
                <w:b/>
                <w:sz w:val="20"/>
                <w:szCs w:val="20"/>
              </w:rPr>
            </w:pPr>
          </w:p>
        </w:tc>
        <w:tc>
          <w:tcPr>
            <w:tcW w:w="1630" w:type="pct"/>
          </w:tcPr>
          <w:p w14:paraId="7D336EDB" w14:textId="77777777" w:rsidR="006D1C84" w:rsidRDefault="006D1C84">
            <w:pPr>
              <w:spacing w:line="360" w:lineRule="auto"/>
              <w:jc w:val="both"/>
              <w:rPr>
                <w:rFonts w:ascii="Franklin Gothic Medium" w:hAnsi="Franklin Gothic Medium" w:cs="Arial"/>
                <w:b/>
                <w:sz w:val="20"/>
                <w:szCs w:val="20"/>
              </w:rPr>
            </w:pPr>
          </w:p>
        </w:tc>
        <w:tc>
          <w:tcPr>
            <w:tcW w:w="730" w:type="pct"/>
          </w:tcPr>
          <w:p w14:paraId="3930D540" w14:textId="77777777" w:rsidR="006D1C84" w:rsidRDefault="006D1C84">
            <w:pPr>
              <w:spacing w:line="360" w:lineRule="auto"/>
              <w:jc w:val="both"/>
              <w:rPr>
                <w:rFonts w:ascii="Franklin Gothic Medium" w:hAnsi="Franklin Gothic Medium" w:cs="Arial"/>
                <w:sz w:val="20"/>
                <w:szCs w:val="20"/>
              </w:rPr>
            </w:pPr>
          </w:p>
        </w:tc>
      </w:tr>
      <w:tr w:rsidR="00965A88" w14:paraId="0A712E99" w14:textId="77777777">
        <w:trPr>
          <w:trHeight w:val="864"/>
        </w:trPr>
        <w:tc>
          <w:tcPr>
            <w:tcW w:w="721" w:type="pct"/>
          </w:tcPr>
          <w:p w14:paraId="239EB02C" w14:textId="77777777" w:rsidR="006D1C84" w:rsidRDefault="006D1C84">
            <w:pPr>
              <w:spacing w:line="360" w:lineRule="auto"/>
              <w:jc w:val="both"/>
              <w:rPr>
                <w:rFonts w:ascii="Franklin Gothic Medium" w:hAnsi="Franklin Gothic Medium" w:cs="Arial"/>
                <w:b/>
                <w:sz w:val="20"/>
                <w:szCs w:val="20"/>
              </w:rPr>
            </w:pPr>
          </w:p>
        </w:tc>
        <w:tc>
          <w:tcPr>
            <w:tcW w:w="1441" w:type="pct"/>
          </w:tcPr>
          <w:p w14:paraId="19D948CD" w14:textId="77777777" w:rsidR="006D1C84" w:rsidRDefault="006D1C84">
            <w:pPr>
              <w:spacing w:line="360" w:lineRule="auto"/>
              <w:jc w:val="both"/>
              <w:rPr>
                <w:rFonts w:ascii="Franklin Gothic Medium" w:hAnsi="Franklin Gothic Medium" w:cs="Arial"/>
                <w:b/>
                <w:sz w:val="20"/>
                <w:szCs w:val="20"/>
              </w:rPr>
            </w:pPr>
          </w:p>
        </w:tc>
        <w:tc>
          <w:tcPr>
            <w:tcW w:w="239" w:type="pct"/>
          </w:tcPr>
          <w:p w14:paraId="3FCA9885" w14:textId="77777777" w:rsidR="006D1C84" w:rsidRDefault="006D1C84">
            <w:pPr>
              <w:spacing w:line="360" w:lineRule="auto"/>
              <w:jc w:val="both"/>
              <w:rPr>
                <w:rFonts w:ascii="Franklin Gothic Medium" w:hAnsi="Franklin Gothic Medium" w:cs="Arial"/>
                <w:b/>
                <w:sz w:val="20"/>
                <w:szCs w:val="20"/>
              </w:rPr>
            </w:pPr>
          </w:p>
        </w:tc>
        <w:tc>
          <w:tcPr>
            <w:tcW w:w="239" w:type="pct"/>
          </w:tcPr>
          <w:p w14:paraId="5A49FB0F" w14:textId="77777777" w:rsidR="006D1C84" w:rsidRDefault="006D1C84">
            <w:pPr>
              <w:spacing w:line="360" w:lineRule="auto"/>
              <w:jc w:val="both"/>
              <w:rPr>
                <w:rFonts w:ascii="Franklin Gothic Medium" w:hAnsi="Franklin Gothic Medium" w:cs="Arial"/>
                <w:b/>
                <w:sz w:val="20"/>
                <w:szCs w:val="20"/>
              </w:rPr>
            </w:pPr>
          </w:p>
        </w:tc>
        <w:tc>
          <w:tcPr>
            <w:tcW w:w="1630" w:type="pct"/>
          </w:tcPr>
          <w:p w14:paraId="633158FF" w14:textId="77777777" w:rsidR="006D1C84" w:rsidRDefault="006D1C84">
            <w:pPr>
              <w:spacing w:line="360" w:lineRule="auto"/>
              <w:jc w:val="both"/>
              <w:rPr>
                <w:rFonts w:ascii="Franklin Gothic Medium" w:hAnsi="Franklin Gothic Medium" w:cs="Arial"/>
                <w:b/>
                <w:sz w:val="20"/>
                <w:szCs w:val="20"/>
              </w:rPr>
            </w:pPr>
          </w:p>
        </w:tc>
        <w:tc>
          <w:tcPr>
            <w:tcW w:w="730" w:type="pct"/>
          </w:tcPr>
          <w:p w14:paraId="773013B6" w14:textId="77777777" w:rsidR="006D1C84" w:rsidRDefault="006D1C84">
            <w:pPr>
              <w:spacing w:line="360" w:lineRule="auto"/>
              <w:jc w:val="both"/>
              <w:rPr>
                <w:rFonts w:ascii="Franklin Gothic Medium" w:hAnsi="Franklin Gothic Medium" w:cs="Arial"/>
                <w:sz w:val="20"/>
                <w:szCs w:val="20"/>
              </w:rPr>
            </w:pPr>
          </w:p>
        </w:tc>
      </w:tr>
    </w:tbl>
    <w:p w14:paraId="33155243" w14:textId="77777777" w:rsidR="006D1C84" w:rsidRDefault="006D1C84"/>
    <w:p w14:paraId="5401B466" w14:textId="77777777" w:rsidR="00FB1E33" w:rsidRDefault="00FB1E33"/>
    <w:p w14:paraId="607281A6" w14:textId="77777777" w:rsidR="00FB1E33" w:rsidRDefault="00FB1E33"/>
    <w:tbl>
      <w:tblPr>
        <w:tblW w:w="538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9"/>
      </w:tblGrid>
      <w:tr w:rsidR="006D1C84" w:rsidRPr="00B774D4" w14:paraId="6C9F4136" w14:textId="77777777">
        <w:tc>
          <w:tcPr>
            <w:tcW w:w="5000" w:type="pct"/>
            <w:tcBorders>
              <w:top w:val="single" w:sz="4" w:space="0" w:color="auto"/>
              <w:left w:val="single" w:sz="4" w:space="0" w:color="auto"/>
              <w:bottom w:val="single" w:sz="4" w:space="0" w:color="auto"/>
              <w:right w:val="single" w:sz="4" w:space="0" w:color="auto"/>
            </w:tcBorders>
          </w:tcPr>
          <w:p w14:paraId="23E499EB" w14:textId="77777777" w:rsidR="006D1C84" w:rsidRPr="00B774D4" w:rsidRDefault="006D1C84">
            <w:pPr>
              <w:rPr>
                <w:rFonts w:ascii="Arial" w:hAnsi="Arial" w:cs="Arial"/>
                <w:sz w:val="20"/>
                <w:szCs w:val="20"/>
              </w:rPr>
            </w:pPr>
          </w:p>
          <w:p w14:paraId="13F19355" w14:textId="77777777" w:rsidR="006D1C84" w:rsidRPr="00B774D4" w:rsidRDefault="006D1C84">
            <w:pPr>
              <w:spacing w:line="480" w:lineRule="auto"/>
              <w:rPr>
                <w:rFonts w:ascii="Arial" w:hAnsi="Arial" w:cs="Arial"/>
                <w:sz w:val="20"/>
                <w:szCs w:val="20"/>
              </w:rPr>
            </w:pPr>
            <w:r w:rsidRPr="00B774D4">
              <w:rPr>
                <w:rFonts w:ascii="Arial" w:hAnsi="Arial" w:cs="Arial"/>
                <w:sz w:val="20"/>
                <w:szCs w:val="20"/>
              </w:rPr>
              <w:t>I have been informed of the gaps indi</w:t>
            </w:r>
            <w:r w:rsidR="0088435A">
              <w:rPr>
                <w:rFonts w:ascii="Arial" w:hAnsi="Arial" w:cs="Arial"/>
                <w:sz w:val="20"/>
                <w:szCs w:val="20"/>
              </w:rPr>
              <w:t>cated in the evidence presented and will be addressing these prior to final submission date</w:t>
            </w:r>
          </w:p>
          <w:p w14:paraId="35ADD7E1" w14:textId="77777777" w:rsidR="006D1C84" w:rsidRPr="00B774D4" w:rsidRDefault="006D1C84">
            <w:pPr>
              <w:spacing w:line="360" w:lineRule="auto"/>
              <w:rPr>
                <w:rFonts w:ascii="Arial" w:hAnsi="Arial" w:cs="Arial"/>
                <w:sz w:val="20"/>
                <w:szCs w:val="20"/>
                <w:lang w:val="fr-FR"/>
              </w:rPr>
            </w:pPr>
            <w:r w:rsidRPr="00B774D4">
              <w:rPr>
                <w:rFonts w:ascii="Arial" w:hAnsi="Arial" w:cs="Arial"/>
                <w:b/>
                <w:sz w:val="20"/>
                <w:szCs w:val="20"/>
                <w:lang w:val="fr-FR"/>
              </w:rPr>
              <w:t>RPL Candidate’s Signature:</w:t>
            </w:r>
            <w:r w:rsidRPr="00B774D4">
              <w:rPr>
                <w:rFonts w:ascii="Arial" w:hAnsi="Arial" w:cs="Arial"/>
                <w:sz w:val="20"/>
                <w:szCs w:val="20"/>
                <w:lang w:val="fr-FR"/>
              </w:rPr>
              <w:t xml:space="preserve"> ________________________________  </w:t>
            </w:r>
            <w:r w:rsidRPr="00B774D4">
              <w:rPr>
                <w:rFonts w:ascii="Arial" w:hAnsi="Arial" w:cs="Arial"/>
                <w:b/>
                <w:sz w:val="20"/>
                <w:szCs w:val="20"/>
                <w:lang w:val="fr-FR"/>
              </w:rPr>
              <w:t>Date: _______</w:t>
            </w:r>
            <w:r w:rsidRPr="00B774D4">
              <w:rPr>
                <w:rFonts w:ascii="Arial" w:hAnsi="Arial" w:cs="Arial"/>
                <w:sz w:val="20"/>
                <w:szCs w:val="20"/>
                <w:lang w:val="fr-FR"/>
              </w:rPr>
              <w:t>_____________________</w:t>
            </w:r>
          </w:p>
          <w:p w14:paraId="693FAED3" w14:textId="77777777" w:rsidR="006D1C84" w:rsidRPr="00B774D4" w:rsidRDefault="006D1C84">
            <w:pPr>
              <w:spacing w:line="360" w:lineRule="auto"/>
              <w:rPr>
                <w:rFonts w:ascii="Arial" w:hAnsi="Arial" w:cs="Arial"/>
                <w:sz w:val="20"/>
                <w:szCs w:val="20"/>
                <w:lang w:val="fr-FR"/>
              </w:rPr>
            </w:pPr>
          </w:p>
          <w:p w14:paraId="4B22B78F" w14:textId="77777777" w:rsidR="006D1C84" w:rsidRPr="00B774D4" w:rsidRDefault="006D1C84">
            <w:pPr>
              <w:spacing w:line="360" w:lineRule="auto"/>
              <w:rPr>
                <w:rFonts w:ascii="Arial" w:hAnsi="Arial" w:cs="Arial"/>
                <w:sz w:val="20"/>
                <w:szCs w:val="20"/>
                <w:lang w:val="fr-FR"/>
              </w:rPr>
            </w:pPr>
            <w:r w:rsidRPr="00B774D4">
              <w:rPr>
                <w:rFonts w:ascii="Arial" w:hAnsi="Arial" w:cs="Arial"/>
                <w:b/>
                <w:sz w:val="20"/>
                <w:szCs w:val="20"/>
                <w:lang w:val="fr-FR"/>
              </w:rPr>
              <w:t>RPL Advisor</w:t>
            </w:r>
            <w:r w:rsidR="00D1079F">
              <w:rPr>
                <w:rFonts w:ascii="Arial" w:hAnsi="Arial" w:cs="Arial"/>
                <w:b/>
                <w:sz w:val="20"/>
                <w:szCs w:val="20"/>
                <w:lang w:val="fr-FR"/>
              </w:rPr>
              <w:t>’</w:t>
            </w:r>
            <w:r w:rsidRPr="00B774D4">
              <w:rPr>
                <w:rFonts w:ascii="Arial" w:hAnsi="Arial" w:cs="Arial"/>
                <w:b/>
                <w:sz w:val="20"/>
                <w:szCs w:val="20"/>
                <w:lang w:val="fr-FR"/>
              </w:rPr>
              <w:t>s Signature:</w:t>
            </w:r>
            <w:r w:rsidRPr="00B774D4">
              <w:rPr>
                <w:rFonts w:ascii="Arial" w:hAnsi="Arial" w:cs="Arial"/>
                <w:sz w:val="20"/>
                <w:szCs w:val="20"/>
                <w:lang w:val="fr-FR"/>
              </w:rPr>
              <w:t xml:space="preserve"> _________________________________  </w:t>
            </w:r>
            <w:r w:rsidR="00D1079F">
              <w:rPr>
                <w:rFonts w:ascii="Arial" w:hAnsi="Arial" w:cs="Arial"/>
                <w:sz w:val="20"/>
                <w:szCs w:val="20"/>
                <w:lang w:val="fr-FR"/>
              </w:rPr>
              <w:t xml:space="preserve">  </w:t>
            </w:r>
            <w:r w:rsidRPr="00B774D4">
              <w:rPr>
                <w:rFonts w:ascii="Arial" w:hAnsi="Arial" w:cs="Arial"/>
                <w:b/>
                <w:sz w:val="20"/>
                <w:szCs w:val="20"/>
                <w:lang w:val="fr-FR"/>
              </w:rPr>
              <w:t>Date: _______</w:t>
            </w:r>
            <w:r w:rsidRPr="00B774D4">
              <w:rPr>
                <w:rFonts w:ascii="Arial" w:hAnsi="Arial" w:cs="Arial"/>
                <w:sz w:val="20"/>
                <w:szCs w:val="20"/>
                <w:lang w:val="fr-FR"/>
              </w:rPr>
              <w:t>_____________________</w:t>
            </w:r>
          </w:p>
          <w:p w14:paraId="0DE8B9CD" w14:textId="77777777" w:rsidR="006D1C84" w:rsidRPr="00B774D4" w:rsidRDefault="006D1C84">
            <w:pPr>
              <w:spacing w:line="360" w:lineRule="auto"/>
              <w:rPr>
                <w:rFonts w:ascii="Arial" w:hAnsi="Arial" w:cs="Arial"/>
                <w:sz w:val="20"/>
                <w:szCs w:val="20"/>
                <w:lang w:val="fr-FR"/>
              </w:rPr>
            </w:pPr>
          </w:p>
          <w:p w14:paraId="342CA093" w14:textId="77777777" w:rsidR="006D1C84" w:rsidRPr="00B774D4" w:rsidRDefault="006D1C84">
            <w:pPr>
              <w:spacing w:line="360" w:lineRule="auto"/>
              <w:rPr>
                <w:rFonts w:ascii="Arial" w:hAnsi="Arial" w:cs="Arial"/>
                <w:sz w:val="20"/>
                <w:szCs w:val="20"/>
              </w:rPr>
            </w:pPr>
            <w:r w:rsidRPr="00B774D4">
              <w:rPr>
                <w:rFonts w:ascii="Arial" w:hAnsi="Arial" w:cs="Arial"/>
                <w:b/>
                <w:sz w:val="20"/>
                <w:szCs w:val="20"/>
              </w:rPr>
              <w:t>Moderator’s Signature:</w:t>
            </w:r>
            <w:r w:rsidRPr="00B774D4">
              <w:rPr>
                <w:rFonts w:ascii="Arial" w:hAnsi="Arial" w:cs="Arial"/>
                <w:sz w:val="20"/>
                <w:szCs w:val="20"/>
              </w:rPr>
              <w:t xml:space="preserve">   _____________________</w:t>
            </w:r>
            <w:r w:rsidR="009103EA">
              <w:rPr>
                <w:rFonts w:ascii="Arial" w:hAnsi="Arial" w:cs="Arial"/>
                <w:sz w:val="20"/>
                <w:szCs w:val="20"/>
              </w:rPr>
              <w:t>__________</w:t>
            </w:r>
            <w:r w:rsidRPr="00B774D4">
              <w:rPr>
                <w:rFonts w:ascii="Arial" w:hAnsi="Arial" w:cs="Arial"/>
                <w:sz w:val="20"/>
                <w:szCs w:val="20"/>
              </w:rPr>
              <w:t xml:space="preserve">___ </w:t>
            </w:r>
            <w:r w:rsidR="00B774D4">
              <w:rPr>
                <w:rFonts w:ascii="Arial" w:hAnsi="Arial" w:cs="Arial"/>
                <w:sz w:val="20"/>
                <w:szCs w:val="20"/>
              </w:rPr>
              <w:t xml:space="preserve">    </w:t>
            </w:r>
            <w:r w:rsidRPr="00B774D4">
              <w:rPr>
                <w:rFonts w:ascii="Arial" w:hAnsi="Arial" w:cs="Arial"/>
                <w:b/>
                <w:sz w:val="20"/>
                <w:szCs w:val="20"/>
              </w:rPr>
              <w:t xml:space="preserve">Date: </w:t>
            </w:r>
            <w:r w:rsidRPr="00B774D4">
              <w:rPr>
                <w:rFonts w:ascii="Arial" w:hAnsi="Arial" w:cs="Arial"/>
                <w:sz w:val="20"/>
                <w:szCs w:val="20"/>
              </w:rPr>
              <w:t>____________________________</w:t>
            </w:r>
          </w:p>
          <w:p w14:paraId="2F18FC99" w14:textId="77777777" w:rsidR="006D1C84" w:rsidRPr="00B774D4" w:rsidRDefault="006D1C84">
            <w:pPr>
              <w:spacing w:line="480" w:lineRule="auto"/>
              <w:rPr>
                <w:rFonts w:ascii="Arial" w:hAnsi="Arial" w:cs="Arial"/>
                <w:sz w:val="20"/>
                <w:szCs w:val="20"/>
              </w:rPr>
            </w:pPr>
          </w:p>
        </w:tc>
      </w:tr>
    </w:tbl>
    <w:p w14:paraId="3495A755" w14:textId="77777777" w:rsidR="006D1C84" w:rsidRDefault="006D1C84">
      <w:pPr>
        <w:autoSpaceDE w:val="0"/>
        <w:autoSpaceDN w:val="0"/>
        <w:adjustRightInd w:val="0"/>
        <w:ind w:left="720" w:hanging="720"/>
        <w:jc w:val="center"/>
        <w:rPr>
          <w:rFonts w:ascii="Helvetica Narrow" w:hAnsi="Helvetica Narrow" w:cs="Arial"/>
          <w:b/>
          <w:color w:val="595A5C"/>
          <w:sz w:val="22"/>
          <w:szCs w:val="22"/>
        </w:rPr>
      </w:pPr>
    </w:p>
    <w:p w14:paraId="6C414550" w14:textId="77777777" w:rsidR="006D1C84" w:rsidRDefault="006D1C84">
      <w:pPr>
        <w:autoSpaceDE w:val="0"/>
        <w:autoSpaceDN w:val="0"/>
        <w:adjustRightInd w:val="0"/>
        <w:ind w:left="720" w:hanging="720"/>
        <w:jc w:val="center"/>
        <w:rPr>
          <w:rFonts w:ascii="Helvetica Narrow" w:hAnsi="Helvetica Narrow" w:cs="Arial"/>
          <w:b/>
          <w:color w:val="595A5C"/>
          <w:sz w:val="22"/>
          <w:szCs w:val="22"/>
        </w:rPr>
        <w:sectPr w:rsidR="006D1C84" w:rsidSect="004652A9">
          <w:pgSz w:w="16834" w:h="11909" w:orient="landscape" w:code="9"/>
          <w:pgMar w:top="1134" w:right="1440" w:bottom="1134" w:left="1440" w:header="709" w:footer="709" w:gutter="0"/>
          <w:paperSrc w:first="26128" w:other="26128"/>
          <w:cols w:space="720"/>
          <w:docGrid w:linePitch="360"/>
        </w:sectPr>
      </w:pPr>
    </w:p>
    <w:p w14:paraId="1F0CFB4F" w14:textId="77777777" w:rsidR="006D1C84" w:rsidRPr="00072738" w:rsidRDefault="00072738">
      <w:pPr>
        <w:pStyle w:val="Heading1"/>
        <w:rPr>
          <w:rFonts w:ascii="Calibri" w:hAnsi="Calibri" w:cs="Calibri"/>
          <w:spacing w:val="10"/>
          <w:sz w:val="24"/>
        </w:rPr>
      </w:pPr>
      <w:bookmarkStart w:id="99" w:name="_Toc339004263"/>
      <w:r w:rsidRPr="00072738">
        <w:rPr>
          <w:rFonts w:ascii="Calibri" w:hAnsi="Calibri" w:cs="Calibri"/>
          <w:sz w:val="24"/>
          <w:szCs w:val="24"/>
        </w:rPr>
        <w:lastRenderedPageBreak/>
        <w:t>W&amp;R RPL 5</w:t>
      </w:r>
      <w:r w:rsidR="006D1C84" w:rsidRPr="00072738">
        <w:rPr>
          <w:rFonts w:ascii="Calibri" w:hAnsi="Calibri" w:cs="Calibri"/>
          <w:spacing w:val="10"/>
          <w:sz w:val="24"/>
        </w:rPr>
        <w:t>:</w:t>
      </w:r>
      <w:r w:rsidRPr="00072738">
        <w:rPr>
          <w:rFonts w:ascii="Calibri" w:hAnsi="Calibri" w:cs="Calibri"/>
          <w:spacing w:val="10"/>
          <w:sz w:val="24"/>
        </w:rPr>
        <w:t xml:space="preserve"> R</w:t>
      </w:r>
      <w:r w:rsidR="006D1C84" w:rsidRPr="00072738">
        <w:rPr>
          <w:rFonts w:ascii="Calibri" w:hAnsi="Calibri" w:cs="Calibri"/>
          <w:spacing w:val="10"/>
          <w:sz w:val="24"/>
        </w:rPr>
        <w:t xml:space="preserve">PL </w:t>
      </w:r>
      <w:r w:rsidR="00CB1F67" w:rsidRPr="00072738">
        <w:rPr>
          <w:rFonts w:ascii="Calibri" w:hAnsi="Calibri" w:cs="Calibri"/>
          <w:spacing w:val="10"/>
          <w:sz w:val="24"/>
        </w:rPr>
        <w:t>Final Assessment</w:t>
      </w:r>
      <w:r w:rsidR="006D1C84" w:rsidRPr="00072738">
        <w:rPr>
          <w:rFonts w:ascii="Calibri" w:hAnsi="Calibri" w:cs="Calibri"/>
          <w:spacing w:val="10"/>
          <w:sz w:val="24"/>
        </w:rPr>
        <w:t xml:space="preserve"> Report</w:t>
      </w:r>
      <w:bookmarkEnd w:id="99"/>
      <w:r w:rsidR="006D1C84" w:rsidRPr="00072738">
        <w:rPr>
          <w:rFonts w:ascii="Calibri" w:hAnsi="Calibri" w:cs="Calibri"/>
          <w:spacing w:val="10"/>
          <w:sz w:val="24"/>
        </w:rPr>
        <w:t xml:space="preserve"> </w:t>
      </w:r>
    </w:p>
    <w:p w14:paraId="5011D93E" w14:textId="77777777" w:rsidR="006D1C84" w:rsidRDefault="006D1C84"/>
    <w:tbl>
      <w:tblPr>
        <w:tblW w:w="103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195"/>
        <w:gridCol w:w="2895"/>
        <w:gridCol w:w="949"/>
        <w:gridCol w:w="815"/>
        <w:gridCol w:w="519"/>
        <w:gridCol w:w="877"/>
      </w:tblGrid>
      <w:tr w:rsidR="006D1C84" w14:paraId="564F4BB2" w14:textId="77777777">
        <w:trPr>
          <w:trHeight w:val="432"/>
        </w:trPr>
        <w:tc>
          <w:tcPr>
            <w:tcW w:w="2140" w:type="dxa"/>
          </w:tcPr>
          <w:p w14:paraId="57C80DAB"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Candidate Name</w:t>
            </w:r>
          </w:p>
        </w:tc>
        <w:tc>
          <w:tcPr>
            <w:tcW w:w="2195" w:type="dxa"/>
          </w:tcPr>
          <w:p w14:paraId="30C13369" w14:textId="77777777" w:rsidR="006D1C84" w:rsidRDefault="006D1C84">
            <w:pPr>
              <w:rPr>
                <w:rFonts w:ascii="Franklin Gothic Medium" w:hAnsi="Franklin Gothic Medium" w:cs="Arial"/>
                <w:sz w:val="20"/>
                <w:szCs w:val="20"/>
              </w:rPr>
            </w:pPr>
          </w:p>
        </w:tc>
        <w:tc>
          <w:tcPr>
            <w:tcW w:w="2895" w:type="dxa"/>
          </w:tcPr>
          <w:p w14:paraId="7EDE1842"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 xml:space="preserve"> Candidate ID </w:t>
            </w:r>
          </w:p>
        </w:tc>
        <w:tc>
          <w:tcPr>
            <w:tcW w:w="3160" w:type="dxa"/>
            <w:gridSpan w:val="4"/>
          </w:tcPr>
          <w:p w14:paraId="2955A95E" w14:textId="77777777" w:rsidR="006D1C84" w:rsidRDefault="006D1C84">
            <w:pPr>
              <w:rPr>
                <w:rFonts w:ascii="Franklin Gothic Medium" w:hAnsi="Franklin Gothic Medium" w:cs="Arial"/>
                <w:sz w:val="18"/>
                <w:szCs w:val="18"/>
              </w:rPr>
            </w:pPr>
          </w:p>
        </w:tc>
      </w:tr>
      <w:tr w:rsidR="006D1C84" w14:paraId="76A506D3" w14:textId="77777777">
        <w:trPr>
          <w:trHeight w:val="432"/>
        </w:trPr>
        <w:tc>
          <w:tcPr>
            <w:tcW w:w="2140" w:type="dxa"/>
          </w:tcPr>
          <w:p w14:paraId="3B17CF9E"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RPL Assessor Details</w:t>
            </w:r>
          </w:p>
        </w:tc>
        <w:tc>
          <w:tcPr>
            <w:tcW w:w="2195" w:type="dxa"/>
          </w:tcPr>
          <w:p w14:paraId="1B84C614" w14:textId="77777777" w:rsidR="006D1C84" w:rsidRDefault="006D1C84">
            <w:pPr>
              <w:rPr>
                <w:rFonts w:ascii="Franklin Gothic Medium" w:hAnsi="Franklin Gothic Medium" w:cs="Arial"/>
                <w:sz w:val="20"/>
                <w:szCs w:val="20"/>
              </w:rPr>
            </w:pPr>
          </w:p>
        </w:tc>
        <w:tc>
          <w:tcPr>
            <w:tcW w:w="2895" w:type="dxa"/>
          </w:tcPr>
          <w:p w14:paraId="4FAFB366" w14:textId="77777777" w:rsidR="006D1C84" w:rsidRDefault="006D1C84" w:rsidP="00CB1F67">
            <w:pPr>
              <w:rPr>
                <w:rFonts w:ascii="Franklin Gothic Medium" w:hAnsi="Franklin Gothic Medium" w:cs="Arial"/>
                <w:sz w:val="20"/>
                <w:szCs w:val="20"/>
              </w:rPr>
            </w:pPr>
            <w:r>
              <w:rPr>
                <w:rFonts w:ascii="Franklin Gothic Medium" w:hAnsi="Franklin Gothic Medium" w:cs="Arial"/>
                <w:sz w:val="20"/>
                <w:szCs w:val="20"/>
              </w:rPr>
              <w:t xml:space="preserve">RPL Assessor </w:t>
            </w:r>
            <w:r w:rsidR="00CB1F67">
              <w:rPr>
                <w:rFonts w:ascii="Franklin Gothic Medium" w:hAnsi="Franklin Gothic Medium" w:cs="Arial"/>
                <w:sz w:val="20"/>
                <w:szCs w:val="20"/>
              </w:rPr>
              <w:t>Reg. No.</w:t>
            </w:r>
          </w:p>
        </w:tc>
        <w:tc>
          <w:tcPr>
            <w:tcW w:w="3160" w:type="dxa"/>
            <w:gridSpan w:val="4"/>
          </w:tcPr>
          <w:p w14:paraId="22822A7F" w14:textId="77777777" w:rsidR="006D1C84" w:rsidRDefault="006D1C84">
            <w:pPr>
              <w:rPr>
                <w:rFonts w:ascii="Franklin Gothic Medium" w:hAnsi="Franklin Gothic Medium" w:cs="Arial"/>
                <w:sz w:val="18"/>
                <w:szCs w:val="18"/>
              </w:rPr>
            </w:pPr>
          </w:p>
        </w:tc>
      </w:tr>
      <w:tr w:rsidR="006D1C84" w14:paraId="687E810C" w14:textId="77777777">
        <w:trPr>
          <w:trHeight w:val="576"/>
        </w:trPr>
        <w:tc>
          <w:tcPr>
            <w:tcW w:w="2140" w:type="dxa"/>
          </w:tcPr>
          <w:p w14:paraId="3403D1CD"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Company Details</w:t>
            </w:r>
          </w:p>
        </w:tc>
        <w:tc>
          <w:tcPr>
            <w:tcW w:w="2195" w:type="dxa"/>
          </w:tcPr>
          <w:p w14:paraId="119476C6" w14:textId="77777777" w:rsidR="006D1C84" w:rsidRDefault="006D1C84">
            <w:pPr>
              <w:rPr>
                <w:rFonts w:ascii="Franklin Gothic Medium" w:hAnsi="Franklin Gothic Medium" w:cs="Arial"/>
                <w:sz w:val="20"/>
                <w:szCs w:val="20"/>
              </w:rPr>
            </w:pPr>
          </w:p>
        </w:tc>
        <w:tc>
          <w:tcPr>
            <w:tcW w:w="2895" w:type="dxa"/>
          </w:tcPr>
          <w:p w14:paraId="079D407B"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Date of RPL Assessment</w:t>
            </w:r>
          </w:p>
        </w:tc>
        <w:tc>
          <w:tcPr>
            <w:tcW w:w="3160" w:type="dxa"/>
            <w:gridSpan w:val="4"/>
          </w:tcPr>
          <w:p w14:paraId="36BF6B27" w14:textId="77777777" w:rsidR="006D1C84" w:rsidRDefault="006D1C84">
            <w:pPr>
              <w:rPr>
                <w:rFonts w:ascii="Franklin Gothic Medium" w:hAnsi="Franklin Gothic Medium" w:cs="Arial"/>
                <w:sz w:val="18"/>
                <w:szCs w:val="18"/>
              </w:rPr>
            </w:pPr>
          </w:p>
        </w:tc>
      </w:tr>
      <w:tr w:rsidR="00CB1F67" w14:paraId="3BC6F08B" w14:textId="77777777">
        <w:tblPrEx>
          <w:tblLook w:val="0000" w:firstRow="0" w:lastRow="0" w:firstColumn="0" w:lastColumn="0" w:noHBand="0" w:noVBand="0"/>
        </w:tblPrEx>
        <w:trPr>
          <w:cantSplit/>
        </w:trPr>
        <w:tc>
          <w:tcPr>
            <w:tcW w:w="7230" w:type="dxa"/>
            <w:gridSpan w:val="3"/>
            <w:vMerge w:val="restart"/>
            <w:shd w:val="clear" w:color="auto" w:fill="D9D9D9"/>
            <w:vAlign w:val="center"/>
          </w:tcPr>
          <w:p w14:paraId="582986F2"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Qualification/US/SP</w:t>
            </w:r>
          </w:p>
          <w:p w14:paraId="4C2AC6BC"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US</w:t>
            </w:r>
          </w:p>
        </w:tc>
        <w:tc>
          <w:tcPr>
            <w:tcW w:w="949" w:type="dxa"/>
            <w:vMerge w:val="restart"/>
            <w:shd w:val="clear" w:color="auto" w:fill="D9D9D9"/>
            <w:vAlign w:val="center"/>
          </w:tcPr>
          <w:p w14:paraId="2016E574"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NQF</w:t>
            </w:r>
            <w:r w:rsidR="00536388">
              <w:rPr>
                <w:rFonts w:ascii="Franklin Gothic Medium" w:hAnsi="Franklin Gothic Medium" w:cs="Arial"/>
                <w:sz w:val="20"/>
                <w:szCs w:val="20"/>
              </w:rPr>
              <w:t xml:space="preserve"> level</w:t>
            </w:r>
          </w:p>
        </w:tc>
        <w:tc>
          <w:tcPr>
            <w:tcW w:w="815" w:type="dxa"/>
            <w:vMerge w:val="restart"/>
            <w:shd w:val="clear" w:color="auto" w:fill="D9D9D9"/>
            <w:vAlign w:val="center"/>
          </w:tcPr>
          <w:p w14:paraId="296D4DBC"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Credits</w:t>
            </w:r>
          </w:p>
        </w:tc>
        <w:tc>
          <w:tcPr>
            <w:tcW w:w="1396" w:type="dxa"/>
            <w:gridSpan w:val="2"/>
            <w:shd w:val="clear" w:color="auto" w:fill="D9D9D9"/>
            <w:vAlign w:val="center"/>
          </w:tcPr>
          <w:p w14:paraId="614C00C8"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RPL Assessment</w:t>
            </w:r>
          </w:p>
        </w:tc>
      </w:tr>
      <w:tr w:rsidR="00CB1F67" w14:paraId="68C0C495" w14:textId="77777777">
        <w:tblPrEx>
          <w:tblLook w:val="0000" w:firstRow="0" w:lastRow="0" w:firstColumn="0" w:lastColumn="0" w:noHBand="0" w:noVBand="0"/>
        </w:tblPrEx>
        <w:trPr>
          <w:cantSplit/>
        </w:trPr>
        <w:tc>
          <w:tcPr>
            <w:tcW w:w="7230" w:type="dxa"/>
            <w:gridSpan w:val="3"/>
            <w:vMerge/>
            <w:vAlign w:val="center"/>
          </w:tcPr>
          <w:p w14:paraId="5A06CFF3" w14:textId="77777777" w:rsidR="00CB1F67" w:rsidRDefault="00CB1F67">
            <w:pPr>
              <w:spacing w:line="360" w:lineRule="auto"/>
              <w:jc w:val="center"/>
              <w:rPr>
                <w:rFonts w:ascii="Franklin Gothic Medium" w:hAnsi="Franklin Gothic Medium" w:cs="Arial"/>
                <w:sz w:val="20"/>
                <w:szCs w:val="20"/>
              </w:rPr>
            </w:pPr>
          </w:p>
        </w:tc>
        <w:tc>
          <w:tcPr>
            <w:tcW w:w="949" w:type="dxa"/>
            <w:vMerge/>
            <w:vAlign w:val="center"/>
          </w:tcPr>
          <w:p w14:paraId="526473BE" w14:textId="77777777" w:rsidR="00CB1F67" w:rsidRDefault="00CB1F67">
            <w:pPr>
              <w:spacing w:line="360" w:lineRule="auto"/>
              <w:jc w:val="center"/>
              <w:rPr>
                <w:rFonts w:ascii="Franklin Gothic Medium" w:hAnsi="Franklin Gothic Medium" w:cs="Arial"/>
                <w:sz w:val="20"/>
                <w:szCs w:val="20"/>
              </w:rPr>
            </w:pPr>
          </w:p>
        </w:tc>
        <w:tc>
          <w:tcPr>
            <w:tcW w:w="815" w:type="dxa"/>
            <w:vMerge/>
            <w:vAlign w:val="center"/>
          </w:tcPr>
          <w:p w14:paraId="72B93163" w14:textId="77777777" w:rsidR="00CB1F67" w:rsidRDefault="00CB1F67">
            <w:pPr>
              <w:spacing w:line="360" w:lineRule="auto"/>
              <w:jc w:val="center"/>
              <w:rPr>
                <w:rFonts w:ascii="Franklin Gothic Medium" w:hAnsi="Franklin Gothic Medium" w:cs="Arial"/>
                <w:sz w:val="20"/>
                <w:szCs w:val="20"/>
              </w:rPr>
            </w:pPr>
          </w:p>
        </w:tc>
        <w:tc>
          <w:tcPr>
            <w:tcW w:w="519" w:type="dxa"/>
            <w:shd w:val="clear" w:color="auto" w:fill="D9D9D9"/>
            <w:vAlign w:val="center"/>
          </w:tcPr>
          <w:p w14:paraId="45A89C59"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C</w:t>
            </w:r>
          </w:p>
        </w:tc>
        <w:tc>
          <w:tcPr>
            <w:tcW w:w="877" w:type="dxa"/>
            <w:shd w:val="clear" w:color="auto" w:fill="D9D9D9"/>
            <w:vAlign w:val="center"/>
          </w:tcPr>
          <w:p w14:paraId="7082E60F" w14:textId="77777777" w:rsidR="00CB1F67" w:rsidRDefault="00CB1F67">
            <w:pPr>
              <w:spacing w:line="360" w:lineRule="auto"/>
              <w:jc w:val="center"/>
              <w:rPr>
                <w:rFonts w:ascii="Franklin Gothic Medium" w:hAnsi="Franklin Gothic Medium" w:cs="Arial"/>
                <w:sz w:val="20"/>
                <w:szCs w:val="20"/>
              </w:rPr>
            </w:pPr>
            <w:r>
              <w:rPr>
                <w:rFonts w:ascii="Franklin Gothic Medium" w:hAnsi="Franklin Gothic Medium" w:cs="Arial"/>
                <w:sz w:val="20"/>
                <w:szCs w:val="20"/>
              </w:rPr>
              <w:t>NYC</w:t>
            </w:r>
          </w:p>
        </w:tc>
      </w:tr>
      <w:tr w:rsidR="00CB1F67" w14:paraId="5FA767D8" w14:textId="77777777">
        <w:tblPrEx>
          <w:tblLook w:val="0000" w:firstRow="0" w:lastRow="0" w:firstColumn="0" w:lastColumn="0" w:noHBand="0" w:noVBand="0"/>
        </w:tblPrEx>
        <w:trPr>
          <w:trHeight w:val="576"/>
        </w:trPr>
        <w:tc>
          <w:tcPr>
            <w:tcW w:w="7230" w:type="dxa"/>
            <w:gridSpan w:val="3"/>
            <w:tcBorders>
              <w:top w:val="single" w:sz="4" w:space="0" w:color="auto"/>
              <w:left w:val="single" w:sz="4" w:space="0" w:color="auto"/>
              <w:bottom w:val="single" w:sz="4" w:space="0" w:color="auto"/>
              <w:right w:val="single" w:sz="4" w:space="0" w:color="auto"/>
            </w:tcBorders>
          </w:tcPr>
          <w:p w14:paraId="46428123" w14:textId="77777777" w:rsidR="00CB1F67" w:rsidRDefault="00CB1F67">
            <w:pPr>
              <w:spacing w:line="360" w:lineRule="auto"/>
              <w:rPr>
                <w:rFonts w:ascii="Franklin Gothic Medium" w:hAnsi="Franklin Gothic Medium" w:cs="Arial"/>
                <w:sz w:val="22"/>
                <w:szCs w:val="22"/>
              </w:rPr>
            </w:pPr>
          </w:p>
        </w:tc>
        <w:tc>
          <w:tcPr>
            <w:tcW w:w="949" w:type="dxa"/>
            <w:tcBorders>
              <w:top w:val="single" w:sz="4" w:space="0" w:color="auto"/>
              <w:left w:val="single" w:sz="4" w:space="0" w:color="auto"/>
              <w:bottom w:val="single" w:sz="4" w:space="0" w:color="auto"/>
              <w:right w:val="single" w:sz="4" w:space="0" w:color="auto"/>
            </w:tcBorders>
          </w:tcPr>
          <w:p w14:paraId="006102F8" w14:textId="77777777" w:rsidR="00CB1F67" w:rsidRDefault="00CB1F67">
            <w:pPr>
              <w:spacing w:line="360" w:lineRule="auto"/>
              <w:rPr>
                <w:rFonts w:ascii="Franklin Gothic Medium" w:hAnsi="Franklin Gothic Medium" w:cs="Arial"/>
                <w:sz w:val="22"/>
                <w:szCs w:val="22"/>
              </w:rPr>
            </w:pPr>
          </w:p>
        </w:tc>
        <w:tc>
          <w:tcPr>
            <w:tcW w:w="815" w:type="dxa"/>
            <w:tcBorders>
              <w:top w:val="single" w:sz="4" w:space="0" w:color="auto"/>
              <w:left w:val="single" w:sz="4" w:space="0" w:color="auto"/>
              <w:bottom w:val="single" w:sz="4" w:space="0" w:color="auto"/>
              <w:right w:val="single" w:sz="4" w:space="0" w:color="auto"/>
            </w:tcBorders>
          </w:tcPr>
          <w:p w14:paraId="24BBA31C" w14:textId="77777777" w:rsidR="00CB1F67" w:rsidRDefault="00CB1F67">
            <w:pPr>
              <w:spacing w:line="360" w:lineRule="auto"/>
              <w:rPr>
                <w:rFonts w:ascii="Franklin Gothic Medium" w:hAnsi="Franklin Gothic Medium" w:cs="Arial"/>
                <w:sz w:val="22"/>
                <w:szCs w:val="22"/>
              </w:rPr>
            </w:pPr>
          </w:p>
        </w:tc>
        <w:tc>
          <w:tcPr>
            <w:tcW w:w="519" w:type="dxa"/>
            <w:tcBorders>
              <w:top w:val="single" w:sz="4" w:space="0" w:color="auto"/>
              <w:left w:val="single" w:sz="4" w:space="0" w:color="auto"/>
              <w:bottom w:val="single" w:sz="4" w:space="0" w:color="auto"/>
              <w:right w:val="single" w:sz="4" w:space="0" w:color="auto"/>
            </w:tcBorders>
          </w:tcPr>
          <w:p w14:paraId="4D6D39CC" w14:textId="77777777" w:rsidR="00CB1F67" w:rsidRDefault="00CB1F67">
            <w:pPr>
              <w:spacing w:line="360" w:lineRule="auto"/>
              <w:rPr>
                <w:rFonts w:ascii="Franklin Gothic Medium" w:hAnsi="Franklin Gothic Medium" w:cs="Arial"/>
                <w:sz w:val="22"/>
                <w:szCs w:val="22"/>
              </w:rPr>
            </w:pPr>
          </w:p>
        </w:tc>
        <w:tc>
          <w:tcPr>
            <w:tcW w:w="877" w:type="dxa"/>
            <w:tcBorders>
              <w:top w:val="single" w:sz="4" w:space="0" w:color="auto"/>
              <w:left w:val="single" w:sz="4" w:space="0" w:color="auto"/>
              <w:bottom w:val="single" w:sz="4" w:space="0" w:color="auto"/>
              <w:right w:val="single" w:sz="4" w:space="0" w:color="auto"/>
            </w:tcBorders>
          </w:tcPr>
          <w:p w14:paraId="724F1A0D" w14:textId="77777777" w:rsidR="00CB1F67" w:rsidRDefault="00CB1F67">
            <w:pPr>
              <w:spacing w:line="360" w:lineRule="auto"/>
              <w:rPr>
                <w:rFonts w:ascii="Franklin Gothic Medium" w:hAnsi="Franklin Gothic Medium" w:cs="Arial"/>
                <w:sz w:val="22"/>
                <w:szCs w:val="22"/>
              </w:rPr>
            </w:pPr>
          </w:p>
        </w:tc>
      </w:tr>
      <w:tr w:rsidR="00CB1F67" w14:paraId="21433F3B" w14:textId="77777777">
        <w:tblPrEx>
          <w:tblLook w:val="0000" w:firstRow="0" w:lastRow="0" w:firstColumn="0" w:lastColumn="0" w:noHBand="0" w:noVBand="0"/>
        </w:tblPrEx>
        <w:trPr>
          <w:trHeight w:val="576"/>
        </w:trPr>
        <w:tc>
          <w:tcPr>
            <w:tcW w:w="7230" w:type="dxa"/>
            <w:gridSpan w:val="3"/>
            <w:tcBorders>
              <w:top w:val="single" w:sz="4" w:space="0" w:color="auto"/>
              <w:left w:val="single" w:sz="4" w:space="0" w:color="auto"/>
              <w:bottom w:val="single" w:sz="4" w:space="0" w:color="auto"/>
              <w:right w:val="single" w:sz="4" w:space="0" w:color="auto"/>
            </w:tcBorders>
          </w:tcPr>
          <w:p w14:paraId="3447C4E0" w14:textId="77777777" w:rsidR="00CB1F67" w:rsidRDefault="00CB1F67">
            <w:pPr>
              <w:spacing w:line="360" w:lineRule="auto"/>
              <w:rPr>
                <w:rFonts w:ascii="Franklin Gothic Medium" w:hAnsi="Franklin Gothic Medium" w:cs="Arial"/>
                <w:sz w:val="22"/>
                <w:szCs w:val="22"/>
              </w:rPr>
            </w:pPr>
          </w:p>
        </w:tc>
        <w:tc>
          <w:tcPr>
            <w:tcW w:w="949" w:type="dxa"/>
            <w:tcBorders>
              <w:top w:val="single" w:sz="4" w:space="0" w:color="auto"/>
              <w:left w:val="single" w:sz="4" w:space="0" w:color="auto"/>
              <w:bottom w:val="single" w:sz="4" w:space="0" w:color="auto"/>
              <w:right w:val="single" w:sz="4" w:space="0" w:color="auto"/>
            </w:tcBorders>
          </w:tcPr>
          <w:p w14:paraId="4058A56F" w14:textId="77777777" w:rsidR="00CB1F67" w:rsidRDefault="00CB1F67">
            <w:pPr>
              <w:spacing w:line="360" w:lineRule="auto"/>
              <w:rPr>
                <w:rFonts w:ascii="Franklin Gothic Medium" w:hAnsi="Franklin Gothic Medium" w:cs="Arial"/>
                <w:sz w:val="22"/>
                <w:szCs w:val="22"/>
              </w:rPr>
            </w:pPr>
          </w:p>
        </w:tc>
        <w:tc>
          <w:tcPr>
            <w:tcW w:w="815" w:type="dxa"/>
            <w:tcBorders>
              <w:top w:val="single" w:sz="4" w:space="0" w:color="auto"/>
              <w:left w:val="single" w:sz="4" w:space="0" w:color="auto"/>
              <w:bottom w:val="single" w:sz="4" w:space="0" w:color="auto"/>
              <w:right w:val="single" w:sz="4" w:space="0" w:color="auto"/>
            </w:tcBorders>
          </w:tcPr>
          <w:p w14:paraId="23CF67EC" w14:textId="77777777" w:rsidR="00CB1F67" w:rsidRDefault="00CB1F67">
            <w:pPr>
              <w:spacing w:line="360" w:lineRule="auto"/>
              <w:rPr>
                <w:rFonts w:ascii="Franklin Gothic Medium" w:hAnsi="Franklin Gothic Medium" w:cs="Arial"/>
                <w:sz w:val="22"/>
                <w:szCs w:val="22"/>
              </w:rPr>
            </w:pPr>
          </w:p>
        </w:tc>
        <w:tc>
          <w:tcPr>
            <w:tcW w:w="519" w:type="dxa"/>
            <w:tcBorders>
              <w:top w:val="single" w:sz="4" w:space="0" w:color="auto"/>
              <w:left w:val="single" w:sz="4" w:space="0" w:color="auto"/>
              <w:bottom w:val="single" w:sz="4" w:space="0" w:color="auto"/>
              <w:right w:val="single" w:sz="4" w:space="0" w:color="auto"/>
            </w:tcBorders>
          </w:tcPr>
          <w:p w14:paraId="66D27EFB" w14:textId="77777777" w:rsidR="00CB1F67" w:rsidRDefault="00CB1F67">
            <w:pPr>
              <w:spacing w:line="360" w:lineRule="auto"/>
              <w:rPr>
                <w:rFonts w:ascii="Franklin Gothic Medium" w:hAnsi="Franklin Gothic Medium" w:cs="Arial"/>
                <w:sz w:val="22"/>
                <w:szCs w:val="22"/>
              </w:rPr>
            </w:pPr>
          </w:p>
        </w:tc>
        <w:tc>
          <w:tcPr>
            <w:tcW w:w="877" w:type="dxa"/>
            <w:tcBorders>
              <w:top w:val="single" w:sz="4" w:space="0" w:color="auto"/>
              <w:left w:val="single" w:sz="4" w:space="0" w:color="auto"/>
              <w:bottom w:val="single" w:sz="4" w:space="0" w:color="auto"/>
              <w:right w:val="single" w:sz="4" w:space="0" w:color="auto"/>
            </w:tcBorders>
          </w:tcPr>
          <w:p w14:paraId="345E5081" w14:textId="77777777" w:rsidR="00CB1F67" w:rsidRDefault="00CB1F67">
            <w:pPr>
              <w:spacing w:line="360" w:lineRule="auto"/>
              <w:rPr>
                <w:rFonts w:ascii="Franklin Gothic Medium" w:hAnsi="Franklin Gothic Medium" w:cs="Arial"/>
                <w:sz w:val="22"/>
                <w:szCs w:val="22"/>
              </w:rPr>
            </w:pPr>
          </w:p>
        </w:tc>
      </w:tr>
      <w:tr w:rsidR="00CB1F67" w14:paraId="6F6BA8E7" w14:textId="77777777">
        <w:tblPrEx>
          <w:tblLook w:val="0000" w:firstRow="0" w:lastRow="0" w:firstColumn="0" w:lastColumn="0" w:noHBand="0" w:noVBand="0"/>
        </w:tblPrEx>
        <w:trPr>
          <w:trHeight w:val="576"/>
        </w:trPr>
        <w:tc>
          <w:tcPr>
            <w:tcW w:w="7230" w:type="dxa"/>
            <w:gridSpan w:val="3"/>
            <w:tcBorders>
              <w:top w:val="single" w:sz="4" w:space="0" w:color="auto"/>
              <w:left w:val="single" w:sz="4" w:space="0" w:color="auto"/>
              <w:bottom w:val="single" w:sz="4" w:space="0" w:color="auto"/>
              <w:right w:val="single" w:sz="4" w:space="0" w:color="auto"/>
            </w:tcBorders>
          </w:tcPr>
          <w:p w14:paraId="2BDD7029" w14:textId="77777777" w:rsidR="00CB1F67" w:rsidRDefault="00CB1F67">
            <w:pPr>
              <w:spacing w:line="360" w:lineRule="auto"/>
              <w:rPr>
                <w:rFonts w:ascii="Franklin Gothic Medium" w:hAnsi="Franklin Gothic Medium" w:cs="Arial"/>
                <w:sz w:val="22"/>
                <w:szCs w:val="22"/>
              </w:rPr>
            </w:pPr>
          </w:p>
        </w:tc>
        <w:tc>
          <w:tcPr>
            <w:tcW w:w="949" w:type="dxa"/>
            <w:tcBorders>
              <w:top w:val="single" w:sz="4" w:space="0" w:color="auto"/>
              <w:left w:val="single" w:sz="4" w:space="0" w:color="auto"/>
              <w:bottom w:val="single" w:sz="4" w:space="0" w:color="auto"/>
              <w:right w:val="single" w:sz="4" w:space="0" w:color="auto"/>
            </w:tcBorders>
          </w:tcPr>
          <w:p w14:paraId="6924916F" w14:textId="77777777" w:rsidR="00CB1F67" w:rsidRDefault="00CB1F67">
            <w:pPr>
              <w:spacing w:line="360" w:lineRule="auto"/>
              <w:rPr>
                <w:rFonts w:ascii="Franklin Gothic Medium" w:hAnsi="Franklin Gothic Medium" w:cs="Arial"/>
                <w:sz w:val="22"/>
                <w:szCs w:val="22"/>
              </w:rPr>
            </w:pPr>
          </w:p>
        </w:tc>
        <w:tc>
          <w:tcPr>
            <w:tcW w:w="815" w:type="dxa"/>
            <w:tcBorders>
              <w:top w:val="single" w:sz="4" w:space="0" w:color="auto"/>
              <w:left w:val="single" w:sz="4" w:space="0" w:color="auto"/>
              <w:bottom w:val="single" w:sz="4" w:space="0" w:color="auto"/>
              <w:right w:val="single" w:sz="4" w:space="0" w:color="auto"/>
            </w:tcBorders>
          </w:tcPr>
          <w:p w14:paraId="3AEC4689" w14:textId="77777777" w:rsidR="00CB1F67" w:rsidRDefault="00CB1F67">
            <w:pPr>
              <w:spacing w:line="360" w:lineRule="auto"/>
              <w:rPr>
                <w:rFonts w:ascii="Franklin Gothic Medium" w:hAnsi="Franklin Gothic Medium" w:cs="Arial"/>
                <w:sz w:val="22"/>
                <w:szCs w:val="22"/>
              </w:rPr>
            </w:pPr>
          </w:p>
        </w:tc>
        <w:tc>
          <w:tcPr>
            <w:tcW w:w="519" w:type="dxa"/>
            <w:tcBorders>
              <w:top w:val="single" w:sz="4" w:space="0" w:color="auto"/>
              <w:left w:val="single" w:sz="4" w:space="0" w:color="auto"/>
              <w:bottom w:val="single" w:sz="4" w:space="0" w:color="auto"/>
              <w:right w:val="single" w:sz="4" w:space="0" w:color="auto"/>
            </w:tcBorders>
          </w:tcPr>
          <w:p w14:paraId="155ACF3D" w14:textId="77777777" w:rsidR="00CB1F67" w:rsidRDefault="00CB1F67">
            <w:pPr>
              <w:spacing w:line="360" w:lineRule="auto"/>
              <w:rPr>
                <w:rFonts w:ascii="Franklin Gothic Medium" w:hAnsi="Franklin Gothic Medium" w:cs="Arial"/>
                <w:sz w:val="22"/>
                <w:szCs w:val="22"/>
              </w:rPr>
            </w:pPr>
          </w:p>
        </w:tc>
        <w:tc>
          <w:tcPr>
            <w:tcW w:w="877" w:type="dxa"/>
            <w:tcBorders>
              <w:top w:val="single" w:sz="4" w:space="0" w:color="auto"/>
              <w:left w:val="single" w:sz="4" w:space="0" w:color="auto"/>
              <w:bottom w:val="single" w:sz="4" w:space="0" w:color="auto"/>
              <w:right w:val="single" w:sz="4" w:space="0" w:color="auto"/>
            </w:tcBorders>
          </w:tcPr>
          <w:p w14:paraId="57CD05FD" w14:textId="77777777" w:rsidR="00CB1F67" w:rsidRDefault="00CB1F67">
            <w:pPr>
              <w:spacing w:line="360" w:lineRule="auto"/>
              <w:rPr>
                <w:rFonts w:ascii="Franklin Gothic Medium" w:hAnsi="Franklin Gothic Medium" w:cs="Arial"/>
                <w:sz w:val="22"/>
                <w:szCs w:val="22"/>
              </w:rPr>
            </w:pPr>
          </w:p>
        </w:tc>
      </w:tr>
      <w:tr w:rsidR="00CB1F67" w14:paraId="195F4FEB" w14:textId="77777777">
        <w:tblPrEx>
          <w:tblLook w:val="0000" w:firstRow="0" w:lastRow="0" w:firstColumn="0" w:lastColumn="0" w:noHBand="0" w:noVBand="0"/>
        </w:tblPrEx>
        <w:trPr>
          <w:trHeight w:val="576"/>
        </w:trPr>
        <w:tc>
          <w:tcPr>
            <w:tcW w:w="7230" w:type="dxa"/>
            <w:gridSpan w:val="3"/>
            <w:tcBorders>
              <w:top w:val="single" w:sz="4" w:space="0" w:color="auto"/>
              <w:left w:val="single" w:sz="4" w:space="0" w:color="auto"/>
              <w:bottom w:val="single" w:sz="4" w:space="0" w:color="auto"/>
              <w:right w:val="single" w:sz="4" w:space="0" w:color="auto"/>
            </w:tcBorders>
          </w:tcPr>
          <w:p w14:paraId="103B98A3" w14:textId="77777777" w:rsidR="00CB1F67" w:rsidRDefault="00CB1F67">
            <w:pPr>
              <w:spacing w:line="360" w:lineRule="auto"/>
              <w:rPr>
                <w:rFonts w:ascii="Franklin Gothic Medium" w:hAnsi="Franklin Gothic Medium" w:cs="Arial"/>
                <w:sz w:val="22"/>
                <w:szCs w:val="22"/>
              </w:rPr>
            </w:pPr>
          </w:p>
        </w:tc>
        <w:tc>
          <w:tcPr>
            <w:tcW w:w="949" w:type="dxa"/>
            <w:tcBorders>
              <w:top w:val="single" w:sz="4" w:space="0" w:color="auto"/>
              <w:left w:val="single" w:sz="4" w:space="0" w:color="auto"/>
              <w:bottom w:val="single" w:sz="4" w:space="0" w:color="auto"/>
              <w:right w:val="single" w:sz="4" w:space="0" w:color="auto"/>
            </w:tcBorders>
          </w:tcPr>
          <w:p w14:paraId="595B5C49" w14:textId="77777777" w:rsidR="00CB1F67" w:rsidRDefault="00CB1F67">
            <w:pPr>
              <w:spacing w:line="360" w:lineRule="auto"/>
              <w:rPr>
                <w:rFonts w:ascii="Franklin Gothic Medium" w:hAnsi="Franklin Gothic Medium" w:cs="Arial"/>
                <w:sz w:val="22"/>
                <w:szCs w:val="22"/>
              </w:rPr>
            </w:pPr>
          </w:p>
        </w:tc>
        <w:tc>
          <w:tcPr>
            <w:tcW w:w="815" w:type="dxa"/>
            <w:tcBorders>
              <w:top w:val="single" w:sz="4" w:space="0" w:color="auto"/>
              <w:left w:val="single" w:sz="4" w:space="0" w:color="auto"/>
              <w:bottom w:val="single" w:sz="4" w:space="0" w:color="auto"/>
              <w:right w:val="single" w:sz="4" w:space="0" w:color="auto"/>
            </w:tcBorders>
          </w:tcPr>
          <w:p w14:paraId="20F049C4" w14:textId="77777777" w:rsidR="00CB1F67" w:rsidRDefault="00CB1F67">
            <w:pPr>
              <w:spacing w:line="360" w:lineRule="auto"/>
              <w:rPr>
                <w:rFonts w:ascii="Franklin Gothic Medium" w:hAnsi="Franklin Gothic Medium" w:cs="Arial"/>
                <w:sz w:val="22"/>
                <w:szCs w:val="22"/>
              </w:rPr>
            </w:pPr>
          </w:p>
        </w:tc>
        <w:tc>
          <w:tcPr>
            <w:tcW w:w="519" w:type="dxa"/>
            <w:tcBorders>
              <w:top w:val="single" w:sz="4" w:space="0" w:color="auto"/>
              <w:left w:val="single" w:sz="4" w:space="0" w:color="auto"/>
              <w:bottom w:val="single" w:sz="4" w:space="0" w:color="auto"/>
              <w:right w:val="single" w:sz="4" w:space="0" w:color="auto"/>
            </w:tcBorders>
          </w:tcPr>
          <w:p w14:paraId="3D4AB799" w14:textId="77777777" w:rsidR="00CB1F67" w:rsidRDefault="00CB1F67">
            <w:pPr>
              <w:spacing w:line="360" w:lineRule="auto"/>
              <w:rPr>
                <w:rFonts w:ascii="Franklin Gothic Medium" w:hAnsi="Franklin Gothic Medium" w:cs="Arial"/>
                <w:sz w:val="22"/>
                <w:szCs w:val="22"/>
              </w:rPr>
            </w:pPr>
          </w:p>
        </w:tc>
        <w:tc>
          <w:tcPr>
            <w:tcW w:w="877" w:type="dxa"/>
            <w:tcBorders>
              <w:top w:val="single" w:sz="4" w:space="0" w:color="auto"/>
              <w:left w:val="single" w:sz="4" w:space="0" w:color="auto"/>
              <w:bottom w:val="single" w:sz="4" w:space="0" w:color="auto"/>
              <w:right w:val="single" w:sz="4" w:space="0" w:color="auto"/>
            </w:tcBorders>
          </w:tcPr>
          <w:p w14:paraId="767248C9" w14:textId="77777777" w:rsidR="00CB1F67" w:rsidRDefault="00CB1F67">
            <w:pPr>
              <w:spacing w:line="360" w:lineRule="auto"/>
              <w:rPr>
                <w:rFonts w:ascii="Franklin Gothic Medium" w:hAnsi="Franklin Gothic Medium" w:cs="Arial"/>
                <w:sz w:val="22"/>
                <w:szCs w:val="22"/>
              </w:rPr>
            </w:pPr>
          </w:p>
        </w:tc>
      </w:tr>
    </w:tbl>
    <w:p w14:paraId="78899873" w14:textId="77777777" w:rsidR="0097736A" w:rsidRDefault="0097736A" w:rsidP="0097736A"/>
    <w:p w14:paraId="51AA68D1" w14:textId="77777777" w:rsidR="0097736A" w:rsidRDefault="006249DD" w:rsidP="0097736A">
      <w:pPr>
        <w:rPr>
          <w:rFonts w:ascii="Arial" w:hAnsi="Arial" w:cs="Arial"/>
          <w:b/>
          <w:sz w:val="22"/>
          <w:szCs w:val="22"/>
        </w:rPr>
      </w:pPr>
      <w:r>
        <w:rPr>
          <w:rFonts w:ascii="Arial" w:hAnsi="Arial" w:cs="Arial"/>
          <w:b/>
          <w:sz w:val="22"/>
          <w:szCs w:val="22"/>
        </w:rPr>
        <w:t>LDP/</w:t>
      </w:r>
      <w:r w:rsidR="0097736A" w:rsidRPr="0097736A">
        <w:rPr>
          <w:rFonts w:ascii="Arial" w:hAnsi="Arial" w:cs="Arial"/>
          <w:b/>
          <w:sz w:val="22"/>
          <w:szCs w:val="22"/>
        </w:rPr>
        <w:t>Remediation Plan</w:t>
      </w:r>
    </w:p>
    <w:p w14:paraId="1183E947" w14:textId="77777777" w:rsidR="0097736A" w:rsidRPr="0097736A" w:rsidRDefault="0097736A" w:rsidP="0097736A">
      <w:pPr>
        <w:rPr>
          <w:rFonts w:ascii="Arial" w:hAnsi="Arial" w:cs="Arial"/>
          <w:b/>
          <w:sz w:val="22"/>
          <w:szCs w:val="22"/>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
        <w:gridCol w:w="2398"/>
        <w:gridCol w:w="3686"/>
        <w:gridCol w:w="3024"/>
      </w:tblGrid>
      <w:tr w:rsidR="0097736A" w14:paraId="56D3FA8E" w14:textId="77777777">
        <w:trPr>
          <w:trHeight w:val="432"/>
        </w:trPr>
        <w:tc>
          <w:tcPr>
            <w:tcW w:w="1175" w:type="dxa"/>
            <w:shd w:val="pct10" w:color="auto" w:fill="auto"/>
            <w:vAlign w:val="center"/>
          </w:tcPr>
          <w:p w14:paraId="0C9909FC" w14:textId="77777777" w:rsidR="0097736A" w:rsidRDefault="0097736A" w:rsidP="00767C9F">
            <w:pPr>
              <w:rPr>
                <w:rFonts w:ascii="Franklin Gothic Medium" w:hAnsi="Franklin Gothic Medium"/>
                <w:sz w:val="20"/>
                <w:szCs w:val="20"/>
              </w:rPr>
            </w:pPr>
            <w:r>
              <w:rPr>
                <w:rFonts w:ascii="Franklin Gothic Medium" w:hAnsi="Franklin Gothic Medium"/>
                <w:sz w:val="20"/>
                <w:szCs w:val="20"/>
              </w:rPr>
              <w:t>Q/US/SP details</w:t>
            </w:r>
          </w:p>
        </w:tc>
        <w:tc>
          <w:tcPr>
            <w:tcW w:w="2398" w:type="dxa"/>
            <w:shd w:val="pct10" w:color="auto" w:fill="auto"/>
            <w:vAlign w:val="center"/>
          </w:tcPr>
          <w:p w14:paraId="6620BD12" w14:textId="77777777" w:rsidR="0097736A" w:rsidRDefault="0097736A" w:rsidP="00767C9F">
            <w:pPr>
              <w:rPr>
                <w:rFonts w:ascii="Franklin Gothic Medium" w:hAnsi="Franklin Gothic Medium"/>
                <w:sz w:val="20"/>
                <w:szCs w:val="20"/>
              </w:rPr>
            </w:pPr>
            <w:r>
              <w:rPr>
                <w:rFonts w:ascii="Franklin Gothic Medium" w:hAnsi="Franklin Gothic Medium"/>
                <w:sz w:val="20"/>
                <w:szCs w:val="20"/>
              </w:rPr>
              <w:t>Action Required</w:t>
            </w:r>
          </w:p>
        </w:tc>
        <w:tc>
          <w:tcPr>
            <w:tcW w:w="3686" w:type="dxa"/>
            <w:shd w:val="pct10" w:color="auto" w:fill="auto"/>
            <w:vAlign w:val="center"/>
          </w:tcPr>
          <w:p w14:paraId="1102420B" w14:textId="77777777" w:rsidR="0097736A" w:rsidRDefault="0097736A" w:rsidP="0097736A">
            <w:pPr>
              <w:rPr>
                <w:rFonts w:ascii="Franklin Gothic Medium" w:hAnsi="Franklin Gothic Medium"/>
                <w:sz w:val="20"/>
                <w:szCs w:val="20"/>
              </w:rPr>
            </w:pPr>
            <w:r>
              <w:rPr>
                <w:rFonts w:ascii="Franklin Gothic Medium" w:hAnsi="Franklin Gothic Medium"/>
                <w:sz w:val="20"/>
                <w:szCs w:val="20"/>
              </w:rPr>
              <w:t>Evidence to be generated</w:t>
            </w:r>
          </w:p>
        </w:tc>
        <w:tc>
          <w:tcPr>
            <w:tcW w:w="3024" w:type="dxa"/>
            <w:shd w:val="pct10" w:color="auto" w:fill="auto"/>
            <w:vAlign w:val="center"/>
          </w:tcPr>
          <w:p w14:paraId="1EAC660E" w14:textId="77777777" w:rsidR="0097736A" w:rsidRDefault="0097736A" w:rsidP="00767C9F">
            <w:pPr>
              <w:rPr>
                <w:rFonts w:ascii="Franklin Gothic Medium" w:hAnsi="Franklin Gothic Medium"/>
                <w:sz w:val="20"/>
                <w:szCs w:val="20"/>
              </w:rPr>
            </w:pPr>
            <w:r>
              <w:rPr>
                <w:rFonts w:ascii="Franklin Gothic Medium" w:hAnsi="Franklin Gothic Medium"/>
                <w:sz w:val="20"/>
                <w:szCs w:val="20"/>
              </w:rPr>
              <w:t>Date to be submitted</w:t>
            </w:r>
          </w:p>
        </w:tc>
      </w:tr>
      <w:tr w:rsidR="0097736A" w14:paraId="3470A585" w14:textId="77777777">
        <w:trPr>
          <w:trHeight w:val="720"/>
        </w:trPr>
        <w:tc>
          <w:tcPr>
            <w:tcW w:w="1175" w:type="dxa"/>
          </w:tcPr>
          <w:p w14:paraId="1D4000C4" w14:textId="77777777" w:rsidR="0097736A" w:rsidRDefault="0097736A" w:rsidP="00767C9F">
            <w:pPr>
              <w:spacing w:line="360" w:lineRule="auto"/>
              <w:jc w:val="both"/>
              <w:rPr>
                <w:rFonts w:ascii="Franklin Gothic Medium" w:hAnsi="Franklin Gothic Medium" w:cs="Arial"/>
                <w:b/>
                <w:sz w:val="20"/>
                <w:szCs w:val="20"/>
              </w:rPr>
            </w:pPr>
          </w:p>
        </w:tc>
        <w:tc>
          <w:tcPr>
            <w:tcW w:w="2398" w:type="dxa"/>
          </w:tcPr>
          <w:p w14:paraId="3B6A1740" w14:textId="77777777" w:rsidR="0097736A" w:rsidRDefault="0097736A" w:rsidP="00767C9F">
            <w:pPr>
              <w:spacing w:line="360" w:lineRule="auto"/>
              <w:jc w:val="both"/>
              <w:rPr>
                <w:rFonts w:ascii="Franklin Gothic Medium" w:hAnsi="Franklin Gothic Medium" w:cs="Arial"/>
                <w:b/>
                <w:sz w:val="20"/>
                <w:szCs w:val="20"/>
              </w:rPr>
            </w:pPr>
          </w:p>
        </w:tc>
        <w:tc>
          <w:tcPr>
            <w:tcW w:w="3686" w:type="dxa"/>
          </w:tcPr>
          <w:p w14:paraId="700AC6FE" w14:textId="77777777" w:rsidR="0097736A" w:rsidRDefault="0097736A" w:rsidP="00767C9F">
            <w:pPr>
              <w:spacing w:line="360" w:lineRule="auto"/>
              <w:jc w:val="both"/>
              <w:rPr>
                <w:rFonts w:ascii="Franklin Gothic Medium" w:hAnsi="Franklin Gothic Medium" w:cs="Arial"/>
                <w:b/>
                <w:sz w:val="20"/>
                <w:szCs w:val="20"/>
              </w:rPr>
            </w:pPr>
          </w:p>
        </w:tc>
        <w:tc>
          <w:tcPr>
            <w:tcW w:w="3024" w:type="dxa"/>
          </w:tcPr>
          <w:p w14:paraId="6880E8D2" w14:textId="77777777" w:rsidR="0097736A" w:rsidRDefault="0097736A" w:rsidP="00767C9F">
            <w:pPr>
              <w:spacing w:line="360" w:lineRule="auto"/>
              <w:jc w:val="both"/>
              <w:rPr>
                <w:rFonts w:ascii="Franklin Gothic Medium" w:hAnsi="Franklin Gothic Medium" w:cs="Arial"/>
                <w:sz w:val="20"/>
                <w:szCs w:val="20"/>
              </w:rPr>
            </w:pPr>
          </w:p>
        </w:tc>
      </w:tr>
      <w:tr w:rsidR="0097736A" w14:paraId="3B83FCF2" w14:textId="77777777">
        <w:trPr>
          <w:trHeight w:val="864"/>
        </w:trPr>
        <w:tc>
          <w:tcPr>
            <w:tcW w:w="1175" w:type="dxa"/>
          </w:tcPr>
          <w:p w14:paraId="608AA200" w14:textId="77777777" w:rsidR="0097736A" w:rsidRDefault="0097736A" w:rsidP="00767C9F">
            <w:pPr>
              <w:spacing w:line="360" w:lineRule="auto"/>
              <w:jc w:val="both"/>
              <w:rPr>
                <w:rFonts w:ascii="Franklin Gothic Medium" w:hAnsi="Franklin Gothic Medium" w:cs="Arial"/>
                <w:b/>
                <w:sz w:val="20"/>
                <w:szCs w:val="20"/>
              </w:rPr>
            </w:pPr>
          </w:p>
          <w:p w14:paraId="4175CD2A" w14:textId="77777777" w:rsidR="0097736A" w:rsidRDefault="0097736A" w:rsidP="00767C9F">
            <w:pPr>
              <w:spacing w:line="360" w:lineRule="auto"/>
              <w:jc w:val="both"/>
              <w:rPr>
                <w:rFonts w:ascii="Franklin Gothic Medium" w:hAnsi="Franklin Gothic Medium" w:cs="Arial"/>
                <w:b/>
                <w:sz w:val="20"/>
                <w:szCs w:val="20"/>
              </w:rPr>
            </w:pPr>
          </w:p>
        </w:tc>
        <w:tc>
          <w:tcPr>
            <w:tcW w:w="2398" w:type="dxa"/>
          </w:tcPr>
          <w:p w14:paraId="5F4CA510" w14:textId="77777777" w:rsidR="0097736A" w:rsidRDefault="0097736A" w:rsidP="00767C9F">
            <w:pPr>
              <w:spacing w:line="360" w:lineRule="auto"/>
              <w:jc w:val="both"/>
              <w:rPr>
                <w:rFonts w:ascii="Franklin Gothic Medium" w:hAnsi="Franklin Gothic Medium" w:cs="Arial"/>
                <w:b/>
                <w:sz w:val="20"/>
                <w:szCs w:val="20"/>
              </w:rPr>
            </w:pPr>
          </w:p>
        </w:tc>
        <w:tc>
          <w:tcPr>
            <w:tcW w:w="3686" w:type="dxa"/>
          </w:tcPr>
          <w:p w14:paraId="1A654ABB" w14:textId="77777777" w:rsidR="0097736A" w:rsidRDefault="0097736A" w:rsidP="00767C9F">
            <w:pPr>
              <w:spacing w:line="360" w:lineRule="auto"/>
              <w:jc w:val="both"/>
              <w:rPr>
                <w:rFonts w:ascii="Franklin Gothic Medium" w:hAnsi="Franklin Gothic Medium" w:cs="Arial"/>
                <w:b/>
                <w:sz w:val="20"/>
                <w:szCs w:val="20"/>
              </w:rPr>
            </w:pPr>
          </w:p>
        </w:tc>
        <w:tc>
          <w:tcPr>
            <w:tcW w:w="3024" w:type="dxa"/>
          </w:tcPr>
          <w:p w14:paraId="3AF09B56" w14:textId="77777777" w:rsidR="0097736A" w:rsidRDefault="0097736A" w:rsidP="00767C9F">
            <w:pPr>
              <w:spacing w:line="360" w:lineRule="auto"/>
              <w:jc w:val="both"/>
              <w:rPr>
                <w:rFonts w:ascii="Franklin Gothic Medium" w:hAnsi="Franklin Gothic Medium" w:cs="Arial"/>
                <w:sz w:val="20"/>
                <w:szCs w:val="20"/>
              </w:rPr>
            </w:pPr>
          </w:p>
        </w:tc>
      </w:tr>
      <w:tr w:rsidR="0097736A" w14:paraId="5A158516" w14:textId="77777777">
        <w:trPr>
          <w:trHeight w:val="864"/>
        </w:trPr>
        <w:tc>
          <w:tcPr>
            <w:tcW w:w="1175" w:type="dxa"/>
          </w:tcPr>
          <w:p w14:paraId="518BAD6C" w14:textId="77777777" w:rsidR="0097736A" w:rsidRDefault="0097736A" w:rsidP="00767C9F">
            <w:pPr>
              <w:spacing w:line="360" w:lineRule="auto"/>
              <w:jc w:val="both"/>
              <w:rPr>
                <w:rFonts w:ascii="Franklin Gothic Medium" w:hAnsi="Franklin Gothic Medium" w:cs="Arial"/>
                <w:b/>
                <w:sz w:val="20"/>
                <w:szCs w:val="20"/>
              </w:rPr>
            </w:pPr>
          </w:p>
        </w:tc>
        <w:tc>
          <w:tcPr>
            <w:tcW w:w="2398" w:type="dxa"/>
          </w:tcPr>
          <w:p w14:paraId="7688FC72" w14:textId="77777777" w:rsidR="0097736A" w:rsidRDefault="0097736A" w:rsidP="00767C9F">
            <w:pPr>
              <w:spacing w:line="360" w:lineRule="auto"/>
              <w:jc w:val="both"/>
              <w:rPr>
                <w:rFonts w:ascii="Franklin Gothic Medium" w:hAnsi="Franklin Gothic Medium" w:cs="Arial"/>
                <w:b/>
                <w:sz w:val="20"/>
                <w:szCs w:val="20"/>
              </w:rPr>
            </w:pPr>
          </w:p>
        </w:tc>
        <w:tc>
          <w:tcPr>
            <w:tcW w:w="3686" w:type="dxa"/>
          </w:tcPr>
          <w:p w14:paraId="0049970E" w14:textId="77777777" w:rsidR="0097736A" w:rsidRDefault="0097736A" w:rsidP="00767C9F">
            <w:pPr>
              <w:spacing w:line="360" w:lineRule="auto"/>
              <w:jc w:val="both"/>
              <w:rPr>
                <w:rFonts w:ascii="Franklin Gothic Medium" w:hAnsi="Franklin Gothic Medium" w:cs="Arial"/>
                <w:b/>
                <w:sz w:val="20"/>
                <w:szCs w:val="20"/>
              </w:rPr>
            </w:pPr>
          </w:p>
        </w:tc>
        <w:tc>
          <w:tcPr>
            <w:tcW w:w="3024" w:type="dxa"/>
          </w:tcPr>
          <w:p w14:paraId="2234AE75" w14:textId="77777777" w:rsidR="0097736A" w:rsidRDefault="0097736A" w:rsidP="00767C9F">
            <w:pPr>
              <w:spacing w:line="360" w:lineRule="auto"/>
              <w:jc w:val="both"/>
              <w:rPr>
                <w:rFonts w:ascii="Franklin Gothic Medium" w:hAnsi="Franklin Gothic Medium" w:cs="Arial"/>
                <w:sz w:val="20"/>
                <w:szCs w:val="20"/>
              </w:rPr>
            </w:pPr>
          </w:p>
        </w:tc>
      </w:tr>
      <w:tr w:rsidR="0097736A" w14:paraId="064BAF2F" w14:textId="77777777">
        <w:trPr>
          <w:trHeight w:val="864"/>
        </w:trPr>
        <w:tc>
          <w:tcPr>
            <w:tcW w:w="1175" w:type="dxa"/>
          </w:tcPr>
          <w:p w14:paraId="069F8944" w14:textId="77777777" w:rsidR="0097736A" w:rsidRDefault="0097736A" w:rsidP="00767C9F">
            <w:pPr>
              <w:spacing w:line="360" w:lineRule="auto"/>
              <w:jc w:val="both"/>
              <w:rPr>
                <w:rFonts w:ascii="Franklin Gothic Medium" w:hAnsi="Franklin Gothic Medium" w:cs="Arial"/>
                <w:b/>
                <w:sz w:val="20"/>
                <w:szCs w:val="20"/>
              </w:rPr>
            </w:pPr>
          </w:p>
          <w:p w14:paraId="3161BB3D" w14:textId="77777777" w:rsidR="0097736A" w:rsidRDefault="0097736A" w:rsidP="00767C9F">
            <w:pPr>
              <w:spacing w:line="360" w:lineRule="auto"/>
              <w:jc w:val="both"/>
              <w:rPr>
                <w:rFonts w:ascii="Franklin Gothic Medium" w:hAnsi="Franklin Gothic Medium" w:cs="Arial"/>
                <w:b/>
                <w:sz w:val="20"/>
                <w:szCs w:val="20"/>
              </w:rPr>
            </w:pPr>
          </w:p>
        </w:tc>
        <w:tc>
          <w:tcPr>
            <w:tcW w:w="2398" w:type="dxa"/>
          </w:tcPr>
          <w:p w14:paraId="0D58DC38" w14:textId="77777777" w:rsidR="0097736A" w:rsidRDefault="0097736A" w:rsidP="00767C9F">
            <w:pPr>
              <w:spacing w:line="360" w:lineRule="auto"/>
              <w:jc w:val="both"/>
              <w:rPr>
                <w:rFonts w:ascii="Franklin Gothic Medium" w:hAnsi="Franklin Gothic Medium" w:cs="Arial"/>
                <w:b/>
                <w:sz w:val="20"/>
                <w:szCs w:val="20"/>
              </w:rPr>
            </w:pPr>
          </w:p>
        </w:tc>
        <w:tc>
          <w:tcPr>
            <w:tcW w:w="3686" w:type="dxa"/>
          </w:tcPr>
          <w:p w14:paraId="250507A5" w14:textId="77777777" w:rsidR="0097736A" w:rsidRDefault="0097736A" w:rsidP="00767C9F">
            <w:pPr>
              <w:spacing w:line="360" w:lineRule="auto"/>
              <w:jc w:val="both"/>
              <w:rPr>
                <w:rFonts w:ascii="Franklin Gothic Medium" w:hAnsi="Franklin Gothic Medium" w:cs="Arial"/>
                <w:b/>
                <w:sz w:val="20"/>
                <w:szCs w:val="20"/>
              </w:rPr>
            </w:pPr>
          </w:p>
        </w:tc>
        <w:tc>
          <w:tcPr>
            <w:tcW w:w="3024" w:type="dxa"/>
          </w:tcPr>
          <w:p w14:paraId="4D02FA5D" w14:textId="77777777" w:rsidR="0097736A" w:rsidRDefault="0097736A" w:rsidP="00767C9F">
            <w:pPr>
              <w:spacing w:line="360" w:lineRule="auto"/>
              <w:jc w:val="both"/>
              <w:rPr>
                <w:rFonts w:ascii="Franklin Gothic Medium" w:hAnsi="Franklin Gothic Medium" w:cs="Arial"/>
                <w:sz w:val="20"/>
                <w:szCs w:val="20"/>
              </w:rPr>
            </w:pPr>
          </w:p>
        </w:tc>
      </w:tr>
      <w:tr w:rsidR="0097736A" w14:paraId="6EA6BEB5" w14:textId="77777777">
        <w:trPr>
          <w:trHeight w:val="864"/>
        </w:trPr>
        <w:tc>
          <w:tcPr>
            <w:tcW w:w="1175" w:type="dxa"/>
          </w:tcPr>
          <w:p w14:paraId="208C590C" w14:textId="77777777" w:rsidR="0097736A" w:rsidRDefault="0097736A" w:rsidP="00767C9F">
            <w:pPr>
              <w:spacing w:line="360" w:lineRule="auto"/>
              <w:jc w:val="both"/>
              <w:rPr>
                <w:rFonts w:ascii="Franklin Gothic Medium" w:hAnsi="Franklin Gothic Medium" w:cs="Arial"/>
                <w:b/>
                <w:sz w:val="20"/>
                <w:szCs w:val="20"/>
              </w:rPr>
            </w:pPr>
          </w:p>
        </w:tc>
        <w:tc>
          <w:tcPr>
            <w:tcW w:w="2398" w:type="dxa"/>
          </w:tcPr>
          <w:p w14:paraId="4340D2F6" w14:textId="77777777" w:rsidR="0097736A" w:rsidRDefault="0097736A" w:rsidP="00767C9F">
            <w:pPr>
              <w:spacing w:line="360" w:lineRule="auto"/>
              <w:jc w:val="both"/>
              <w:rPr>
                <w:rFonts w:ascii="Franklin Gothic Medium" w:hAnsi="Franklin Gothic Medium" w:cs="Arial"/>
                <w:b/>
                <w:sz w:val="20"/>
                <w:szCs w:val="20"/>
              </w:rPr>
            </w:pPr>
          </w:p>
        </w:tc>
        <w:tc>
          <w:tcPr>
            <w:tcW w:w="3686" w:type="dxa"/>
          </w:tcPr>
          <w:p w14:paraId="28EA0AA6" w14:textId="77777777" w:rsidR="0097736A" w:rsidRDefault="0097736A" w:rsidP="00767C9F">
            <w:pPr>
              <w:spacing w:line="360" w:lineRule="auto"/>
              <w:jc w:val="both"/>
              <w:rPr>
                <w:rFonts w:ascii="Franklin Gothic Medium" w:hAnsi="Franklin Gothic Medium" w:cs="Arial"/>
                <w:b/>
                <w:sz w:val="20"/>
                <w:szCs w:val="20"/>
              </w:rPr>
            </w:pPr>
          </w:p>
        </w:tc>
        <w:tc>
          <w:tcPr>
            <w:tcW w:w="3024" w:type="dxa"/>
          </w:tcPr>
          <w:p w14:paraId="35A74FA2" w14:textId="77777777" w:rsidR="0097736A" w:rsidRDefault="0097736A" w:rsidP="00767C9F">
            <w:pPr>
              <w:spacing w:line="360" w:lineRule="auto"/>
              <w:jc w:val="both"/>
              <w:rPr>
                <w:rFonts w:ascii="Franklin Gothic Medium" w:hAnsi="Franklin Gothic Medium" w:cs="Arial"/>
                <w:sz w:val="20"/>
                <w:szCs w:val="20"/>
              </w:rPr>
            </w:pPr>
          </w:p>
        </w:tc>
      </w:tr>
      <w:tr w:rsidR="0097736A" w14:paraId="7B515E78" w14:textId="77777777">
        <w:trPr>
          <w:trHeight w:val="864"/>
        </w:trPr>
        <w:tc>
          <w:tcPr>
            <w:tcW w:w="1175" w:type="dxa"/>
            <w:tcBorders>
              <w:top w:val="single" w:sz="4" w:space="0" w:color="auto"/>
              <w:left w:val="single" w:sz="4" w:space="0" w:color="auto"/>
              <w:bottom w:val="single" w:sz="4" w:space="0" w:color="auto"/>
              <w:right w:val="single" w:sz="4" w:space="0" w:color="auto"/>
            </w:tcBorders>
          </w:tcPr>
          <w:p w14:paraId="0DEF2330" w14:textId="77777777" w:rsidR="0097736A" w:rsidRDefault="0097736A" w:rsidP="00767C9F">
            <w:pPr>
              <w:spacing w:line="360" w:lineRule="auto"/>
              <w:jc w:val="both"/>
              <w:rPr>
                <w:rFonts w:ascii="Franklin Gothic Medium" w:hAnsi="Franklin Gothic Medium" w:cs="Arial"/>
                <w:b/>
                <w:sz w:val="20"/>
                <w:szCs w:val="20"/>
              </w:rPr>
            </w:pPr>
          </w:p>
        </w:tc>
        <w:tc>
          <w:tcPr>
            <w:tcW w:w="2398" w:type="dxa"/>
            <w:tcBorders>
              <w:top w:val="single" w:sz="4" w:space="0" w:color="auto"/>
              <w:left w:val="single" w:sz="4" w:space="0" w:color="auto"/>
              <w:bottom w:val="single" w:sz="4" w:space="0" w:color="auto"/>
              <w:right w:val="single" w:sz="4" w:space="0" w:color="auto"/>
            </w:tcBorders>
          </w:tcPr>
          <w:p w14:paraId="2A259E9D" w14:textId="77777777" w:rsidR="0097736A" w:rsidRDefault="0097736A" w:rsidP="00767C9F">
            <w:pPr>
              <w:spacing w:line="360" w:lineRule="auto"/>
              <w:jc w:val="both"/>
              <w:rPr>
                <w:rFonts w:ascii="Franklin Gothic Medium" w:hAnsi="Franklin Gothic Medium" w:cs="Arial"/>
                <w:b/>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042AD07" w14:textId="77777777" w:rsidR="0097736A" w:rsidRDefault="0097736A" w:rsidP="00767C9F">
            <w:pPr>
              <w:spacing w:line="360" w:lineRule="auto"/>
              <w:jc w:val="both"/>
              <w:rPr>
                <w:rFonts w:ascii="Franklin Gothic Medium" w:hAnsi="Franklin Gothic Medium" w:cs="Arial"/>
                <w:b/>
                <w:sz w:val="20"/>
                <w:szCs w:val="20"/>
              </w:rPr>
            </w:pPr>
          </w:p>
        </w:tc>
        <w:tc>
          <w:tcPr>
            <w:tcW w:w="3024" w:type="dxa"/>
            <w:tcBorders>
              <w:top w:val="single" w:sz="4" w:space="0" w:color="auto"/>
              <w:left w:val="single" w:sz="4" w:space="0" w:color="auto"/>
              <w:bottom w:val="single" w:sz="4" w:space="0" w:color="auto"/>
              <w:right w:val="single" w:sz="4" w:space="0" w:color="auto"/>
            </w:tcBorders>
          </w:tcPr>
          <w:p w14:paraId="18F49DAB" w14:textId="77777777" w:rsidR="0097736A" w:rsidRDefault="0097736A" w:rsidP="00767C9F">
            <w:pPr>
              <w:spacing w:line="360" w:lineRule="auto"/>
              <w:jc w:val="both"/>
              <w:rPr>
                <w:rFonts w:ascii="Franklin Gothic Medium" w:hAnsi="Franklin Gothic Medium" w:cs="Arial"/>
                <w:sz w:val="20"/>
                <w:szCs w:val="20"/>
              </w:rPr>
            </w:pPr>
          </w:p>
        </w:tc>
      </w:tr>
    </w:tbl>
    <w:p w14:paraId="7BA21663" w14:textId="77777777" w:rsidR="0097736A" w:rsidRDefault="0097736A"/>
    <w:p w14:paraId="1441BC7E" w14:textId="77777777" w:rsidR="0097736A" w:rsidRDefault="0097736A"/>
    <w:p w14:paraId="38E8F03C" w14:textId="77777777" w:rsidR="0097736A" w:rsidRDefault="0097736A"/>
    <w:p w14:paraId="5B550C0E" w14:textId="77777777" w:rsidR="002A6578" w:rsidRDefault="002A6578"/>
    <w:p w14:paraId="68BC6241" w14:textId="77777777" w:rsidR="0097736A" w:rsidRDefault="0097736A"/>
    <w:p w14:paraId="1E124A68" w14:textId="77777777" w:rsidR="0097736A" w:rsidRDefault="0097736A"/>
    <w:p w14:paraId="3EBD35BF" w14:textId="77777777" w:rsidR="0097736A" w:rsidRDefault="0097736A"/>
    <w:tbl>
      <w:tblPr>
        <w:tblW w:w="103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0"/>
      </w:tblGrid>
      <w:tr w:rsidR="00604CC3" w14:paraId="2D6EA64A" w14:textId="77777777">
        <w:tc>
          <w:tcPr>
            <w:tcW w:w="10390" w:type="dxa"/>
          </w:tcPr>
          <w:p w14:paraId="7BC3C28A" w14:textId="77777777" w:rsidR="00604CC3" w:rsidRDefault="00604CC3" w:rsidP="00767C9F">
            <w:pPr>
              <w:rPr>
                <w:rFonts w:ascii="Helvetica Narrow" w:hAnsi="Helvetica Narrow"/>
                <w:sz w:val="20"/>
                <w:szCs w:val="20"/>
              </w:rPr>
            </w:pPr>
            <w:r>
              <w:rPr>
                <w:rFonts w:ascii="Helvetica Narrow" w:hAnsi="Helvetica Narrow"/>
                <w:sz w:val="20"/>
                <w:szCs w:val="20"/>
              </w:rPr>
              <w:t xml:space="preserve">Feedback to the RPL Candidate </w:t>
            </w:r>
          </w:p>
          <w:p w14:paraId="200B2664" w14:textId="77777777" w:rsidR="00604CC3" w:rsidRDefault="00604CC3" w:rsidP="00767C9F">
            <w:pPr>
              <w:rPr>
                <w:rFonts w:ascii="Helvetica Narrow" w:hAnsi="Helvetica Narrow" w:cs="Arial"/>
                <w:sz w:val="20"/>
                <w:szCs w:val="20"/>
                <w:lang w:val="en-GB"/>
              </w:rPr>
            </w:pPr>
          </w:p>
          <w:p w14:paraId="66CC8059" w14:textId="77777777" w:rsidR="00604CC3" w:rsidRDefault="00604CC3" w:rsidP="00767C9F">
            <w:pPr>
              <w:rPr>
                <w:rFonts w:ascii="Helvetica Narrow" w:hAnsi="Helvetica Narrow" w:cs="Arial"/>
                <w:sz w:val="20"/>
                <w:szCs w:val="20"/>
                <w:lang w:val="en-GB"/>
              </w:rPr>
            </w:pPr>
          </w:p>
          <w:p w14:paraId="4E64D51C" w14:textId="77777777" w:rsidR="00604CC3" w:rsidRDefault="00604CC3" w:rsidP="00767C9F">
            <w:pPr>
              <w:rPr>
                <w:rFonts w:ascii="Helvetica Narrow" w:hAnsi="Helvetica Narrow" w:cs="Arial"/>
                <w:sz w:val="20"/>
                <w:szCs w:val="20"/>
                <w:lang w:val="en-GB"/>
              </w:rPr>
            </w:pPr>
          </w:p>
          <w:p w14:paraId="0D5079E7" w14:textId="77777777" w:rsidR="00604CC3" w:rsidRDefault="00604CC3" w:rsidP="00767C9F">
            <w:pPr>
              <w:rPr>
                <w:rFonts w:ascii="Helvetica Narrow" w:hAnsi="Helvetica Narrow" w:cs="Arial"/>
                <w:sz w:val="20"/>
                <w:szCs w:val="20"/>
                <w:lang w:val="en-GB"/>
              </w:rPr>
            </w:pPr>
          </w:p>
          <w:p w14:paraId="63614784" w14:textId="77777777" w:rsidR="00604CC3" w:rsidRDefault="00604CC3" w:rsidP="00767C9F">
            <w:pPr>
              <w:rPr>
                <w:rFonts w:ascii="Helvetica Narrow" w:hAnsi="Helvetica Narrow" w:cs="Arial"/>
                <w:sz w:val="20"/>
                <w:szCs w:val="20"/>
                <w:lang w:val="en-GB"/>
              </w:rPr>
            </w:pPr>
          </w:p>
          <w:p w14:paraId="2601806D" w14:textId="77777777" w:rsidR="00604CC3" w:rsidRDefault="00604CC3" w:rsidP="00767C9F">
            <w:pPr>
              <w:rPr>
                <w:rFonts w:ascii="Helvetica Narrow" w:hAnsi="Helvetica Narrow" w:cs="Arial"/>
                <w:sz w:val="20"/>
                <w:szCs w:val="20"/>
                <w:lang w:val="en-GB"/>
              </w:rPr>
            </w:pPr>
          </w:p>
          <w:p w14:paraId="22A89789" w14:textId="77777777" w:rsidR="00604CC3" w:rsidRDefault="00604CC3" w:rsidP="00767C9F">
            <w:pPr>
              <w:rPr>
                <w:rFonts w:ascii="Helvetica Narrow" w:hAnsi="Helvetica Narrow" w:cs="Arial"/>
                <w:sz w:val="20"/>
                <w:szCs w:val="20"/>
                <w:lang w:val="en-GB"/>
              </w:rPr>
            </w:pPr>
          </w:p>
          <w:p w14:paraId="38CA369D" w14:textId="77777777" w:rsidR="00604CC3" w:rsidRDefault="00604CC3" w:rsidP="00767C9F">
            <w:pPr>
              <w:rPr>
                <w:rFonts w:ascii="Helvetica Narrow" w:hAnsi="Helvetica Narrow" w:cs="Arial"/>
                <w:sz w:val="20"/>
                <w:szCs w:val="20"/>
                <w:lang w:val="en-GB"/>
              </w:rPr>
            </w:pPr>
          </w:p>
          <w:p w14:paraId="409E08B1" w14:textId="77777777" w:rsidR="00604CC3" w:rsidRDefault="00604CC3" w:rsidP="00767C9F">
            <w:pPr>
              <w:rPr>
                <w:rFonts w:ascii="Helvetica Narrow" w:hAnsi="Helvetica Narrow" w:cs="Arial"/>
                <w:sz w:val="20"/>
                <w:szCs w:val="20"/>
                <w:lang w:val="en-GB"/>
              </w:rPr>
            </w:pPr>
          </w:p>
          <w:p w14:paraId="09C0381C" w14:textId="77777777" w:rsidR="00604CC3" w:rsidRDefault="00604CC3" w:rsidP="00767C9F">
            <w:pPr>
              <w:rPr>
                <w:rFonts w:ascii="Helvetica Narrow" w:hAnsi="Helvetica Narrow" w:cs="Arial"/>
                <w:sz w:val="20"/>
                <w:szCs w:val="20"/>
                <w:lang w:val="en-GB"/>
              </w:rPr>
            </w:pPr>
          </w:p>
          <w:p w14:paraId="2E353A6D" w14:textId="77777777" w:rsidR="00604CC3" w:rsidRDefault="00604CC3" w:rsidP="00767C9F">
            <w:pPr>
              <w:rPr>
                <w:rFonts w:ascii="Helvetica Narrow" w:hAnsi="Helvetica Narrow" w:cs="Arial"/>
                <w:sz w:val="20"/>
                <w:szCs w:val="20"/>
                <w:lang w:val="en-GB"/>
              </w:rPr>
            </w:pPr>
          </w:p>
          <w:p w14:paraId="4B0F408A" w14:textId="77777777" w:rsidR="00604CC3" w:rsidRDefault="00604CC3" w:rsidP="00767C9F">
            <w:pPr>
              <w:rPr>
                <w:rFonts w:ascii="Helvetica Narrow" w:hAnsi="Helvetica Narrow" w:cs="Arial"/>
                <w:sz w:val="20"/>
                <w:szCs w:val="20"/>
                <w:lang w:val="en-GB"/>
              </w:rPr>
            </w:pPr>
          </w:p>
          <w:p w14:paraId="232BB8EA" w14:textId="77777777" w:rsidR="00604CC3" w:rsidRDefault="00604CC3" w:rsidP="00767C9F">
            <w:pPr>
              <w:rPr>
                <w:rFonts w:ascii="Helvetica Narrow" w:hAnsi="Helvetica Narrow" w:cs="Arial"/>
                <w:sz w:val="20"/>
                <w:szCs w:val="20"/>
                <w:lang w:val="en-GB"/>
              </w:rPr>
            </w:pPr>
          </w:p>
          <w:p w14:paraId="5F61A71F" w14:textId="77777777" w:rsidR="00604CC3" w:rsidRDefault="00604CC3" w:rsidP="00767C9F">
            <w:pPr>
              <w:rPr>
                <w:rFonts w:ascii="Helvetica Narrow" w:hAnsi="Helvetica Narrow" w:cs="Arial"/>
                <w:sz w:val="20"/>
                <w:szCs w:val="20"/>
                <w:lang w:val="en-GB"/>
              </w:rPr>
            </w:pPr>
          </w:p>
          <w:p w14:paraId="4055405B" w14:textId="77777777" w:rsidR="00604CC3" w:rsidRDefault="00604CC3" w:rsidP="00767C9F">
            <w:pPr>
              <w:rPr>
                <w:rFonts w:ascii="Helvetica Narrow" w:hAnsi="Helvetica Narrow" w:cs="Arial"/>
                <w:sz w:val="20"/>
                <w:szCs w:val="20"/>
                <w:lang w:val="en-GB"/>
              </w:rPr>
            </w:pPr>
          </w:p>
          <w:p w14:paraId="2192B2B6" w14:textId="77777777" w:rsidR="00604CC3" w:rsidRDefault="00604CC3" w:rsidP="00767C9F">
            <w:pPr>
              <w:rPr>
                <w:rFonts w:ascii="Helvetica Narrow" w:hAnsi="Helvetica Narrow" w:cs="Arial"/>
                <w:sz w:val="20"/>
                <w:szCs w:val="20"/>
                <w:lang w:val="en-GB"/>
              </w:rPr>
            </w:pPr>
          </w:p>
          <w:p w14:paraId="13DEA6D1" w14:textId="77777777" w:rsidR="00604CC3" w:rsidRDefault="00604CC3" w:rsidP="00767C9F">
            <w:pPr>
              <w:rPr>
                <w:rFonts w:ascii="Helvetica Narrow" w:hAnsi="Helvetica Narrow" w:cs="Arial"/>
                <w:sz w:val="20"/>
                <w:szCs w:val="20"/>
                <w:lang w:val="en-GB"/>
              </w:rPr>
            </w:pPr>
          </w:p>
          <w:p w14:paraId="5FB26A54" w14:textId="77777777" w:rsidR="00604CC3" w:rsidRDefault="00604CC3" w:rsidP="00767C9F">
            <w:pPr>
              <w:rPr>
                <w:rFonts w:ascii="Helvetica Narrow" w:hAnsi="Helvetica Narrow" w:cs="Arial"/>
                <w:sz w:val="20"/>
                <w:szCs w:val="20"/>
                <w:lang w:val="en-GB"/>
              </w:rPr>
            </w:pPr>
          </w:p>
          <w:p w14:paraId="5AA60084" w14:textId="77777777" w:rsidR="00604CC3" w:rsidRDefault="00604CC3" w:rsidP="00767C9F">
            <w:pPr>
              <w:rPr>
                <w:rFonts w:ascii="Helvetica Narrow" w:hAnsi="Helvetica Narrow" w:cs="Arial"/>
                <w:sz w:val="20"/>
                <w:szCs w:val="20"/>
                <w:lang w:val="en-GB"/>
              </w:rPr>
            </w:pPr>
          </w:p>
        </w:tc>
      </w:tr>
      <w:tr w:rsidR="006D1C84" w14:paraId="2CE8F264" w14:textId="77777777">
        <w:tblPrEx>
          <w:tblLook w:val="0000" w:firstRow="0" w:lastRow="0" w:firstColumn="0" w:lastColumn="0" w:noHBand="0" w:noVBand="0"/>
        </w:tblPrEx>
        <w:tc>
          <w:tcPr>
            <w:tcW w:w="10390" w:type="dxa"/>
            <w:tcBorders>
              <w:top w:val="single" w:sz="4" w:space="0" w:color="auto"/>
              <w:left w:val="single" w:sz="4" w:space="0" w:color="auto"/>
              <w:bottom w:val="single" w:sz="4" w:space="0" w:color="auto"/>
              <w:right w:val="single" w:sz="4" w:space="0" w:color="auto"/>
            </w:tcBorders>
          </w:tcPr>
          <w:p w14:paraId="08EE32A9" w14:textId="77777777" w:rsidR="006D1C84" w:rsidRDefault="006D1C84">
            <w:pPr>
              <w:rPr>
                <w:rFonts w:ascii="Franklin Gothic Medium" w:hAnsi="Franklin Gothic Medium" w:cs="Arial"/>
                <w:sz w:val="20"/>
                <w:szCs w:val="20"/>
              </w:rPr>
            </w:pPr>
          </w:p>
          <w:p w14:paraId="351A45B4" w14:textId="77777777" w:rsidR="0097736A" w:rsidRDefault="0097736A">
            <w:pPr>
              <w:ind w:right="-614"/>
              <w:rPr>
                <w:rFonts w:ascii="Arial" w:hAnsi="Arial" w:cs="Arial"/>
                <w:b/>
                <w:sz w:val="20"/>
                <w:szCs w:val="20"/>
              </w:rPr>
            </w:pPr>
            <w:r>
              <w:rPr>
                <w:rFonts w:ascii="Arial" w:hAnsi="Arial" w:cs="Arial"/>
                <w:b/>
                <w:sz w:val="20"/>
                <w:szCs w:val="20"/>
              </w:rPr>
              <w:t xml:space="preserve">Initial </w:t>
            </w:r>
            <w:r w:rsidR="006D1C84" w:rsidRPr="00FB1E33">
              <w:rPr>
                <w:rFonts w:ascii="Arial" w:hAnsi="Arial" w:cs="Arial"/>
                <w:b/>
                <w:sz w:val="20"/>
                <w:szCs w:val="20"/>
              </w:rPr>
              <w:t xml:space="preserve">Assessment Decision:                 </w:t>
            </w:r>
            <w:r w:rsidR="006D1C84" w:rsidRPr="00536388">
              <w:rPr>
                <w:rFonts w:ascii="Arial" w:hAnsi="Arial" w:cs="Arial"/>
                <w:b/>
                <w:sz w:val="28"/>
                <w:szCs w:val="28"/>
              </w:rPr>
              <w:sym w:font="Wingdings" w:char="F0A6"/>
            </w:r>
            <w:r w:rsidR="006D1C84" w:rsidRPr="00FB1E33">
              <w:rPr>
                <w:rFonts w:ascii="Arial" w:hAnsi="Arial" w:cs="Arial"/>
                <w:b/>
                <w:sz w:val="20"/>
                <w:szCs w:val="20"/>
              </w:rPr>
              <w:t xml:space="preserve"> Competent                        </w:t>
            </w:r>
            <w:r w:rsidR="006D1C84" w:rsidRPr="00536388">
              <w:rPr>
                <w:rFonts w:ascii="Arial" w:hAnsi="Arial" w:cs="Arial"/>
                <w:b/>
                <w:sz w:val="28"/>
                <w:szCs w:val="28"/>
              </w:rPr>
              <w:sym w:font="Wingdings" w:char="F0A6"/>
            </w:r>
            <w:r w:rsidR="006D1C84" w:rsidRPr="00FB1E33">
              <w:rPr>
                <w:rFonts w:ascii="Arial" w:hAnsi="Arial" w:cs="Arial"/>
                <w:b/>
                <w:sz w:val="20"/>
                <w:szCs w:val="20"/>
              </w:rPr>
              <w:t xml:space="preserve"> Not yet Competent        </w:t>
            </w:r>
          </w:p>
          <w:p w14:paraId="4BF0C8BB" w14:textId="77777777" w:rsidR="0097736A" w:rsidRDefault="0097736A">
            <w:pPr>
              <w:ind w:right="-614"/>
              <w:rPr>
                <w:rFonts w:ascii="Arial" w:hAnsi="Arial" w:cs="Arial"/>
                <w:b/>
                <w:sz w:val="20"/>
                <w:szCs w:val="20"/>
              </w:rPr>
            </w:pPr>
          </w:p>
          <w:p w14:paraId="6F518C91" w14:textId="77777777" w:rsidR="006D1C84" w:rsidRPr="00FB1E33" w:rsidRDefault="0097736A">
            <w:pPr>
              <w:ind w:right="-614"/>
              <w:rPr>
                <w:rFonts w:ascii="Arial" w:hAnsi="Arial" w:cs="Arial"/>
                <w:b/>
                <w:sz w:val="20"/>
                <w:szCs w:val="20"/>
              </w:rPr>
            </w:pPr>
            <w:r>
              <w:rPr>
                <w:rFonts w:ascii="Arial" w:hAnsi="Arial" w:cs="Arial"/>
                <w:b/>
                <w:sz w:val="20"/>
                <w:szCs w:val="20"/>
              </w:rPr>
              <w:t xml:space="preserve">Final </w:t>
            </w:r>
            <w:r w:rsidRPr="00FB1E33">
              <w:rPr>
                <w:rFonts w:ascii="Arial" w:hAnsi="Arial" w:cs="Arial"/>
                <w:b/>
                <w:sz w:val="20"/>
                <w:szCs w:val="20"/>
              </w:rPr>
              <w:t xml:space="preserve"> Assessment Decision:                 </w:t>
            </w:r>
            <w:r w:rsidRPr="00536388">
              <w:rPr>
                <w:rFonts w:ascii="Arial" w:hAnsi="Arial" w:cs="Arial"/>
                <w:b/>
                <w:sz w:val="28"/>
                <w:szCs w:val="28"/>
              </w:rPr>
              <w:sym w:font="Wingdings" w:char="F0A6"/>
            </w:r>
            <w:r w:rsidRPr="00FB1E33">
              <w:rPr>
                <w:rFonts w:ascii="Arial" w:hAnsi="Arial" w:cs="Arial"/>
                <w:b/>
                <w:sz w:val="20"/>
                <w:szCs w:val="20"/>
              </w:rPr>
              <w:t xml:space="preserve"> Competent                        </w:t>
            </w:r>
            <w:r w:rsidRPr="00536388">
              <w:rPr>
                <w:rFonts w:ascii="Arial" w:hAnsi="Arial" w:cs="Arial"/>
                <w:b/>
                <w:sz w:val="28"/>
                <w:szCs w:val="28"/>
              </w:rPr>
              <w:sym w:font="Wingdings" w:char="F0A6"/>
            </w:r>
            <w:r w:rsidRPr="00FB1E33">
              <w:rPr>
                <w:rFonts w:ascii="Arial" w:hAnsi="Arial" w:cs="Arial"/>
                <w:b/>
                <w:sz w:val="20"/>
                <w:szCs w:val="20"/>
              </w:rPr>
              <w:t xml:space="preserve"> Not yet Competent                                  </w:t>
            </w:r>
            <w:r w:rsidR="006D1C84" w:rsidRPr="00FB1E33">
              <w:rPr>
                <w:rFonts w:ascii="Arial" w:hAnsi="Arial" w:cs="Arial"/>
                <w:b/>
                <w:sz w:val="20"/>
                <w:szCs w:val="20"/>
              </w:rPr>
              <w:t xml:space="preserve">                          </w:t>
            </w:r>
          </w:p>
          <w:p w14:paraId="268A8054" w14:textId="77777777" w:rsidR="006D1C84" w:rsidRDefault="006D1C84">
            <w:pPr>
              <w:spacing w:line="480" w:lineRule="auto"/>
              <w:rPr>
                <w:rFonts w:ascii="Franklin Gothic Medium" w:hAnsi="Franklin Gothic Medium" w:cs="Arial"/>
                <w:sz w:val="20"/>
                <w:szCs w:val="20"/>
              </w:rPr>
            </w:pPr>
          </w:p>
          <w:p w14:paraId="2A69CE7D" w14:textId="77777777" w:rsidR="006D1C84" w:rsidRDefault="006D1C84">
            <w:pPr>
              <w:spacing w:line="480" w:lineRule="auto"/>
              <w:rPr>
                <w:rFonts w:ascii="Franklin Gothic Medium" w:hAnsi="Franklin Gothic Medium" w:cs="Arial"/>
                <w:sz w:val="20"/>
                <w:szCs w:val="20"/>
              </w:rPr>
            </w:pPr>
            <w:r>
              <w:rPr>
                <w:rFonts w:ascii="Franklin Gothic Medium" w:hAnsi="Franklin Gothic Medium" w:cs="Arial"/>
                <w:sz w:val="20"/>
                <w:szCs w:val="20"/>
              </w:rPr>
              <w:t>The results of this RPL Assessment were obtained in a manner that was valid, fair and reliable.</w:t>
            </w:r>
          </w:p>
          <w:p w14:paraId="38235F30" w14:textId="77777777" w:rsidR="006D1C84" w:rsidRPr="00FB1E33" w:rsidRDefault="006D1C84">
            <w:pPr>
              <w:spacing w:line="360" w:lineRule="auto"/>
              <w:rPr>
                <w:rFonts w:ascii="Arial" w:hAnsi="Arial" w:cs="Arial"/>
                <w:sz w:val="20"/>
                <w:szCs w:val="20"/>
                <w:lang w:val="fr-FR"/>
              </w:rPr>
            </w:pPr>
            <w:r w:rsidRPr="00FB1E33">
              <w:rPr>
                <w:rFonts w:ascii="Arial" w:hAnsi="Arial" w:cs="Arial"/>
                <w:b/>
                <w:sz w:val="20"/>
                <w:szCs w:val="20"/>
                <w:lang w:val="fr-FR"/>
              </w:rPr>
              <w:t>Candidate</w:t>
            </w:r>
            <w:r w:rsidR="00B774D4">
              <w:rPr>
                <w:rFonts w:ascii="Arial" w:hAnsi="Arial" w:cs="Arial"/>
                <w:b/>
                <w:sz w:val="20"/>
                <w:szCs w:val="20"/>
                <w:lang w:val="fr-FR"/>
              </w:rPr>
              <w:t>’</w:t>
            </w:r>
            <w:r w:rsidRPr="00FB1E33">
              <w:rPr>
                <w:rFonts w:ascii="Arial" w:hAnsi="Arial" w:cs="Arial"/>
                <w:b/>
                <w:sz w:val="20"/>
                <w:szCs w:val="20"/>
                <w:lang w:val="fr-FR"/>
              </w:rPr>
              <w:t>s Signature:</w:t>
            </w:r>
            <w:r w:rsidRPr="00FB1E33">
              <w:rPr>
                <w:rFonts w:ascii="Arial" w:hAnsi="Arial" w:cs="Arial"/>
                <w:sz w:val="20"/>
                <w:szCs w:val="20"/>
                <w:lang w:val="fr-FR"/>
              </w:rPr>
              <w:t xml:space="preserve"> _________________________________  </w:t>
            </w:r>
            <w:r w:rsidRPr="00FB1E33">
              <w:rPr>
                <w:rFonts w:ascii="Arial" w:hAnsi="Arial" w:cs="Arial"/>
                <w:b/>
                <w:sz w:val="20"/>
                <w:szCs w:val="20"/>
                <w:lang w:val="fr-FR"/>
              </w:rPr>
              <w:t>Date: _______</w:t>
            </w:r>
            <w:r w:rsidRPr="00FB1E33">
              <w:rPr>
                <w:rFonts w:ascii="Arial" w:hAnsi="Arial" w:cs="Arial"/>
                <w:sz w:val="20"/>
                <w:szCs w:val="20"/>
                <w:lang w:val="fr-FR"/>
              </w:rPr>
              <w:t>_____________________</w:t>
            </w:r>
          </w:p>
          <w:p w14:paraId="40077CBE" w14:textId="77777777" w:rsidR="006D1C84" w:rsidRPr="00FB1E33" w:rsidRDefault="006D1C84">
            <w:pPr>
              <w:spacing w:line="360" w:lineRule="auto"/>
              <w:rPr>
                <w:rFonts w:ascii="Arial" w:hAnsi="Arial" w:cs="Arial"/>
                <w:sz w:val="20"/>
                <w:szCs w:val="20"/>
                <w:lang w:val="fr-FR"/>
              </w:rPr>
            </w:pPr>
          </w:p>
          <w:p w14:paraId="7A4969B9" w14:textId="77777777" w:rsidR="006D1C84" w:rsidRPr="00FB1E33" w:rsidRDefault="006D1C84">
            <w:pPr>
              <w:spacing w:line="360" w:lineRule="auto"/>
              <w:rPr>
                <w:rFonts w:ascii="Arial" w:hAnsi="Arial" w:cs="Arial"/>
                <w:sz w:val="20"/>
                <w:szCs w:val="20"/>
                <w:lang w:val="fr-FR"/>
              </w:rPr>
            </w:pPr>
            <w:r w:rsidRPr="00FB1E33">
              <w:rPr>
                <w:rFonts w:ascii="Arial" w:hAnsi="Arial" w:cs="Arial"/>
                <w:b/>
                <w:sz w:val="20"/>
                <w:szCs w:val="20"/>
                <w:lang w:val="fr-FR"/>
              </w:rPr>
              <w:t>Assessor’s Signature:</w:t>
            </w:r>
            <w:r w:rsidRPr="00FB1E33">
              <w:rPr>
                <w:rFonts w:ascii="Arial" w:hAnsi="Arial" w:cs="Arial"/>
                <w:sz w:val="20"/>
                <w:szCs w:val="20"/>
                <w:lang w:val="fr-FR"/>
              </w:rPr>
              <w:t xml:space="preserve"> _________________________________  </w:t>
            </w:r>
            <w:r w:rsidRPr="00FB1E33">
              <w:rPr>
                <w:rFonts w:ascii="Arial" w:hAnsi="Arial" w:cs="Arial"/>
                <w:b/>
                <w:sz w:val="20"/>
                <w:szCs w:val="20"/>
                <w:lang w:val="fr-FR"/>
              </w:rPr>
              <w:t>Date: _______</w:t>
            </w:r>
            <w:r w:rsidRPr="00FB1E33">
              <w:rPr>
                <w:rFonts w:ascii="Arial" w:hAnsi="Arial" w:cs="Arial"/>
                <w:sz w:val="20"/>
                <w:szCs w:val="20"/>
                <w:lang w:val="fr-FR"/>
              </w:rPr>
              <w:t>_____________________</w:t>
            </w:r>
          </w:p>
          <w:p w14:paraId="6D69E334" w14:textId="77777777" w:rsidR="006D1C84" w:rsidRPr="00FB1E33" w:rsidRDefault="00FB1E33">
            <w:pPr>
              <w:spacing w:line="360" w:lineRule="auto"/>
              <w:rPr>
                <w:rFonts w:ascii="Arial" w:hAnsi="Arial" w:cs="Arial"/>
                <w:sz w:val="20"/>
                <w:szCs w:val="20"/>
                <w:lang w:val="fr-FR"/>
              </w:rPr>
            </w:pPr>
            <w:r>
              <w:rPr>
                <w:rFonts w:ascii="Arial" w:hAnsi="Arial" w:cs="Arial"/>
                <w:sz w:val="20"/>
                <w:szCs w:val="20"/>
                <w:lang w:val="fr-FR"/>
              </w:rPr>
              <w:t xml:space="preserve">  </w:t>
            </w:r>
          </w:p>
          <w:p w14:paraId="123E2B9E" w14:textId="77777777" w:rsidR="006D1C84" w:rsidRPr="00FB1E33" w:rsidRDefault="006D1C84">
            <w:pPr>
              <w:rPr>
                <w:rFonts w:ascii="Arial" w:hAnsi="Arial" w:cs="Arial"/>
              </w:rPr>
            </w:pPr>
            <w:r w:rsidRPr="00FB1E33">
              <w:rPr>
                <w:rFonts w:ascii="Arial" w:hAnsi="Arial" w:cs="Arial"/>
                <w:b/>
                <w:sz w:val="20"/>
                <w:szCs w:val="20"/>
              </w:rPr>
              <w:t>Moderator’ s Signature:</w:t>
            </w:r>
            <w:r w:rsidRPr="00FB1E33">
              <w:rPr>
                <w:rFonts w:ascii="Arial" w:hAnsi="Arial" w:cs="Arial"/>
                <w:sz w:val="20"/>
                <w:szCs w:val="20"/>
              </w:rPr>
              <w:t xml:space="preserve">   _____</w:t>
            </w:r>
            <w:r w:rsidR="00536388">
              <w:rPr>
                <w:rFonts w:ascii="Arial" w:hAnsi="Arial" w:cs="Arial"/>
                <w:sz w:val="20"/>
                <w:szCs w:val="20"/>
              </w:rPr>
              <w:t>______</w:t>
            </w:r>
            <w:r w:rsidRPr="00FB1E33">
              <w:rPr>
                <w:rFonts w:ascii="Arial" w:hAnsi="Arial" w:cs="Arial"/>
                <w:sz w:val="20"/>
                <w:szCs w:val="20"/>
              </w:rPr>
              <w:t xml:space="preserve">___________________ </w:t>
            </w:r>
            <w:r w:rsidR="00FB1E33">
              <w:rPr>
                <w:rFonts w:ascii="Arial" w:hAnsi="Arial" w:cs="Arial"/>
                <w:sz w:val="20"/>
                <w:szCs w:val="20"/>
              </w:rPr>
              <w:t xml:space="preserve">   </w:t>
            </w:r>
            <w:r w:rsidRPr="00FB1E33">
              <w:rPr>
                <w:rFonts w:ascii="Arial" w:hAnsi="Arial" w:cs="Arial"/>
                <w:b/>
                <w:sz w:val="20"/>
                <w:szCs w:val="20"/>
              </w:rPr>
              <w:t xml:space="preserve">Date: </w:t>
            </w:r>
            <w:r w:rsidRPr="00FB1E33">
              <w:rPr>
                <w:rFonts w:ascii="Arial" w:hAnsi="Arial" w:cs="Arial"/>
                <w:sz w:val="20"/>
                <w:szCs w:val="20"/>
              </w:rPr>
              <w:t>____________________________</w:t>
            </w:r>
          </w:p>
          <w:p w14:paraId="761C0B43" w14:textId="77777777" w:rsidR="006D1C84" w:rsidRDefault="006D1C84">
            <w:pPr>
              <w:spacing w:line="480" w:lineRule="auto"/>
              <w:rPr>
                <w:rFonts w:ascii="Franklin Gothic Medium" w:hAnsi="Franklin Gothic Medium" w:cs="Arial"/>
                <w:sz w:val="20"/>
                <w:szCs w:val="20"/>
              </w:rPr>
            </w:pPr>
          </w:p>
        </w:tc>
      </w:tr>
    </w:tbl>
    <w:p w14:paraId="7FA7B347" w14:textId="77777777" w:rsidR="006D1C84" w:rsidRDefault="006D1C84"/>
    <w:p w14:paraId="5F959989" w14:textId="77777777" w:rsidR="0097736A" w:rsidRDefault="0097736A">
      <w:pPr>
        <w:pStyle w:val="Heading1"/>
        <w:rPr>
          <w:rFonts w:ascii="Helvetica Narrow" w:hAnsi="Helvetica Narrow"/>
          <w:spacing w:val="10"/>
          <w:sz w:val="24"/>
        </w:rPr>
      </w:pPr>
    </w:p>
    <w:p w14:paraId="09300898" w14:textId="77777777" w:rsidR="0097736A" w:rsidRDefault="0097736A">
      <w:pPr>
        <w:pStyle w:val="Heading1"/>
        <w:rPr>
          <w:rFonts w:ascii="Helvetica Narrow" w:hAnsi="Helvetica Narrow"/>
          <w:spacing w:val="10"/>
          <w:sz w:val="24"/>
        </w:rPr>
      </w:pPr>
    </w:p>
    <w:p w14:paraId="12C6714F" w14:textId="77777777" w:rsidR="0097736A" w:rsidRDefault="0097736A">
      <w:pPr>
        <w:pStyle w:val="Heading1"/>
        <w:rPr>
          <w:rFonts w:ascii="Helvetica Narrow" w:hAnsi="Helvetica Narrow"/>
          <w:spacing w:val="10"/>
          <w:sz w:val="24"/>
        </w:rPr>
      </w:pPr>
    </w:p>
    <w:p w14:paraId="61F59F1E" w14:textId="77777777" w:rsidR="0097736A" w:rsidRDefault="0097736A">
      <w:pPr>
        <w:pStyle w:val="Heading1"/>
        <w:rPr>
          <w:rFonts w:ascii="Helvetica Narrow" w:hAnsi="Helvetica Narrow"/>
          <w:spacing w:val="10"/>
          <w:sz w:val="24"/>
        </w:rPr>
      </w:pPr>
    </w:p>
    <w:p w14:paraId="26E61D50" w14:textId="77777777" w:rsidR="0097736A" w:rsidRDefault="0097736A">
      <w:pPr>
        <w:pStyle w:val="Heading1"/>
        <w:rPr>
          <w:rFonts w:ascii="Helvetica Narrow" w:hAnsi="Helvetica Narrow"/>
          <w:spacing w:val="10"/>
          <w:sz w:val="24"/>
        </w:rPr>
      </w:pPr>
    </w:p>
    <w:p w14:paraId="64FF509D" w14:textId="77777777" w:rsidR="0097736A" w:rsidRDefault="0097736A">
      <w:pPr>
        <w:pStyle w:val="Heading1"/>
        <w:rPr>
          <w:rFonts w:ascii="Helvetica Narrow" w:hAnsi="Helvetica Narrow"/>
          <w:spacing w:val="10"/>
          <w:sz w:val="24"/>
        </w:rPr>
      </w:pPr>
    </w:p>
    <w:p w14:paraId="31C48CF9" w14:textId="77777777" w:rsidR="0097736A" w:rsidRDefault="0097736A">
      <w:pPr>
        <w:pStyle w:val="Heading1"/>
        <w:rPr>
          <w:rFonts w:ascii="Helvetica Narrow" w:hAnsi="Helvetica Narrow"/>
          <w:spacing w:val="10"/>
          <w:sz w:val="24"/>
        </w:rPr>
      </w:pPr>
    </w:p>
    <w:p w14:paraId="5C61028C" w14:textId="77777777" w:rsidR="0097736A" w:rsidRDefault="0097736A">
      <w:pPr>
        <w:pStyle w:val="Heading1"/>
        <w:rPr>
          <w:rFonts w:ascii="Helvetica Narrow" w:hAnsi="Helvetica Narrow"/>
          <w:spacing w:val="10"/>
          <w:sz w:val="24"/>
        </w:rPr>
      </w:pPr>
    </w:p>
    <w:p w14:paraId="10ABA9C0" w14:textId="77777777" w:rsidR="006D1C84" w:rsidRDefault="006D1C84">
      <w:pPr>
        <w:spacing w:line="360" w:lineRule="auto"/>
        <w:jc w:val="both"/>
        <w:rPr>
          <w:rFonts w:ascii="Arial" w:hAnsi="Arial" w:cs="Arial"/>
          <w:b/>
          <w:sz w:val="20"/>
          <w:szCs w:val="20"/>
        </w:rPr>
      </w:pPr>
    </w:p>
    <w:p w14:paraId="249BEC04" w14:textId="77777777" w:rsidR="002A6578" w:rsidRDefault="002A6578">
      <w:pPr>
        <w:spacing w:line="360" w:lineRule="auto"/>
        <w:jc w:val="both"/>
        <w:rPr>
          <w:rFonts w:ascii="Arial" w:hAnsi="Arial" w:cs="Arial"/>
          <w:b/>
          <w:sz w:val="20"/>
          <w:szCs w:val="20"/>
        </w:rPr>
      </w:pPr>
    </w:p>
    <w:p w14:paraId="0CBA10F3" w14:textId="77777777" w:rsidR="00EF7FB5" w:rsidRDefault="00EF7FB5" w:rsidP="002A6578">
      <w:pPr>
        <w:pStyle w:val="Heading1"/>
        <w:rPr>
          <w:spacing w:val="10"/>
          <w:sz w:val="24"/>
        </w:rPr>
        <w:sectPr w:rsidR="00EF7FB5" w:rsidSect="004652A9">
          <w:pgSz w:w="11909" w:h="16834" w:code="9"/>
          <w:pgMar w:top="1134" w:right="1267" w:bottom="1134" w:left="1267" w:header="706" w:footer="706" w:gutter="0"/>
          <w:paperSrc w:first="26128" w:other="26128"/>
          <w:cols w:space="720"/>
          <w:docGrid w:linePitch="360"/>
        </w:sectPr>
      </w:pPr>
    </w:p>
    <w:p w14:paraId="5928F64B" w14:textId="77777777" w:rsidR="002A6578" w:rsidRDefault="002A6578">
      <w:pPr>
        <w:spacing w:line="360" w:lineRule="auto"/>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985"/>
        <w:gridCol w:w="1984"/>
        <w:gridCol w:w="1843"/>
      </w:tblGrid>
      <w:tr w:rsidR="00EF7FB5" w:rsidRPr="003D648D" w14:paraId="4E919804" w14:textId="77777777">
        <w:tc>
          <w:tcPr>
            <w:tcW w:w="8613" w:type="dxa"/>
            <w:shd w:val="clear" w:color="auto" w:fill="D9D9D9"/>
          </w:tcPr>
          <w:p w14:paraId="137D880C" w14:textId="77777777" w:rsidR="00EF7FB5" w:rsidRPr="00C54521" w:rsidRDefault="00EF7FB5" w:rsidP="00C54521">
            <w:pPr>
              <w:rPr>
                <w:rFonts w:ascii="Arial" w:hAnsi="Arial" w:cs="Arial"/>
              </w:rPr>
            </w:pPr>
            <w:r w:rsidRPr="00C54521">
              <w:rPr>
                <w:rFonts w:ascii="Arial" w:hAnsi="Arial" w:cs="Arial"/>
              </w:rPr>
              <w:t>Details of Coaching Intervention</w:t>
            </w:r>
          </w:p>
        </w:tc>
        <w:tc>
          <w:tcPr>
            <w:tcW w:w="1985" w:type="dxa"/>
            <w:shd w:val="clear" w:color="auto" w:fill="D9D9D9"/>
          </w:tcPr>
          <w:p w14:paraId="51D8DDF2" w14:textId="77777777" w:rsidR="00EF7FB5" w:rsidRPr="00C54521" w:rsidRDefault="00EF7FB5" w:rsidP="00C54521">
            <w:pPr>
              <w:rPr>
                <w:rFonts w:ascii="Arial" w:hAnsi="Arial" w:cs="Arial"/>
              </w:rPr>
            </w:pPr>
            <w:r w:rsidRPr="00C54521">
              <w:rPr>
                <w:rFonts w:ascii="Arial" w:hAnsi="Arial" w:cs="Arial"/>
              </w:rPr>
              <w:t>Date Completed</w:t>
            </w:r>
          </w:p>
        </w:tc>
        <w:tc>
          <w:tcPr>
            <w:tcW w:w="1984" w:type="dxa"/>
            <w:shd w:val="clear" w:color="auto" w:fill="D9D9D9"/>
          </w:tcPr>
          <w:p w14:paraId="07C75F7D" w14:textId="77777777" w:rsidR="00EF7FB5" w:rsidRPr="00C54521" w:rsidRDefault="00EF7FB5" w:rsidP="00C54521">
            <w:pPr>
              <w:rPr>
                <w:rFonts w:ascii="Arial" w:hAnsi="Arial" w:cs="Arial"/>
              </w:rPr>
            </w:pPr>
            <w:r w:rsidRPr="00C54521">
              <w:rPr>
                <w:rFonts w:ascii="Arial" w:hAnsi="Arial" w:cs="Arial"/>
              </w:rPr>
              <w:t>Coach Signature</w:t>
            </w:r>
          </w:p>
        </w:tc>
        <w:tc>
          <w:tcPr>
            <w:tcW w:w="1843" w:type="dxa"/>
            <w:shd w:val="clear" w:color="auto" w:fill="D9D9D9"/>
          </w:tcPr>
          <w:p w14:paraId="06A6F855" w14:textId="77777777" w:rsidR="00EF7FB5" w:rsidRPr="00C54521" w:rsidRDefault="00EF7FB5" w:rsidP="00C54521">
            <w:pPr>
              <w:rPr>
                <w:rFonts w:ascii="Arial" w:hAnsi="Arial" w:cs="Arial"/>
              </w:rPr>
            </w:pPr>
            <w:r w:rsidRPr="00C54521">
              <w:rPr>
                <w:rFonts w:ascii="Arial" w:hAnsi="Arial" w:cs="Arial"/>
              </w:rPr>
              <w:t>Candidate signature</w:t>
            </w:r>
          </w:p>
        </w:tc>
      </w:tr>
      <w:tr w:rsidR="00EF7FB5" w:rsidRPr="003D648D" w14:paraId="5E90BBB3" w14:textId="77777777">
        <w:tc>
          <w:tcPr>
            <w:tcW w:w="8613" w:type="dxa"/>
          </w:tcPr>
          <w:p w14:paraId="4281A1B4" w14:textId="77777777" w:rsidR="00EF7FB5" w:rsidRPr="003D648D" w:rsidRDefault="00EF7FB5" w:rsidP="003D648D">
            <w:pPr>
              <w:pStyle w:val="Heading1"/>
              <w:spacing w:before="0" w:after="0" w:line="480" w:lineRule="auto"/>
              <w:rPr>
                <w:spacing w:val="10"/>
                <w:sz w:val="24"/>
              </w:rPr>
            </w:pPr>
          </w:p>
        </w:tc>
        <w:tc>
          <w:tcPr>
            <w:tcW w:w="1985" w:type="dxa"/>
          </w:tcPr>
          <w:p w14:paraId="02253E7A" w14:textId="77777777" w:rsidR="00EF7FB5" w:rsidRPr="003D648D" w:rsidRDefault="00EF7FB5" w:rsidP="003D648D">
            <w:pPr>
              <w:pStyle w:val="Heading1"/>
              <w:spacing w:before="0" w:after="0" w:line="480" w:lineRule="auto"/>
              <w:rPr>
                <w:spacing w:val="10"/>
                <w:sz w:val="24"/>
              </w:rPr>
            </w:pPr>
          </w:p>
        </w:tc>
        <w:tc>
          <w:tcPr>
            <w:tcW w:w="1984" w:type="dxa"/>
          </w:tcPr>
          <w:p w14:paraId="69DA77C1" w14:textId="77777777" w:rsidR="00EF7FB5" w:rsidRPr="003D648D" w:rsidRDefault="00EF7FB5" w:rsidP="003D648D">
            <w:pPr>
              <w:pStyle w:val="Heading1"/>
              <w:spacing w:before="0" w:after="0" w:line="480" w:lineRule="auto"/>
              <w:rPr>
                <w:spacing w:val="10"/>
                <w:sz w:val="24"/>
              </w:rPr>
            </w:pPr>
          </w:p>
        </w:tc>
        <w:tc>
          <w:tcPr>
            <w:tcW w:w="1843" w:type="dxa"/>
          </w:tcPr>
          <w:p w14:paraId="7D31121C" w14:textId="77777777" w:rsidR="00EF7FB5" w:rsidRPr="003D648D" w:rsidRDefault="00EF7FB5" w:rsidP="003D648D">
            <w:pPr>
              <w:pStyle w:val="Heading1"/>
              <w:spacing w:before="0" w:after="0" w:line="480" w:lineRule="auto"/>
              <w:rPr>
                <w:spacing w:val="10"/>
                <w:sz w:val="24"/>
              </w:rPr>
            </w:pPr>
          </w:p>
        </w:tc>
      </w:tr>
      <w:tr w:rsidR="00EF7FB5" w:rsidRPr="003D648D" w14:paraId="7B29E21C" w14:textId="77777777">
        <w:tc>
          <w:tcPr>
            <w:tcW w:w="8613" w:type="dxa"/>
          </w:tcPr>
          <w:p w14:paraId="717DA1DC" w14:textId="77777777" w:rsidR="00EF7FB5" w:rsidRPr="003D648D" w:rsidRDefault="00EF7FB5" w:rsidP="003D648D">
            <w:pPr>
              <w:pStyle w:val="Heading1"/>
              <w:spacing w:before="0" w:after="0" w:line="480" w:lineRule="auto"/>
              <w:rPr>
                <w:spacing w:val="10"/>
                <w:sz w:val="24"/>
              </w:rPr>
            </w:pPr>
          </w:p>
        </w:tc>
        <w:tc>
          <w:tcPr>
            <w:tcW w:w="1985" w:type="dxa"/>
          </w:tcPr>
          <w:p w14:paraId="7BB75AF9" w14:textId="77777777" w:rsidR="00EF7FB5" w:rsidRPr="003D648D" w:rsidRDefault="00EF7FB5" w:rsidP="003D648D">
            <w:pPr>
              <w:pStyle w:val="Heading1"/>
              <w:spacing w:before="0" w:after="0" w:line="480" w:lineRule="auto"/>
              <w:rPr>
                <w:spacing w:val="10"/>
                <w:sz w:val="24"/>
              </w:rPr>
            </w:pPr>
          </w:p>
        </w:tc>
        <w:tc>
          <w:tcPr>
            <w:tcW w:w="1984" w:type="dxa"/>
          </w:tcPr>
          <w:p w14:paraId="4429EB95" w14:textId="77777777" w:rsidR="00EF7FB5" w:rsidRPr="003D648D" w:rsidRDefault="00EF7FB5" w:rsidP="003D648D">
            <w:pPr>
              <w:pStyle w:val="Heading1"/>
              <w:spacing w:before="0" w:after="0" w:line="480" w:lineRule="auto"/>
              <w:rPr>
                <w:spacing w:val="10"/>
                <w:sz w:val="24"/>
              </w:rPr>
            </w:pPr>
          </w:p>
        </w:tc>
        <w:tc>
          <w:tcPr>
            <w:tcW w:w="1843" w:type="dxa"/>
          </w:tcPr>
          <w:p w14:paraId="173F86FA" w14:textId="77777777" w:rsidR="00EF7FB5" w:rsidRPr="003D648D" w:rsidRDefault="00EF7FB5" w:rsidP="003D648D">
            <w:pPr>
              <w:pStyle w:val="Heading1"/>
              <w:spacing w:before="0" w:after="0" w:line="480" w:lineRule="auto"/>
              <w:rPr>
                <w:spacing w:val="10"/>
                <w:sz w:val="24"/>
              </w:rPr>
            </w:pPr>
          </w:p>
        </w:tc>
      </w:tr>
      <w:tr w:rsidR="00EF7FB5" w:rsidRPr="003D648D" w14:paraId="7D399062" w14:textId="77777777">
        <w:tc>
          <w:tcPr>
            <w:tcW w:w="8613" w:type="dxa"/>
          </w:tcPr>
          <w:p w14:paraId="10D43C58" w14:textId="77777777" w:rsidR="00EF7FB5" w:rsidRPr="003D648D" w:rsidRDefault="00EF7FB5" w:rsidP="003D648D">
            <w:pPr>
              <w:pStyle w:val="Heading1"/>
              <w:spacing w:before="0" w:after="0" w:line="480" w:lineRule="auto"/>
              <w:rPr>
                <w:spacing w:val="10"/>
                <w:sz w:val="24"/>
              </w:rPr>
            </w:pPr>
          </w:p>
        </w:tc>
        <w:tc>
          <w:tcPr>
            <w:tcW w:w="1985" w:type="dxa"/>
          </w:tcPr>
          <w:p w14:paraId="391BAC4C" w14:textId="77777777" w:rsidR="00EF7FB5" w:rsidRPr="003D648D" w:rsidRDefault="00EF7FB5" w:rsidP="003D648D">
            <w:pPr>
              <w:pStyle w:val="Heading1"/>
              <w:spacing w:before="0" w:after="0" w:line="480" w:lineRule="auto"/>
              <w:rPr>
                <w:spacing w:val="10"/>
                <w:sz w:val="24"/>
              </w:rPr>
            </w:pPr>
          </w:p>
        </w:tc>
        <w:tc>
          <w:tcPr>
            <w:tcW w:w="1984" w:type="dxa"/>
          </w:tcPr>
          <w:p w14:paraId="75ADBF84" w14:textId="77777777" w:rsidR="00EF7FB5" w:rsidRPr="003D648D" w:rsidRDefault="00EF7FB5" w:rsidP="003D648D">
            <w:pPr>
              <w:pStyle w:val="Heading1"/>
              <w:spacing w:before="0" w:after="0" w:line="480" w:lineRule="auto"/>
              <w:rPr>
                <w:spacing w:val="10"/>
                <w:sz w:val="24"/>
              </w:rPr>
            </w:pPr>
          </w:p>
        </w:tc>
        <w:tc>
          <w:tcPr>
            <w:tcW w:w="1843" w:type="dxa"/>
          </w:tcPr>
          <w:p w14:paraId="259917FA" w14:textId="77777777" w:rsidR="00EF7FB5" w:rsidRPr="003D648D" w:rsidRDefault="00EF7FB5" w:rsidP="003D648D">
            <w:pPr>
              <w:pStyle w:val="Heading1"/>
              <w:spacing w:before="0" w:after="0" w:line="480" w:lineRule="auto"/>
              <w:rPr>
                <w:spacing w:val="10"/>
                <w:sz w:val="24"/>
              </w:rPr>
            </w:pPr>
          </w:p>
        </w:tc>
      </w:tr>
      <w:tr w:rsidR="00EF7FB5" w:rsidRPr="003D648D" w14:paraId="50DF7AEC" w14:textId="77777777">
        <w:tc>
          <w:tcPr>
            <w:tcW w:w="8613" w:type="dxa"/>
          </w:tcPr>
          <w:p w14:paraId="2464F325" w14:textId="77777777" w:rsidR="00EF7FB5" w:rsidRPr="003D648D" w:rsidRDefault="00EF7FB5" w:rsidP="003D648D">
            <w:pPr>
              <w:pStyle w:val="Heading1"/>
              <w:spacing w:before="0" w:after="0" w:line="480" w:lineRule="auto"/>
              <w:rPr>
                <w:spacing w:val="10"/>
                <w:sz w:val="24"/>
              </w:rPr>
            </w:pPr>
          </w:p>
        </w:tc>
        <w:tc>
          <w:tcPr>
            <w:tcW w:w="1985" w:type="dxa"/>
          </w:tcPr>
          <w:p w14:paraId="4FD08983" w14:textId="77777777" w:rsidR="00EF7FB5" w:rsidRPr="003D648D" w:rsidRDefault="00EF7FB5" w:rsidP="003D648D">
            <w:pPr>
              <w:pStyle w:val="Heading1"/>
              <w:spacing w:before="0" w:after="0" w:line="480" w:lineRule="auto"/>
              <w:rPr>
                <w:spacing w:val="10"/>
                <w:sz w:val="24"/>
              </w:rPr>
            </w:pPr>
          </w:p>
        </w:tc>
        <w:tc>
          <w:tcPr>
            <w:tcW w:w="1984" w:type="dxa"/>
          </w:tcPr>
          <w:p w14:paraId="0E3853D7" w14:textId="77777777" w:rsidR="00EF7FB5" w:rsidRPr="003D648D" w:rsidRDefault="00EF7FB5" w:rsidP="003D648D">
            <w:pPr>
              <w:pStyle w:val="Heading1"/>
              <w:spacing w:before="0" w:after="0" w:line="480" w:lineRule="auto"/>
              <w:rPr>
                <w:spacing w:val="10"/>
                <w:sz w:val="24"/>
              </w:rPr>
            </w:pPr>
          </w:p>
        </w:tc>
        <w:tc>
          <w:tcPr>
            <w:tcW w:w="1843" w:type="dxa"/>
          </w:tcPr>
          <w:p w14:paraId="21F50C24" w14:textId="77777777" w:rsidR="00EF7FB5" w:rsidRPr="003D648D" w:rsidRDefault="00EF7FB5" w:rsidP="003D648D">
            <w:pPr>
              <w:pStyle w:val="Heading1"/>
              <w:spacing w:before="0" w:after="0" w:line="480" w:lineRule="auto"/>
              <w:rPr>
                <w:spacing w:val="10"/>
                <w:sz w:val="24"/>
              </w:rPr>
            </w:pPr>
          </w:p>
        </w:tc>
      </w:tr>
      <w:tr w:rsidR="00EF7FB5" w:rsidRPr="003D648D" w14:paraId="264B5B84" w14:textId="77777777">
        <w:tc>
          <w:tcPr>
            <w:tcW w:w="8613" w:type="dxa"/>
          </w:tcPr>
          <w:p w14:paraId="287B9244" w14:textId="77777777" w:rsidR="00EF7FB5" w:rsidRPr="003D648D" w:rsidRDefault="00EF7FB5" w:rsidP="003D648D">
            <w:pPr>
              <w:pStyle w:val="Heading1"/>
              <w:spacing w:before="0" w:after="0" w:line="480" w:lineRule="auto"/>
              <w:rPr>
                <w:spacing w:val="10"/>
                <w:sz w:val="24"/>
              </w:rPr>
            </w:pPr>
          </w:p>
        </w:tc>
        <w:tc>
          <w:tcPr>
            <w:tcW w:w="1985" w:type="dxa"/>
          </w:tcPr>
          <w:p w14:paraId="27A70F13" w14:textId="77777777" w:rsidR="00EF7FB5" w:rsidRPr="003D648D" w:rsidRDefault="00EF7FB5" w:rsidP="003D648D">
            <w:pPr>
              <w:pStyle w:val="Heading1"/>
              <w:spacing w:before="0" w:after="0" w:line="480" w:lineRule="auto"/>
              <w:rPr>
                <w:spacing w:val="10"/>
                <w:sz w:val="24"/>
              </w:rPr>
            </w:pPr>
          </w:p>
        </w:tc>
        <w:tc>
          <w:tcPr>
            <w:tcW w:w="1984" w:type="dxa"/>
          </w:tcPr>
          <w:p w14:paraId="4EFA139C" w14:textId="77777777" w:rsidR="00EF7FB5" w:rsidRPr="003D648D" w:rsidRDefault="00EF7FB5" w:rsidP="003D648D">
            <w:pPr>
              <w:pStyle w:val="Heading1"/>
              <w:spacing w:before="0" w:after="0" w:line="480" w:lineRule="auto"/>
              <w:rPr>
                <w:spacing w:val="10"/>
                <w:sz w:val="24"/>
              </w:rPr>
            </w:pPr>
          </w:p>
        </w:tc>
        <w:tc>
          <w:tcPr>
            <w:tcW w:w="1843" w:type="dxa"/>
          </w:tcPr>
          <w:p w14:paraId="6ACF1AFD" w14:textId="77777777" w:rsidR="00EF7FB5" w:rsidRPr="003D648D" w:rsidRDefault="00EF7FB5" w:rsidP="003D648D">
            <w:pPr>
              <w:pStyle w:val="Heading1"/>
              <w:spacing w:before="0" w:after="0" w:line="480" w:lineRule="auto"/>
              <w:rPr>
                <w:spacing w:val="10"/>
                <w:sz w:val="24"/>
              </w:rPr>
            </w:pPr>
          </w:p>
        </w:tc>
      </w:tr>
      <w:tr w:rsidR="00EF7FB5" w:rsidRPr="003D648D" w14:paraId="64EA47F8" w14:textId="77777777">
        <w:tc>
          <w:tcPr>
            <w:tcW w:w="8613" w:type="dxa"/>
          </w:tcPr>
          <w:p w14:paraId="34029751" w14:textId="77777777" w:rsidR="00EF7FB5" w:rsidRPr="003D648D" w:rsidRDefault="00EF7FB5" w:rsidP="003D648D">
            <w:pPr>
              <w:pStyle w:val="Heading1"/>
              <w:spacing w:before="0" w:after="0" w:line="480" w:lineRule="auto"/>
              <w:rPr>
                <w:spacing w:val="10"/>
                <w:sz w:val="24"/>
              </w:rPr>
            </w:pPr>
          </w:p>
        </w:tc>
        <w:tc>
          <w:tcPr>
            <w:tcW w:w="1985" w:type="dxa"/>
          </w:tcPr>
          <w:p w14:paraId="6273D963" w14:textId="77777777" w:rsidR="00EF7FB5" w:rsidRPr="003D648D" w:rsidRDefault="00EF7FB5" w:rsidP="003D648D">
            <w:pPr>
              <w:pStyle w:val="Heading1"/>
              <w:spacing w:before="0" w:after="0" w:line="480" w:lineRule="auto"/>
              <w:rPr>
                <w:spacing w:val="10"/>
                <w:sz w:val="24"/>
              </w:rPr>
            </w:pPr>
          </w:p>
        </w:tc>
        <w:tc>
          <w:tcPr>
            <w:tcW w:w="1984" w:type="dxa"/>
          </w:tcPr>
          <w:p w14:paraId="11679870" w14:textId="77777777" w:rsidR="00EF7FB5" w:rsidRPr="003D648D" w:rsidRDefault="00EF7FB5" w:rsidP="003D648D">
            <w:pPr>
              <w:pStyle w:val="Heading1"/>
              <w:spacing w:before="0" w:after="0" w:line="480" w:lineRule="auto"/>
              <w:rPr>
                <w:spacing w:val="10"/>
                <w:sz w:val="24"/>
              </w:rPr>
            </w:pPr>
          </w:p>
        </w:tc>
        <w:tc>
          <w:tcPr>
            <w:tcW w:w="1843" w:type="dxa"/>
          </w:tcPr>
          <w:p w14:paraId="4E4FC2A0" w14:textId="77777777" w:rsidR="00EF7FB5" w:rsidRPr="003D648D" w:rsidRDefault="00EF7FB5" w:rsidP="003D648D">
            <w:pPr>
              <w:pStyle w:val="Heading1"/>
              <w:spacing w:before="0" w:after="0" w:line="480" w:lineRule="auto"/>
              <w:rPr>
                <w:spacing w:val="10"/>
                <w:sz w:val="24"/>
              </w:rPr>
            </w:pPr>
          </w:p>
        </w:tc>
      </w:tr>
      <w:tr w:rsidR="00EF7FB5" w:rsidRPr="003D648D" w14:paraId="70749E28" w14:textId="77777777">
        <w:tc>
          <w:tcPr>
            <w:tcW w:w="8613" w:type="dxa"/>
          </w:tcPr>
          <w:p w14:paraId="0AD7D8C0" w14:textId="77777777" w:rsidR="00EF7FB5" w:rsidRPr="003D648D" w:rsidRDefault="00EF7FB5" w:rsidP="003D648D">
            <w:pPr>
              <w:pStyle w:val="Heading1"/>
              <w:spacing w:before="0" w:after="0" w:line="480" w:lineRule="auto"/>
              <w:rPr>
                <w:spacing w:val="10"/>
                <w:sz w:val="24"/>
              </w:rPr>
            </w:pPr>
          </w:p>
        </w:tc>
        <w:tc>
          <w:tcPr>
            <w:tcW w:w="1985" w:type="dxa"/>
          </w:tcPr>
          <w:p w14:paraId="15A3078F" w14:textId="77777777" w:rsidR="00EF7FB5" w:rsidRPr="003D648D" w:rsidRDefault="00EF7FB5" w:rsidP="003D648D">
            <w:pPr>
              <w:pStyle w:val="Heading1"/>
              <w:spacing w:before="0" w:after="0" w:line="480" w:lineRule="auto"/>
              <w:rPr>
                <w:spacing w:val="10"/>
                <w:sz w:val="24"/>
              </w:rPr>
            </w:pPr>
          </w:p>
        </w:tc>
        <w:tc>
          <w:tcPr>
            <w:tcW w:w="1984" w:type="dxa"/>
          </w:tcPr>
          <w:p w14:paraId="2A65A934" w14:textId="77777777" w:rsidR="00EF7FB5" w:rsidRPr="003D648D" w:rsidRDefault="00EF7FB5" w:rsidP="003D648D">
            <w:pPr>
              <w:pStyle w:val="Heading1"/>
              <w:spacing w:before="0" w:after="0" w:line="480" w:lineRule="auto"/>
              <w:rPr>
                <w:spacing w:val="10"/>
                <w:sz w:val="24"/>
              </w:rPr>
            </w:pPr>
          </w:p>
        </w:tc>
        <w:tc>
          <w:tcPr>
            <w:tcW w:w="1843" w:type="dxa"/>
          </w:tcPr>
          <w:p w14:paraId="191908D5" w14:textId="77777777" w:rsidR="00EF7FB5" w:rsidRPr="003D648D" w:rsidRDefault="00EF7FB5" w:rsidP="003D648D">
            <w:pPr>
              <w:pStyle w:val="Heading1"/>
              <w:spacing w:before="0" w:after="0" w:line="480" w:lineRule="auto"/>
              <w:rPr>
                <w:spacing w:val="10"/>
                <w:sz w:val="24"/>
              </w:rPr>
            </w:pPr>
          </w:p>
        </w:tc>
      </w:tr>
      <w:tr w:rsidR="00EF7FB5" w:rsidRPr="003D648D" w14:paraId="47A739EE" w14:textId="77777777">
        <w:tc>
          <w:tcPr>
            <w:tcW w:w="8613" w:type="dxa"/>
          </w:tcPr>
          <w:p w14:paraId="44E44903" w14:textId="77777777" w:rsidR="00EF7FB5" w:rsidRPr="003D648D" w:rsidRDefault="00EF7FB5" w:rsidP="003D648D">
            <w:pPr>
              <w:pStyle w:val="Heading1"/>
              <w:spacing w:before="0" w:after="0" w:line="480" w:lineRule="auto"/>
              <w:rPr>
                <w:spacing w:val="10"/>
                <w:sz w:val="24"/>
              </w:rPr>
            </w:pPr>
          </w:p>
        </w:tc>
        <w:tc>
          <w:tcPr>
            <w:tcW w:w="1985" w:type="dxa"/>
          </w:tcPr>
          <w:p w14:paraId="04D1C1E6" w14:textId="77777777" w:rsidR="00EF7FB5" w:rsidRPr="003D648D" w:rsidRDefault="00EF7FB5" w:rsidP="003D648D">
            <w:pPr>
              <w:pStyle w:val="Heading1"/>
              <w:spacing w:before="0" w:after="0" w:line="480" w:lineRule="auto"/>
              <w:rPr>
                <w:spacing w:val="10"/>
                <w:sz w:val="24"/>
              </w:rPr>
            </w:pPr>
          </w:p>
        </w:tc>
        <w:tc>
          <w:tcPr>
            <w:tcW w:w="1984" w:type="dxa"/>
          </w:tcPr>
          <w:p w14:paraId="7E0844CE" w14:textId="77777777" w:rsidR="00EF7FB5" w:rsidRPr="003D648D" w:rsidRDefault="00EF7FB5" w:rsidP="003D648D">
            <w:pPr>
              <w:pStyle w:val="Heading1"/>
              <w:spacing w:before="0" w:after="0" w:line="480" w:lineRule="auto"/>
              <w:rPr>
                <w:spacing w:val="10"/>
                <w:sz w:val="24"/>
              </w:rPr>
            </w:pPr>
          </w:p>
        </w:tc>
        <w:tc>
          <w:tcPr>
            <w:tcW w:w="1843" w:type="dxa"/>
          </w:tcPr>
          <w:p w14:paraId="1E449224" w14:textId="77777777" w:rsidR="00EF7FB5" w:rsidRPr="003D648D" w:rsidRDefault="00EF7FB5" w:rsidP="003D648D">
            <w:pPr>
              <w:pStyle w:val="Heading1"/>
              <w:spacing w:before="0" w:after="0" w:line="480" w:lineRule="auto"/>
              <w:rPr>
                <w:spacing w:val="10"/>
                <w:sz w:val="24"/>
              </w:rPr>
            </w:pPr>
          </w:p>
        </w:tc>
      </w:tr>
      <w:tr w:rsidR="00EF7FB5" w:rsidRPr="003D648D" w14:paraId="25E60F1D" w14:textId="77777777">
        <w:tc>
          <w:tcPr>
            <w:tcW w:w="8613" w:type="dxa"/>
          </w:tcPr>
          <w:p w14:paraId="75664AE8" w14:textId="77777777" w:rsidR="00EF7FB5" w:rsidRPr="003D648D" w:rsidRDefault="00EF7FB5" w:rsidP="003D648D">
            <w:pPr>
              <w:pStyle w:val="Heading1"/>
              <w:spacing w:before="0" w:after="0" w:line="480" w:lineRule="auto"/>
              <w:rPr>
                <w:spacing w:val="10"/>
                <w:sz w:val="24"/>
              </w:rPr>
            </w:pPr>
          </w:p>
        </w:tc>
        <w:tc>
          <w:tcPr>
            <w:tcW w:w="1985" w:type="dxa"/>
          </w:tcPr>
          <w:p w14:paraId="70549240" w14:textId="77777777" w:rsidR="00EF7FB5" w:rsidRPr="003D648D" w:rsidRDefault="00EF7FB5" w:rsidP="003D648D">
            <w:pPr>
              <w:pStyle w:val="Heading1"/>
              <w:spacing w:before="0" w:after="0" w:line="480" w:lineRule="auto"/>
              <w:rPr>
                <w:spacing w:val="10"/>
                <w:sz w:val="24"/>
              </w:rPr>
            </w:pPr>
          </w:p>
        </w:tc>
        <w:tc>
          <w:tcPr>
            <w:tcW w:w="1984" w:type="dxa"/>
          </w:tcPr>
          <w:p w14:paraId="777B97B5" w14:textId="77777777" w:rsidR="00EF7FB5" w:rsidRPr="003D648D" w:rsidRDefault="00EF7FB5" w:rsidP="003D648D">
            <w:pPr>
              <w:pStyle w:val="Heading1"/>
              <w:spacing w:before="0" w:after="0" w:line="480" w:lineRule="auto"/>
              <w:rPr>
                <w:spacing w:val="10"/>
                <w:sz w:val="24"/>
              </w:rPr>
            </w:pPr>
          </w:p>
        </w:tc>
        <w:tc>
          <w:tcPr>
            <w:tcW w:w="1843" w:type="dxa"/>
          </w:tcPr>
          <w:p w14:paraId="5B7801B3" w14:textId="77777777" w:rsidR="00EF7FB5" w:rsidRPr="003D648D" w:rsidRDefault="00EF7FB5" w:rsidP="003D648D">
            <w:pPr>
              <w:pStyle w:val="Heading1"/>
              <w:spacing w:before="0" w:after="0" w:line="480" w:lineRule="auto"/>
              <w:rPr>
                <w:spacing w:val="10"/>
                <w:sz w:val="24"/>
              </w:rPr>
            </w:pPr>
          </w:p>
        </w:tc>
      </w:tr>
      <w:tr w:rsidR="00EF7FB5" w:rsidRPr="003D648D" w14:paraId="416C6AFB" w14:textId="77777777">
        <w:tc>
          <w:tcPr>
            <w:tcW w:w="8613" w:type="dxa"/>
          </w:tcPr>
          <w:p w14:paraId="05DE9245" w14:textId="77777777" w:rsidR="00EF7FB5" w:rsidRPr="003D648D" w:rsidRDefault="00EF7FB5" w:rsidP="003D648D">
            <w:pPr>
              <w:pStyle w:val="Heading1"/>
              <w:spacing w:before="0" w:after="0" w:line="480" w:lineRule="auto"/>
              <w:rPr>
                <w:spacing w:val="10"/>
                <w:sz w:val="24"/>
              </w:rPr>
            </w:pPr>
          </w:p>
        </w:tc>
        <w:tc>
          <w:tcPr>
            <w:tcW w:w="1985" w:type="dxa"/>
          </w:tcPr>
          <w:p w14:paraId="469E2686" w14:textId="77777777" w:rsidR="00EF7FB5" w:rsidRPr="003D648D" w:rsidRDefault="00EF7FB5" w:rsidP="003D648D">
            <w:pPr>
              <w:pStyle w:val="Heading1"/>
              <w:spacing w:before="0" w:after="0" w:line="480" w:lineRule="auto"/>
              <w:rPr>
                <w:spacing w:val="10"/>
                <w:sz w:val="24"/>
              </w:rPr>
            </w:pPr>
          </w:p>
        </w:tc>
        <w:tc>
          <w:tcPr>
            <w:tcW w:w="1984" w:type="dxa"/>
          </w:tcPr>
          <w:p w14:paraId="3C38CB21" w14:textId="77777777" w:rsidR="00EF7FB5" w:rsidRPr="003D648D" w:rsidRDefault="00EF7FB5" w:rsidP="003D648D">
            <w:pPr>
              <w:pStyle w:val="Heading1"/>
              <w:spacing w:before="0" w:after="0" w:line="480" w:lineRule="auto"/>
              <w:rPr>
                <w:spacing w:val="10"/>
                <w:sz w:val="24"/>
              </w:rPr>
            </w:pPr>
          </w:p>
        </w:tc>
        <w:tc>
          <w:tcPr>
            <w:tcW w:w="1843" w:type="dxa"/>
          </w:tcPr>
          <w:p w14:paraId="69D592C4" w14:textId="77777777" w:rsidR="00EF7FB5" w:rsidRPr="003D648D" w:rsidRDefault="00EF7FB5" w:rsidP="003D648D">
            <w:pPr>
              <w:pStyle w:val="Heading1"/>
              <w:spacing w:before="0" w:after="0" w:line="480" w:lineRule="auto"/>
              <w:rPr>
                <w:spacing w:val="10"/>
                <w:sz w:val="24"/>
              </w:rPr>
            </w:pPr>
          </w:p>
        </w:tc>
      </w:tr>
      <w:tr w:rsidR="00EF7FB5" w:rsidRPr="003D648D" w14:paraId="65C51AF9" w14:textId="77777777">
        <w:tc>
          <w:tcPr>
            <w:tcW w:w="8613" w:type="dxa"/>
          </w:tcPr>
          <w:p w14:paraId="7750E9BC" w14:textId="77777777" w:rsidR="00EF7FB5" w:rsidRPr="003D648D" w:rsidRDefault="00EF7FB5" w:rsidP="003D648D">
            <w:pPr>
              <w:pStyle w:val="Heading1"/>
              <w:spacing w:before="0" w:after="0" w:line="480" w:lineRule="auto"/>
              <w:rPr>
                <w:spacing w:val="10"/>
                <w:sz w:val="24"/>
              </w:rPr>
            </w:pPr>
          </w:p>
        </w:tc>
        <w:tc>
          <w:tcPr>
            <w:tcW w:w="1985" w:type="dxa"/>
          </w:tcPr>
          <w:p w14:paraId="7623C73B" w14:textId="77777777" w:rsidR="00EF7FB5" w:rsidRPr="003D648D" w:rsidRDefault="00EF7FB5" w:rsidP="003D648D">
            <w:pPr>
              <w:pStyle w:val="Heading1"/>
              <w:spacing w:before="0" w:after="0" w:line="480" w:lineRule="auto"/>
              <w:rPr>
                <w:spacing w:val="10"/>
                <w:sz w:val="24"/>
              </w:rPr>
            </w:pPr>
          </w:p>
        </w:tc>
        <w:tc>
          <w:tcPr>
            <w:tcW w:w="1984" w:type="dxa"/>
          </w:tcPr>
          <w:p w14:paraId="559F1F0A" w14:textId="77777777" w:rsidR="00EF7FB5" w:rsidRPr="003D648D" w:rsidRDefault="00EF7FB5" w:rsidP="003D648D">
            <w:pPr>
              <w:pStyle w:val="Heading1"/>
              <w:spacing w:before="0" w:after="0" w:line="480" w:lineRule="auto"/>
              <w:rPr>
                <w:spacing w:val="10"/>
                <w:sz w:val="24"/>
              </w:rPr>
            </w:pPr>
          </w:p>
        </w:tc>
        <w:tc>
          <w:tcPr>
            <w:tcW w:w="1843" w:type="dxa"/>
          </w:tcPr>
          <w:p w14:paraId="54769F2B" w14:textId="77777777" w:rsidR="00EF7FB5" w:rsidRPr="003D648D" w:rsidRDefault="00EF7FB5" w:rsidP="003D648D">
            <w:pPr>
              <w:pStyle w:val="Heading1"/>
              <w:spacing w:before="0" w:after="0" w:line="480" w:lineRule="auto"/>
              <w:rPr>
                <w:spacing w:val="10"/>
                <w:sz w:val="24"/>
              </w:rPr>
            </w:pPr>
          </w:p>
        </w:tc>
      </w:tr>
      <w:tr w:rsidR="00EF7FB5" w:rsidRPr="003D648D" w14:paraId="5052A59F" w14:textId="77777777">
        <w:tc>
          <w:tcPr>
            <w:tcW w:w="8613" w:type="dxa"/>
          </w:tcPr>
          <w:p w14:paraId="55A8A0F1" w14:textId="77777777" w:rsidR="00EF7FB5" w:rsidRPr="003D648D" w:rsidRDefault="00EF7FB5" w:rsidP="003D648D">
            <w:pPr>
              <w:pStyle w:val="Heading1"/>
              <w:spacing w:before="0" w:after="0" w:line="480" w:lineRule="auto"/>
              <w:rPr>
                <w:spacing w:val="10"/>
                <w:sz w:val="24"/>
              </w:rPr>
            </w:pPr>
          </w:p>
        </w:tc>
        <w:tc>
          <w:tcPr>
            <w:tcW w:w="1985" w:type="dxa"/>
          </w:tcPr>
          <w:p w14:paraId="41331943" w14:textId="77777777" w:rsidR="00EF7FB5" w:rsidRPr="003D648D" w:rsidRDefault="00EF7FB5" w:rsidP="003D648D">
            <w:pPr>
              <w:pStyle w:val="Heading1"/>
              <w:spacing w:before="0" w:after="0" w:line="480" w:lineRule="auto"/>
              <w:rPr>
                <w:spacing w:val="10"/>
                <w:sz w:val="24"/>
              </w:rPr>
            </w:pPr>
          </w:p>
        </w:tc>
        <w:tc>
          <w:tcPr>
            <w:tcW w:w="1984" w:type="dxa"/>
          </w:tcPr>
          <w:p w14:paraId="605D05C4" w14:textId="77777777" w:rsidR="00EF7FB5" w:rsidRPr="003D648D" w:rsidRDefault="00EF7FB5" w:rsidP="003D648D">
            <w:pPr>
              <w:pStyle w:val="Heading1"/>
              <w:spacing w:before="0" w:after="0" w:line="480" w:lineRule="auto"/>
              <w:rPr>
                <w:spacing w:val="10"/>
                <w:sz w:val="24"/>
              </w:rPr>
            </w:pPr>
          </w:p>
        </w:tc>
        <w:tc>
          <w:tcPr>
            <w:tcW w:w="1843" w:type="dxa"/>
          </w:tcPr>
          <w:p w14:paraId="6BB315A7" w14:textId="77777777" w:rsidR="00EF7FB5" w:rsidRPr="003D648D" w:rsidRDefault="00EF7FB5" w:rsidP="003D648D">
            <w:pPr>
              <w:pStyle w:val="Heading1"/>
              <w:spacing w:before="0" w:after="0" w:line="480" w:lineRule="auto"/>
              <w:rPr>
                <w:spacing w:val="10"/>
                <w:sz w:val="24"/>
              </w:rPr>
            </w:pPr>
          </w:p>
        </w:tc>
      </w:tr>
      <w:tr w:rsidR="00EF7FB5" w:rsidRPr="003D648D" w14:paraId="306022A2" w14:textId="77777777">
        <w:tc>
          <w:tcPr>
            <w:tcW w:w="8613" w:type="dxa"/>
          </w:tcPr>
          <w:p w14:paraId="0DA8ABA4" w14:textId="77777777" w:rsidR="00EF7FB5" w:rsidRPr="003D648D" w:rsidRDefault="00EF7FB5" w:rsidP="003D648D">
            <w:pPr>
              <w:pStyle w:val="Heading1"/>
              <w:spacing w:before="0" w:after="0" w:line="480" w:lineRule="auto"/>
              <w:rPr>
                <w:spacing w:val="10"/>
                <w:sz w:val="24"/>
              </w:rPr>
            </w:pPr>
          </w:p>
        </w:tc>
        <w:tc>
          <w:tcPr>
            <w:tcW w:w="1985" w:type="dxa"/>
          </w:tcPr>
          <w:p w14:paraId="1ACD751E" w14:textId="77777777" w:rsidR="00EF7FB5" w:rsidRPr="003D648D" w:rsidRDefault="00EF7FB5" w:rsidP="003D648D">
            <w:pPr>
              <w:pStyle w:val="Heading1"/>
              <w:spacing w:before="0" w:after="0" w:line="480" w:lineRule="auto"/>
              <w:rPr>
                <w:spacing w:val="10"/>
                <w:sz w:val="24"/>
              </w:rPr>
            </w:pPr>
          </w:p>
        </w:tc>
        <w:tc>
          <w:tcPr>
            <w:tcW w:w="1984" w:type="dxa"/>
          </w:tcPr>
          <w:p w14:paraId="5712BEC3" w14:textId="77777777" w:rsidR="00EF7FB5" w:rsidRPr="003D648D" w:rsidRDefault="00EF7FB5" w:rsidP="003D648D">
            <w:pPr>
              <w:pStyle w:val="Heading1"/>
              <w:spacing w:before="0" w:after="0" w:line="480" w:lineRule="auto"/>
              <w:rPr>
                <w:spacing w:val="10"/>
                <w:sz w:val="24"/>
              </w:rPr>
            </w:pPr>
          </w:p>
        </w:tc>
        <w:tc>
          <w:tcPr>
            <w:tcW w:w="1843" w:type="dxa"/>
          </w:tcPr>
          <w:p w14:paraId="052D27E5" w14:textId="77777777" w:rsidR="00EF7FB5" w:rsidRPr="003D648D" w:rsidRDefault="00EF7FB5" w:rsidP="003D648D">
            <w:pPr>
              <w:pStyle w:val="Heading1"/>
              <w:spacing w:before="0" w:after="0" w:line="480" w:lineRule="auto"/>
              <w:rPr>
                <w:spacing w:val="10"/>
                <w:sz w:val="24"/>
              </w:rPr>
            </w:pPr>
          </w:p>
        </w:tc>
      </w:tr>
    </w:tbl>
    <w:p w14:paraId="731D5B4B" w14:textId="77777777" w:rsidR="00EF7FB5" w:rsidRDefault="00EF7FB5" w:rsidP="00EF7FB5">
      <w:pPr>
        <w:pStyle w:val="Heading1"/>
        <w:spacing w:before="0" w:after="0"/>
        <w:rPr>
          <w:spacing w:val="10"/>
          <w:sz w:val="24"/>
        </w:rPr>
        <w:sectPr w:rsidR="00EF7FB5" w:rsidSect="00EF7FB5">
          <w:pgSz w:w="16834" w:h="11909" w:orient="landscape" w:code="9"/>
          <w:pgMar w:top="1264" w:right="1134" w:bottom="1264" w:left="1134" w:header="709" w:footer="709" w:gutter="0"/>
          <w:paperSrc w:first="110" w:other="110"/>
          <w:cols w:space="720"/>
          <w:docGrid w:linePitch="360"/>
        </w:sectPr>
      </w:pPr>
    </w:p>
    <w:p w14:paraId="48444029" w14:textId="77777777" w:rsidR="00436109" w:rsidRPr="00C54521" w:rsidRDefault="00C54521" w:rsidP="00436109">
      <w:pPr>
        <w:pStyle w:val="Heading1"/>
        <w:rPr>
          <w:rFonts w:ascii="Calibri" w:hAnsi="Calibri" w:cs="Calibri"/>
          <w:spacing w:val="10"/>
          <w:sz w:val="24"/>
          <w:szCs w:val="24"/>
        </w:rPr>
      </w:pPr>
      <w:bookmarkStart w:id="100" w:name="_Toc339004264"/>
      <w:r w:rsidRPr="00072738">
        <w:rPr>
          <w:rFonts w:ascii="Calibri" w:hAnsi="Calibri" w:cs="Calibri"/>
          <w:sz w:val="24"/>
          <w:szCs w:val="24"/>
        </w:rPr>
        <w:lastRenderedPageBreak/>
        <w:t xml:space="preserve">W&amp;R RPL </w:t>
      </w:r>
      <w:r w:rsidRPr="00C54521">
        <w:rPr>
          <w:rFonts w:ascii="Calibri" w:hAnsi="Calibri" w:cs="Calibri"/>
          <w:spacing w:val="10"/>
          <w:sz w:val="24"/>
          <w:szCs w:val="24"/>
        </w:rPr>
        <w:t xml:space="preserve">6: </w:t>
      </w:r>
      <w:r w:rsidR="00436109" w:rsidRPr="00C54521">
        <w:rPr>
          <w:rFonts w:ascii="Calibri" w:hAnsi="Calibri" w:cs="Calibri"/>
          <w:spacing w:val="10"/>
          <w:sz w:val="24"/>
          <w:szCs w:val="24"/>
        </w:rPr>
        <w:t>Moderation Plan</w:t>
      </w:r>
      <w:bookmarkEnd w:id="100"/>
    </w:p>
    <w:p w14:paraId="7D5E3EBB" w14:textId="77777777" w:rsidR="00436109" w:rsidRDefault="00436109" w:rsidP="00436109">
      <w:pPr>
        <w:autoSpaceDE w:val="0"/>
        <w:autoSpaceDN w:val="0"/>
        <w:adjustRightInd w:val="0"/>
        <w:ind w:left="720" w:hanging="720"/>
        <w:jc w:val="center"/>
        <w:rPr>
          <w:rFonts w:ascii="Helvetica Narrow" w:hAnsi="Helvetica Narrow" w:cs="Arial"/>
          <w:b/>
          <w:color w:val="595A5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2753"/>
        <w:gridCol w:w="1920"/>
        <w:gridCol w:w="2763"/>
      </w:tblGrid>
      <w:tr w:rsidR="00436109" w:rsidRPr="00276C9B" w14:paraId="0A0EB989" w14:textId="77777777">
        <w:trPr>
          <w:trHeight w:val="576"/>
        </w:trPr>
        <w:tc>
          <w:tcPr>
            <w:tcW w:w="1950" w:type="dxa"/>
          </w:tcPr>
          <w:p w14:paraId="239983F9" w14:textId="77777777" w:rsidR="00436109" w:rsidRPr="00276C9B" w:rsidRDefault="00436109" w:rsidP="003D648D">
            <w:pPr>
              <w:rPr>
                <w:rFonts w:ascii="Arial" w:hAnsi="Arial" w:cs="Arial"/>
                <w:sz w:val="20"/>
                <w:szCs w:val="20"/>
              </w:rPr>
            </w:pPr>
            <w:r w:rsidRPr="00276C9B">
              <w:rPr>
                <w:rFonts w:ascii="Arial" w:hAnsi="Arial" w:cs="Arial"/>
                <w:sz w:val="20"/>
                <w:szCs w:val="20"/>
              </w:rPr>
              <w:t>Moderator’s Name</w:t>
            </w:r>
          </w:p>
        </w:tc>
        <w:tc>
          <w:tcPr>
            <w:tcW w:w="2844" w:type="dxa"/>
          </w:tcPr>
          <w:p w14:paraId="53689AA2" w14:textId="77777777" w:rsidR="00436109" w:rsidRPr="00276C9B" w:rsidRDefault="00436109" w:rsidP="003D648D">
            <w:pPr>
              <w:rPr>
                <w:rFonts w:ascii="Arial" w:hAnsi="Arial" w:cs="Arial"/>
                <w:sz w:val="20"/>
                <w:szCs w:val="20"/>
              </w:rPr>
            </w:pPr>
          </w:p>
        </w:tc>
        <w:tc>
          <w:tcPr>
            <w:tcW w:w="1943" w:type="dxa"/>
          </w:tcPr>
          <w:p w14:paraId="6F011503" w14:textId="77777777" w:rsidR="00436109" w:rsidRPr="00276C9B" w:rsidRDefault="00436109" w:rsidP="003D648D">
            <w:pPr>
              <w:rPr>
                <w:rFonts w:ascii="Arial" w:hAnsi="Arial" w:cs="Arial"/>
                <w:sz w:val="20"/>
                <w:szCs w:val="20"/>
              </w:rPr>
            </w:pPr>
            <w:r w:rsidRPr="00276C9B">
              <w:rPr>
                <w:rFonts w:ascii="Arial" w:hAnsi="Arial" w:cs="Arial"/>
                <w:sz w:val="20"/>
                <w:szCs w:val="20"/>
              </w:rPr>
              <w:t>Assessor’s Name</w:t>
            </w:r>
          </w:p>
        </w:tc>
        <w:tc>
          <w:tcPr>
            <w:tcW w:w="2854" w:type="dxa"/>
          </w:tcPr>
          <w:p w14:paraId="178FFDF7" w14:textId="77777777" w:rsidR="00436109" w:rsidRPr="00276C9B" w:rsidRDefault="00436109" w:rsidP="003D648D">
            <w:pPr>
              <w:rPr>
                <w:rFonts w:ascii="Arial" w:hAnsi="Arial" w:cs="Arial"/>
                <w:sz w:val="20"/>
                <w:szCs w:val="20"/>
              </w:rPr>
            </w:pPr>
          </w:p>
        </w:tc>
      </w:tr>
      <w:tr w:rsidR="00436109" w:rsidRPr="00276C9B" w14:paraId="48DDF257" w14:textId="77777777">
        <w:trPr>
          <w:trHeight w:val="576"/>
        </w:trPr>
        <w:tc>
          <w:tcPr>
            <w:tcW w:w="1950" w:type="dxa"/>
          </w:tcPr>
          <w:p w14:paraId="71F07736" w14:textId="77777777" w:rsidR="00436109" w:rsidRPr="00276C9B" w:rsidRDefault="00436109" w:rsidP="003D648D">
            <w:pPr>
              <w:rPr>
                <w:rFonts w:ascii="Arial" w:hAnsi="Arial" w:cs="Arial"/>
                <w:sz w:val="20"/>
                <w:szCs w:val="20"/>
              </w:rPr>
            </w:pPr>
            <w:r w:rsidRPr="00276C9B">
              <w:rPr>
                <w:rFonts w:ascii="Arial" w:hAnsi="Arial" w:cs="Arial"/>
                <w:sz w:val="20"/>
                <w:szCs w:val="20"/>
              </w:rPr>
              <w:t>Registration Number</w:t>
            </w:r>
          </w:p>
        </w:tc>
        <w:tc>
          <w:tcPr>
            <w:tcW w:w="2844" w:type="dxa"/>
          </w:tcPr>
          <w:p w14:paraId="311A4688" w14:textId="77777777" w:rsidR="00436109" w:rsidRPr="00276C9B" w:rsidRDefault="00436109" w:rsidP="003D648D">
            <w:pPr>
              <w:rPr>
                <w:rFonts w:ascii="Arial" w:hAnsi="Arial" w:cs="Arial"/>
                <w:sz w:val="20"/>
                <w:szCs w:val="20"/>
              </w:rPr>
            </w:pPr>
          </w:p>
        </w:tc>
        <w:tc>
          <w:tcPr>
            <w:tcW w:w="1943" w:type="dxa"/>
          </w:tcPr>
          <w:p w14:paraId="5810A93E" w14:textId="77777777" w:rsidR="00436109" w:rsidRPr="00276C9B" w:rsidRDefault="00436109" w:rsidP="003D648D">
            <w:pPr>
              <w:rPr>
                <w:rFonts w:ascii="Arial" w:hAnsi="Arial" w:cs="Arial"/>
                <w:sz w:val="20"/>
                <w:szCs w:val="20"/>
              </w:rPr>
            </w:pPr>
            <w:r w:rsidRPr="00276C9B">
              <w:rPr>
                <w:rFonts w:ascii="Arial" w:hAnsi="Arial" w:cs="Arial"/>
                <w:sz w:val="20"/>
                <w:szCs w:val="20"/>
              </w:rPr>
              <w:t>Registration Number</w:t>
            </w:r>
          </w:p>
        </w:tc>
        <w:tc>
          <w:tcPr>
            <w:tcW w:w="2854" w:type="dxa"/>
          </w:tcPr>
          <w:p w14:paraId="1239A790" w14:textId="77777777" w:rsidR="00436109" w:rsidRPr="00276C9B" w:rsidRDefault="00436109" w:rsidP="003D648D">
            <w:pPr>
              <w:rPr>
                <w:rFonts w:ascii="Arial" w:hAnsi="Arial" w:cs="Arial"/>
                <w:sz w:val="20"/>
                <w:szCs w:val="20"/>
              </w:rPr>
            </w:pPr>
          </w:p>
        </w:tc>
      </w:tr>
      <w:tr w:rsidR="00436109" w:rsidRPr="00276C9B" w14:paraId="6E088092" w14:textId="77777777">
        <w:trPr>
          <w:trHeight w:val="576"/>
        </w:trPr>
        <w:tc>
          <w:tcPr>
            <w:tcW w:w="1950" w:type="dxa"/>
          </w:tcPr>
          <w:p w14:paraId="05A6C1D6" w14:textId="77777777" w:rsidR="00436109" w:rsidRPr="00276C9B" w:rsidRDefault="00436109" w:rsidP="003D648D">
            <w:pPr>
              <w:rPr>
                <w:rFonts w:ascii="Arial" w:hAnsi="Arial" w:cs="Arial"/>
                <w:sz w:val="20"/>
                <w:szCs w:val="20"/>
              </w:rPr>
            </w:pPr>
            <w:r w:rsidRPr="00276C9B">
              <w:rPr>
                <w:rFonts w:ascii="Arial" w:hAnsi="Arial" w:cs="Arial"/>
                <w:sz w:val="20"/>
                <w:szCs w:val="20"/>
              </w:rPr>
              <w:t>Date of Pre-Moderation Meeting</w:t>
            </w:r>
          </w:p>
        </w:tc>
        <w:tc>
          <w:tcPr>
            <w:tcW w:w="2844" w:type="dxa"/>
          </w:tcPr>
          <w:p w14:paraId="6966D421" w14:textId="77777777" w:rsidR="00436109" w:rsidRPr="00276C9B" w:rsidRDefault="00436109" w:rsidP="003D648D">
            <w:pPr>
              <w:rPr>
                <w:rFonts w:ascii="Arial" w:hAnsi="Arial" w:cs="Arial"/>
                <w:sz w:val="20"/>
                <w:szCs w:val="20"/>
              </w:rPr>
            </w:pPr>
          </w:p>
        </w:tc>
        <w:tc>
          <w:tcPr>
            <w:tcW w:w="1943" w:type="dxa"/>
          </w:tcPr>
          <w:p w14:paraId="28E4E855" w14:textId="77777777" w:rsidR="00436109" w:rsidRPr="00276C9B" w:rsidRDefault="00436109" w:rsidP="003D648D">
            <w:pPr>
              <w:rPr>
                <w:rFonts w:ascii="Arial" w:hAnsi="Arial" w:cs="Arial"/>
                <w:sz w:val="20"/>
                <w:szCs w:val="20"/>
              </w:rPr>
            </w:pPr>
            <w:r w:rsidRPr="00276C9B">
              <w:rPr>
                <w:rFonts w:ascii="Arial" w:hAnsi="Arial" w:cs="Arial"/>
                <w:sz w:val="20"/>
                <w:szCs w:val="20"/>
              </w:rPr>
              <w:t xml:space="preserve">Date of RPL Moderation </w:t>
            </w:r>
          </w:p>
        </w:tc>
        <w:tc>
          <w:tcPr>
            <w:tcW w:w="2854" w:type="dxa"/>
          </w:tcPr>
          <w:p w14:paraId="70B1BF65" w14:textId="77777777" w:rsidR="00436109" w:rsidRPr="00276C9B" w:rsidRDefault="00436109" w:rsidP="003D648D">
            <w:pPr>
              <w:rPr>
                <w:rFonts w:ascii="Arial" w:hAnsi="Arial" w:cs="Arial"/>
                <w:sz w:val="20"/>
                <w:szCs w:val="20"/>
              </w:rPr>
            </w:pPr>
          </w:p>
        </w:tc>
      </w:tr>
      <w:tr w:rsidR="00436109" w:rsidRPr="00276C9B" w14:paraId="1329D7DB" w14:textId="77777777">
        <w:trPr>
          <w:trHeight w:val="576"/>
        </w:trPr>
        <w:tc>
          <w:tcPr>
            <w:tcW w:w="1950" w:type="dxa"/>
          </w:tcPr>
          <w:p w14:paraId="57395D0B" w14:textId="77777777" w:rsidR="00436109" w:rsidRPr="00276C9B" w:rsidRDefault="00436109" w:rsidP="003D648D">
            <w:pPr>
              <w:rPr>
                <w:rFonts w:ascii="Arial" w:hAnsi="Arial" w:cs="Arial"/>
                <w:sz w:val="20"/>
                <w:szCs w:val="20"/>
              </w:rPr>
            </w:pPr>
            <w:r w:rsidRPr="00276C9B">
              <w:rPr>
                <w:rFonts w:ascii="Arial" w:hAnsi="Arial" w:cs="Arial"/>
                <w:sz w:val="20"/>
                <w:szCs w:val="20"/>
              </w:rPr>
              <w:t>RPL Candidate Name</w:t>
            </w:r>
          </w:p>
        </w:tc>
        <w:tc>
          <w:tcPr>
            <w:tcW w:w="2844" w:type="dxa"/>
          </w:tcPr>
          <w:p w14:paraId="4EB36083" w14:textId="77777777" w:rsidR="00436109" w:rsidRPr="00276C9B" w:rsidRDefault="00436109" w:rsidP="003D648D">
            <w:pPr>
              <w:rPr>
                <w:rFonts w:ascii="Arial" w:hAnsi="Arial" w:cs="Arial"/>
                <w:sz w:val="20"/>
                <w:szCs w:val="20"/>
              </w:rPr>
            </w:pPr>
          </w:p>
        </w:tc>
        <w:tc>
          <w:tcPr>
            <w:tcW w:w="1943" w:type="dxa"/>
          </w:tcPr>
          <w:p w14:paraId="528A628C" w14:textId="77777777" w:rsidR="00436109" w:rsidRPr="00276C9B" w:rsidRDefault="00436109" w:rsidP="003D648D">
            <w:pPr>
              <w:rPr>
                <w:rFonts w:ascii="Arial" w:hAnsi="Arial" w:cs="Arial"/>
                <w:sz w:val="20"/>
                <w:szCs w:val="20"/>
              </w:rPr>
            </w:pPr>
            <w:r w:rsidRPr="00276C9B">
              <w:rPr>
                <w:rFonts w:ascii="Arial" w:hAnsi="Arial" w:cs="Arial"/>
                <w:sz w:val="20"/>
                <w:szCs w:val="20"/>
              </w:rPr>
              <w:t>RPL Candidate ID</w:t>
            </w:r>
          </w:p>
        </w:tc>
        <w:tc>
          <w:tcPr>
            <w:tcW w:w="2854" w:type="dxa"/>
          </w:tcPr>
          <w:p w14:paraId="21F37059" w14:textId="77777777" w:rsidR="00436109" w:rsidRPr="00276C9B" w:rsidRDefault="00436109" w:rsidP="003D648D">
            <w:pPr>
              <w:rPr>
                <w:rFonts w:ascii="Arial" w:hAnsi="Arial" w:cs="Arial"/>
                <w:sz w:val="20"/>
                <w:szCs w:val="20"/>
              </w:rPr>
            </w:pPr>
          </w:p>
        </w:tc>
      </w:tr>
      <w:tr w:rsidR="00436109" w:rsidRPr="00276C9B" w14:paraId="534E35F4" w14:textId="77777777">
        <w:trPr>
          <w:trHeight w:val="576"/>
        </w:trPr>
        <w:tc>
          <w:tcPr>
            <w:tcW w:w="1950" w:type="dxa"/>
          </w:tcPr>
          <w:p w14:paraId="474AB803" w14:textId="77777777" w:rsidR="00436109" w:rsidRPr="00276C9B" w:rsidRDefault="00436109" w:rsidP="003D648D">
            <w:pPr>
              <w:rPr>
                <w:rFonts w:ascii="Arial" w:hAnsi="Arial" w:cs="Arial"/>
                <w:sz w:val="20"/>
                <w:szCs w:val="20"/>
              </w:rPr>
            </w:pPr>
            <w:r w:rsidRPr="00276C9B">
              <w:rPr>
                <w:rFonts w:ascii="Arial" w:hAnsi="Arial" w:cs="Arial"/>
                <w:sz w:val="20"/>
                <w:szCs w:val="20"/>
              </w:rPr>
              <w:t xml:space="preserve">RPL Candidate </w:t>
            </w:r>
            <w:r>
              <w:rPr>
                <w:rFonts w:ascii="Arial" w:hAnsi="Arial" w:cs="Arial"/>
                <w:sz w:val="20"/>
                <w:szCs w:val="20"/>
              </w:rPr>
              <w:t>Organisation</w:t>
            </w:r>
          </w:p>
        </w:tc>
        <w:tc>
          <w:tcPr>
            <w:tcW w:w="7641" w:type="dxa"/>
            <w:gridSpan w:val="3"/>
          </w:tcPr>
          <w:p w14:paraId="1882218F" w14:textId="77777777" w:rsidR="00436109" w:rsidRPr="00276C9B" w:rsidRDefault="00436109" w:rsidP="003D648D">
            <w:pPr>
              <w:rPr>
                <w:rFonts w:ascii="Arial" w:hAnsi="Arial" w:cs="Arial"/>
                <w:sz w:val="20"/>
                <w:szCs w:val="20"/>
              </w:rPr>
            </w:pPr>
          </w:p>
        </w:tc>
      </w:tr>
    </w:tbl>
    <w:p w14:paraId="7A78A4A8" w14:textId="77777777" w:rsidR="00436109" w:rsidRDefault="00436109" w:rsidP="00436109">
      <w:pPr>
        <w:jc w:val="both"/>
        <w:rPr>
          <w:rFonts w:ascii="Helvetica Narrow" w:hAnsi="Helvetica Narrow"/>
          <w:spacing w:val="10"/>
          <w:sz w:val="22"/>
          <w:szCs w:val="22"/>
        </w:rPr>
      </w:pPr>
    </w:p>
    <w:p w14:paraId="0151CB21" w14:textId="77777777" w:rsidR="00436109" w:rsidRPr="00123518" w:rsidRDefault="00436109" w:rsidP="00436109">
      <w:pPr>
        <w:jc w:val="both"/>
        <w:rPr>
          <w:rFonts w:ascii="Arial" w:hAnsi="Arial" w:cs="Arial"/>
          <w:b/>
          <w:spacing w:val="10"/>
          <w:sz w:val="22"/>
          <w:szCs w:val="22"/>
        </w:rPr>
      </w:pPr>
      <w:r w:rsidRPr="00123518">
        <w:rPr>
          <w:rFonts w:ascii="Arial" w:hAnsi="Arial" w:cs="Arial"/>
          <w:b/>
          <w:spacing w:val="10"/>
          <w:sz w:val="22"/>
          <w:szCs w:val="22"/>
        </w:rPr>
        <w:t xml:space="preserve">Scope of Moderation </w:t>
      </w:r>
    </w:p>
    <w:p w14:paraId="39EA5B79" w14:textId="77777777" w:rsidR="00436109" w:rsidRDefault="00436109" w:rsidP="00436109">
      <w:pPr>
        <w:jc w:val="both"/>
        <w:rPr>
          <w:rFonts w:ascii="Helvetica Narrow" w:hAnsi="Helvetica Narrow"/>
          <w:spacing w:val="1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6116"/>
      </w:tblGrid>
      <w:tr w:rsidR="00436109" w:rsidRPr="00A95B2B" w14:paraId="763249A8" w14:textId="77777777">
        <w:tc>
          <w:tcPr>
            <w:tcW w:w="3348" w:type="dxa"/>
          </w:tcPr>
          <w:p w14:paraId="6EC40A6C" w14:textId="77777777" w:rsidR="00436109" w:rsidRPr="00A95B2B" w:rsidRDefault="00436109" w:rsidP="003D648D">
            <w:pPr>
              <w:rPr>
                <w:rFonts w:ascii="Arial" w:hAnsi="Arial" w:cs="Arial"/>
                <w:sz w:val="20"/>
                <w:szCs w:val="20"/>
              </w:rPr>
            </w:pPr>
            <w:r w:rsidRPr="00A95B2B">
              <w:rPr>
                <w:rFonts w:ascii="Arial" w:hAnsi="Arial" w:cs="Arial"/>
                <w:sz w:val="20"/>
                <w:szCs w:val="20"/>
              </w:rPr>
              <w:t>Learning programme to be moderated</w:t>
            </w:r>
          </w:p>
          <w:p w14:paraId="71D0B1E4" w14:textId="77777777" w:rsidR="00436109" w:rsidRPr="00A95B2B" w:rsidRDefault="00436109" w:rsidP="003D648D">
            <w:pPr>
              <w:rPr>
                <w:rFonts w:ascii="Arial" w:hAnsi="Arial" w:cs="Arial"/>
                <w:sz w:val="20"/>
                <w:szCs w:val="20"/>
              </w:rPr>
            </w:pPr>
          </w:p>
        </w:tc>
        <w:tc>
          <w:tcPr>
            <w:tcW w:w="6116" w:type="dxa"/>
          </w:tcPr>
          <w:p w14:paraId="6E455DF4" w14:textId="77777777" w:rsidR="00436109" w:rsidRPr="00A95B2B" w:rsidRDefault="00436109" w:rsidP="003D648D">
            <w:pPr>
              <w:rPr>
                <w:rFonts w:ascii="Arial" w:hAnsi="Arial" w:cs="Arial"/>
                <w:b/>
                <w:sz w:val="20"/>
                <w:szCs w:val="20"/>
              </w:rPr>
            </w:pPr>
          </w:p>
        </w:tc>
      </w:tr>
      <w:tr w:rsidR="00436109" w:rsidRPr="00A95B2B" w14:paraId="4E475AC9" w14:textId="77777777">
        <w:tc>
          <w:tcPr>
            <w:tcW w:w="3348" w:type="dxa"/>
          </w:tcPr>
          <w:p w14:paraId="0240A127" w14:textId="77777777" w:rsidR="00436109" w:rsidRPr="00A95B2B" w:rsidRDefault="00436109" w:rsidP="003D648D">
            <w:pPr>
              <w:rPr>
                <w:rFonts w:ascii="Arial" w:hAnsi="Arial" w:cs="Arial"/>
                <w:sz w:val="20"/>
                <w:szCs w:val="20"/>
              </w:rPr>
            </w:pPr>
            <w:r w:rsidRPr="00A95B2B">
              <w:rPr>
                <w:rFonts w:ascii="Arial" w:hAnsi="Arial" w:cs="Arial"/>
                <w:sz w:val="20"/>
                <w:szCs w:val="20"/>
              </w:rPr>
              <w:t>Particulars of unit standard(s) / Qualification to be moderated</w:t>
            </w:r>
          </w:p>
        </w:tc>
        <w:tc>
          <w:tcPr>
            <w:tcW w:w="6116" w:type="dxa"/>
          </w:tcPr>
          <w:p w14:paraId="04731709" w14:textId="77777777" w:rsidR="00436109" w:rsidRPr="00A95B2B" w:rsidRDefault="00436109" w:rsidP="003D648D">
            <w:pPr>
              <w:rPr>
                <w:rFonts w:ascii="Arial" w:hAnsi="Arial" w:cs="Arial"/>
                <w:b/>
                <w:sz w:val="20"/>
                <w:szCs w:val="20"/>
              </w:rPr>
            </w:pPr>
          </w:p>
        </w:tc>
      </w:tr>
      <w:tr w:rsidR="00436109" w:rsidRPr="00A95B2B" w14:paraId="13216280" w14:textId="77777777">
        <w:trPr>
          <w:trHeight w:val="499"/>
        </w:trPr>
        <w:tc>
          <w:tcPr>
            <w:tcW w:w="3348" w:type="dxa"/>
          </w:tcPr>
          <w:p w14:paraId="2272A96D" w14:textId="77777777" w:rsidR="00436109" w:rsidRPr="00A95B2B" w:rsidRDefault="00436109" w:rsidP="003D648D">
            <w:pPr>
              <w:rPr>
                <w:rFonts w:ascii="Arial" w:hAnsi="Arial" w:cs="Arial"/>
                <w:sz w:val="20"/>
                <w:szCs w:val="20"/>
              </w:rPr>
            </w:pPr>
            <w:r w:rsidRPr="00A95B2B">
              <w:rPr>
                <w:rFonts w:ascii="Arial" w:hAnsi="Arial" w:cs="Arial"/>
                <w:sz w:val="20"/>
                <w:szCs w:val="20"/>
              </w:rPr>
              <w:t xml:space="preserve">Number of </w:t>
            </w:r>
            <w:r>
              <w:rPr>
                <w:rFonts w:ascii="Arial" w:hAnsi="Arial" w:cs="Arial"/>
                <w:sz w:val="20"/>
                <w:szCs w:val="20"/>
              </w:rPr>
              <w:t>RPL assessments</w:t>
            </w:r>
          </w:p>
        </w:tc>
        <w:tc>
          <w:tcPr>
            <w:tcW w:w="6116" w:type="dxa"/>
          </w:tcPr>
          <w:p w14:paraId="23DA920B" w14:textId="77777777" w:rsidR="00436109" w:rsidRPr="00A95B2B" w:rsidRDefault="00436109" w:rsidP="003D648D">
            <w:pPr>
              <w:rPr>
                <w:rFonts w:ascii="Arial" w:hAnsi="Arial" w:cs="Arial"/>
                <w:b/>
                <w:sz w:val="20"/>
                <w:szCs w:val="20"/>
              </w:rPr>
            </w:pPr>
          </w:p>
        </w:tc>
      </w:tr>
      <w:tr w:rsidR="00436109" w:rsidRPr="00A95B2B" w14:paraId="4965A254" w14:textId="77777777">
        <w:tc>
          <w:tcPr>
            <w:tcW w:w="3348" w:type="dxa"/>
          </w:tcPr>
          <w:p w14:paraId="02CC8C50" w14:textId="77777777" w:rsidR="00436109" w:rsidRPr="00A95B2B" w:rsidRDefault="00436109" w:rsidP="003D648D">
            <w:pPr>
              <w:rPr>
                <w:rFonts w:ascii="Arial" w:hAnsi="Arial" w:cs="Arial"/>
                <w:sz w:val="20"/>
                <w:szCs w:val="20"/>
              </w:rPr>
            </w:pPr>
            <w:r w:rsidRPr="00A95B2B">
              <w:rPr>
                <w:rFonts w:ascii="Arial" w:hAnsi="Arial" w:cs="Arial"/>
                <w:sz w:val="20"/>
                <w:szCs w:val="20"/>
              </w:rPr>
              <w:t>Number of candidates number deemed competent</w:t>
            </w:r>
          </w:p>
        </w:tc>
        <w:tc>
          <w:tcPr>
            <w:tcW w:w="6116" w:type="dxa"/>
          </w:tcPr>
          <w:p w14:paraId="7C2F9B4C" w14:textId="77777777" w:rsidR="00436109" w:rsidRPr="00A95B2B" w:rsidRDefault="00436109" w:rsidP="003D648D">
            <w:pPr>
              <w:rPr>
                <w:rFonts w:ascii="Arial" w:hAnsi="Arial" w:cs="Arial"/>
                <w:b/>
                <w:sz w:val="20"/>
                <w:szCs w:val="20"/>
              </w:rPr>
            </w:pPr>
          </w:p>
        </w:tc>
      </w:tr>
      <w:tr w:rsidR="00436109" w:rsidRPr="00A95B2B" w14:paraId="4328497D" w14:textId="77777777">
        <w:tc>
          <w:tcPr>
            <w:tcW w:w="3348" w:type="dxa"/>
          </w:tcPr>
          <w:p w14:paraId="5B115AB0" w14:textId="77777777" w:rsidR="00436109" w:rsidRPr="00A95B2B" w:rsidRDefault="00436109" w:rsidP="003D648D">
            <w:pPr>
              <w:rPr>
                <w:rFonts w:ascii="Arial" w:hAnsi="Arial" w:cs="Arial"/>
                <w:sz w:val="20"/>
                <w:szCs w:val="20"/>
              </w:rPr>
            </w:pPr>
            <w:r w:rsidRPr="00A95B2B">
              <w:rPr>
                <w:rFonts w:ascii="Arial" w:hAnsi="Arial" w:cs="Arial"/>
                <w:sz w:val="20"/>
                <w:szCs w:val="20"/>
              </w:rPr>
              <w:t>Number of candidates number deemed not yet competent</w:t>
            </w:r>
          </w:p>
        </w:tc>
        <w:tc>
          <w:tcPr>
            <w:tcW w:w="6116" w:type="dxa"/>
          </w:tcPr>
          <w:p w14:paraId="43D0FA8A" w14:textId="77777777" w:rsidR="00436109" w:rsidRPr="00A95B2B" w:rsidRDefault="00436109" w:rsidP="003D648D">
            <w:pPr>
              <w:rPr>
                <w:rFonts w:ascii="Arial" w:hAnsi="Arial" w:cs="Arial"/>
                <w:b/>
                <w:sz w:val="20"/>
                <w:szCs w:val="20"/>
              </w:rPr>
            </w:pPr>
          </w:p>
        </w:tc>
      </w:tr>
      <w:tr w:rsidR="00436109" w:rsidRPr="00D3745E" w14:paraId="11E2BCAE" w14:textId="77777777">
        <w:tc>
          <w:tcPr>
            <w:tcW w:w="3348" w:type="dxa"/>
          </w:tcPr>
          <w:p w14:paraId="7B981394" w14:textId="77777777" w:rsidR="00436109" w:rsidRDefault="00436109" w:rsidP="003D648D">
            <w:pPr>
              <w:rPr>
                <w:rFonts w:ascii="Arial" w:hAnsi="Arial"/>
                <w:sz w:val="20"/>
                <w:szCs w:val="20"/>
              </w:rPr>
            </w:pPr>
            <w:r w:rsidRPr="00D3745E">
              <w:rPr>
                <w:rFonts w:ascii="Arial" w:hAnsi="Arial"/>
                <w:sz w:val="20"/>
                <w:szCs w:val="20"/>
              </w:rPr>
              <w:t>Number of PoEs  to be moderated</w:t>
            </w:r>
          </w:p>
          <w:p w14:paraId="1434066F" w14:textId="77777777" w:rsidR="00436109" w:rsidRPr="00D3745E" w:rsidRDefault="00436109" w:rsidP="003D648D">
            <w:pPr>
              <w:rPr>
                <w:rFonts w:ascii="Arial" w:hAnsi="Arial"/>
                <w:sz w:val="20"/>
                <w:szCs w:val="20"/>
              </w:rPr>
            </w:pPr>
          </w:p>
        </w:tc>
        <w:tc>
          <w:tcPr>
            <w:tcW w:w="6116" w:type="dxa"/>
          </w:tcPr>
          <w:p w14:paraId="2AE798EE" w14:textId="77777777" w:rsidR="00436109" w:rsidRPr="00D3745E" w:rsidRDefault="00436109" w:rsidP="003D648D">
            <w:pPr>
              <w:rPr>
                <w:rFonts w:ascii="Century Gothic" w:hAnsi="Century Gothic"/>
                <w:b/>
                <w:sz w:val="20"/>
                <w:szCs w:val="20"/>
              </w:rPr>
            </w:pPr>
          </w:p>
        </w:tc>
      </w:tr>
      <w:tr w:rsidR="00436109" w:rsidRPr="00A95B2B" w14:paraId="7D77397A" w14:textId="77777777">
        <w:tc>
          <w:tcPr>
            <w:tcW w:w="3348" w:type="dxa"/>
          </w:tcPr>
          <w:p w14:paraId="426D06FF" w14:textId="77777777" w:rsidR="00436109" w:rsidRPr="00A95B2B" w:rsidRDefault="00436109" w:rsidP="003D648D">
            <w:pPr>
              <w:rPr>
                <w:rFonts w:ascii="Arial" w:hAnsi="Arial" w:cs="Arial"/>
                <w:sz w:val="20"/>
                <w:szCs w:val="20"/>
              </w:rPr>
            </w:pPr>
            <w:r w:rsidRPr="00A95B2B">
              <w:rPr>
                <w:rFonts w:ascii="Arial" w:hAnsi="Arial" w:cs="Arial"/>
                <w:sz w:val="20"/>
                <w:szCs w:val="20"/>
              </w:rPr>
              <w:t>Time Frames for moderation</w:t>
            </w:r>
          </w:p>
          <w:p w14:paraId="6BB24FC8" w14:textId="77777777" w:rsidR="00436109" w:rsidRPr="00A95B2B" w:rsidRDefault="00436109" w:rsidP="003D648D">
            <w:pPr>
              <w:rPr>
                <w:rFonts w:ascii="Arial" w:hAnsi="Arial" w:cs="Arial"/>
                <w:sz w:val="20"/>
                <w:szCs w:val="20"/>
              </w:rPr>
            </w:pPr>
          </w:p>
        </w:tc>
        <w:tc>
          <w:tcPr>
            <w:tcW w:w="6116" w:type="dxa"/>
          </w:tcPr>
          <w:p w14:paraId="32ABA21E" w14:textId="77777777" w:rsidR="00436109" w:rsidRPr="00A95B2B" w:rsidRDefault="00436109" w:rsidP="003D648D">
            <w:pPr>
              <w:rPr>
                <w:rFonts w:ascii="Arial" w:hAnsi="Arial" w:cs="Arial"/>
                <w:b/>
                <w:sz w:val="20"/>
                <w:szCs w:val="20"/>
              </w:rPr>
            </w:pPr>
          </w:p>
        </w:tc>
      </w:tr>
      <w:tr w:rsidR="00436109" w:rsidRPr="00A95B2B" w14:paraId="7B623F8E" w14:textId="77777777">
        <w:tc>
          <w:tcPr>
            <w:tcW w:w="3348" w:type="dxa"/>
          </w:tcPr>
          <w:p w14:paraId="61E502B1" w14:textId="77777777" w:rsidR="00436109" w:rsidRPr="00A95B2B" w:rsidRDefault="00436109" w:rsidP="003D648D">
            <w:pPr>
              <w:rPr>
                <w:rFonts w:ascii="Arial" w:hAnsi="Arial" w:cs="Arial"/>
                <w:sz w:val="20"/>
                <w:szCs w:val="20"/>
              </w:rPr>
            </w:pPr>
            <w:r w:rsidRPr="00A95B2B">
              <w:rPr>
                <w:rFonts w:ascii="Arial" w:hAnsi="Arial" w:cs="Arial"/>
                <w:sz w:val="20"/>
                <w:szCs w:val="20"/>
              </w:rPr>
              <w:t>Any Cross moderation?</w:t>
            </w:r>
          </w:p>
          <w:p w14:paraId="29A5266E" w14:textId="77777777" w:rsidR="00436109" w:rsidRPr="00A95B2B" w:rsidRDefault="00436109" w:rsidP="003D648D">
            <w:pPr>
              <w:rPr>
                <w:rFonts w:ascii="Arial" w:hAnsi="Arial" w:cs="Arial"/>
                <w:sz w:val="20"/>
                <w:szCs w:val="20"/>
              </w:rPr>
            </w:pPr>
            <w:r w:rsidRPr="00A95B2B">
              <w:rPr>
                <w:rFonts w:ascii="Arial" w:hAnsi="Arial" w:cs="Arial"/>
                <w:sz w:val="20"/>
                <w:szCs w:val="20"/>
              </w:rPr>
              <w:t>(Parallel to assessment)</w:t>
            </w:r>
          </w:p>
          <w:p w14:paraId="3FC0138A" w14:textId="77777777" w:rsidR="00436109" w:rsidRPr="00A95B2B" w:rsidRDefault="00436109" w:rsidP="003D648D">
            <w:pPr>
              <w:rPr>
                <w:rFonts w:ascii="Arial" w:hAnsi="Arial" w:cs="Arial"/>
                <w:sz w:val="20"/>
                <w:szCs w:val="20"/>
              </w:rPr>
            </w:pPr>
          </w:p>
        </w:tc>
        <w:tc>
          <w:tcPr>
            <w:tcW w:w="6116" w:type="dxa"/>
          </w:tcPr>
          <w:p w14:paraId="46BA7D35" w14:textId="77777777" w:rsidR="00436109" w:rsidRPr="00A95B2B" w:rsidRDefault="00436109" w:rsidP="003D648D">
            <w:pPr>
              <w:rPr>
                <w:rFonts w:ascii="Arial" w:hAnsi="Arial" w:cs="Arial"/>
                <w:b/>
                <w:sz w:val="20"/>
                <w:szCs w:val="20"/>
              </w:rPr>
            </w:pPr>
          </w:p>
        </w:tc>
      </w:tr>
      <w:tr w:rsidR="00436109" w:rsidRPr="00A95B2B" w14:paraId="11DDB6B8" w14:textId="77777777">
        <w:tc>
          <w:tcPr>
            <w:tcW w:w="3348" w:type="dxa"/>
          </w:tcPr>
          <w:p w14:paraId="032D1A9C" w14:textId="77777777" w:rsidR="00436109" w:rsidRPr="00A95B2B" w:rsidRDefault="00436109" w:rsidP="003D648D">
            <w:pPr>
              <w:rPr>
                <w:rFonts w:ascii="Arial" w:hAnsi="Arial" w:cs="Arial"/>
                <w:sz w:val="20"/>
                <w:szCs w:val="20"/>
              </w:rPr>
            </w:pPr>
            <w:r w:rsidRPr="00A95B2B">
              <w:rPr>
                <w:rFonts w:ascii="Arial" w:hAnsi="Arial" w:cs="Arial"/>
                <w:sz w:val="20"/>
                <w:szCs w:val="20"/>
              </w:rPr>
              <w:t>Administrative logistics</w:t>
            </w:r>
          </w:p>
          <w:p w14:paraId="74627510" w14:textId="77777777" w:rsidR="00436109" w:rsidRPr="00A95B2B" w:rsidRDefault="00436109" w:rsidP="003D648D">
            <w:pPr>
              <w:rPr>
                <w:rFonts w:ascii="Arial" w:hAnsi="Arial" w:cs="Arial"/>
                <w:sz w:val="20"/>
                <w:szCs w:val="20"/>
              </w:rPr>
            </w:pPr>
            <w:r w:rsidRPr="00A95B2B">
              <w:rPr>
                <w:rFonts w:ascii="Arial" w:hAnsi="Arial" w:cs="Arial"/>
                <w:sz w:val="20"/>
                <w:szCs w:val="20"/>
              </w:rPr>
              <w:t>(Who submits what? to whom? &amp; when?)</w:t>
            </w:r>
          </w:p>
        </w:tc>
        <w:tc>
          <w:tcPr>
            <w:tcW w:w="6116" w:type="dxa"/>
          </w:tcPr>
          <w:p w14:paraId="0031CEF8" w14:textId="77777777" w:rsidR="00436109" w:rsidRPr="00A95B2B" w:rsidRDefault="00436109" w:rsidP="003D648D">
            <w:pPr>
              <w:rPr>
                <w:rFonts w:ascii="Arial" w:hAnsi="Arial" w:cs="Arial"/>
                <w:b/>
                <w:sz w:val="20"/>
                <w:szCs w:val="20"/>
              </w:rPr>
            </w:pPr>
          </w:p>
        </w:tc>
      </w:tr>
      <w:tr w:rsidR="00436109" w:rsidRPr="00A95B2B" w14:paraId="49CE252C" w14:textId="77777777">
        <w:trPr>
          <w:trHeight w:val="828"/>
        </w:trPr>
        <w:tc>
          <w:tcPr>
            <w:tcW w:w="3348" w:type="dxa"/>
          </w:tcPr>
          <w:p w14:paraId="01B77449" w14:textId="77777777" w:rsidR="00436109" w:rsidRPr="00A95B2B" w:rsidRDefault="00436109" w:rsidP="003D648D">
            <w:pPr>
              <w:rPr>
                <w:rFonts w:ascii="Arial" w:hAnsi="Arial" w:cs="Arial"/>
                <w:sz w:val="20"/>
                <w:szCs w:val="20"/>
              </w:rPr>
            </w:pPr>
            <w:r w:rsidRPr="00A95B2B">
              <w:rPr>
                <w:rFonts w:ascii="Arial" w:hAnsi="Arial" w:cs="Arial"/>
                <w:sz w:val="20"/>
                <w:szCs w:val="20"/>
              </w:rPr>
              <w:t>How will the moderation be undertaken?</w:t>
            </w:r>
          </w:p>
        </w:tc>
        <w:tc>
          <w:tcPr>
            <w:tcW w:w="6116" w:type="dxa"/>
          </w:tcPr>
          <w:p w14:paraId="75F4C247" w14:textId="77777777" w:rsidR="00436109" w:rsidRPr="00A95B2B" w:rsidRDefault="00436109" w:rsidP="003D648D">
            <w:pPr>
              <w:rPr>
                <w:rFonts w:ascii="Arial" w:hAnsi="Arial" w:cs="Arial"/>
                <w:b/>
                <w:sz w:val="20"/>
                <w:szCs w:val="20"/>
              </w:rPr>
            </w:pPr>
          </w:p>
        </w:tc>
      </w:tr>
      <w:tr w:rsidR="00436109" w:rsidRPr="00A95B2B" w14:paraId="4A5884F7" w14:textId="77777777">
        <w:tc>
          <w:tcPr>
            <w:tcW w:w="3348" w:type="dxa"/>
          </w:tcPr>
          <w:p w14:paraId="0474E407" w14:textId="77777777" w:rsidR="00436109" w:rsidRDefault="00436109" w:rsidP="003D648D">
            <w:pPr>
              <w:rPr>
                <w:rFonts w:ascii="Arial" w:hAnsi="Arial" w:cs="Arial"/>
                <w:sz w:val="20"/>
                <w:szCs w:val="20"/>
              </w:rPr>
            </w:pPr>
            <w:r w:rsidRPr="00A95B2B">
              <w:rPr>
                <w:rFonts w:ascii="Arial" w:hAnsi="Arial" w:cs="Arial"/>
                <w:sz w:val="20"/>
                <w:szCs w:val="20"/>
              </w:rPr>
              <w:t>Systems in place to evaluate the effectiveness of moderation</w:t>
            </w:r>
          </w:p>
          <w:p w14:paraId="135C8842" w14:textId="77777777" w:rsidR="00436109" w:rsidRPr="00A95B2B" w:rsidRDefault="00436109" w:rsidP="003D648D">
            <w:pPr>
              <w:rPr>
                <w:rFonts w:ascii="Arial" w:hAnsi="Arial" w:cs="Arial"/>
                <w:sz w:val="20"/>
                <w:szCs w:val="20"/>
              </w:rPr>
            </w:pPr>
          </w:p>
        </w:tc>
        <w:tc>
          <w:tcPr>
            <w:tcW w:w="6116" w:type="dxa"/>
          </w:tcPr>
          <w:p w14:paraId="5FE409CA" w14:textId="77777777" w:rsidR="00436109" w:rsidRPr="00A95B2B" w:rsidRDefault="00436109" w:rsidP="003D648D">
            <w:pPr>
              <w:rPr>
                <w:rFonts w:ascii="Arial" w:hAnsi="Arial" w:cs="Arial"/>
                <w:b/>
                <w:sz w:val="20"/>
                <w:szCs w:val="20"/>
              </w:rPr>
            </w:pPr>
          </w:p>
        </w:tc>
      </w:tr>
      <w:tr w:rsidR="00436109" w:rsidRPr="00A95B2B" w14:paraId="57EC254F" w14:textId="77777777">
        <w:tc>
          <w:tcPr>
            <w:tcW w:w="3348" w:type="dxa"/>
          </w:tcPr>
          <w:p w14:paraId="40F1D7DD" w14:textId="77777777" w:rsidR="00436109" w:rsidRDefault="00436109" w:rsidP="003D648D">
            <w:pPr>
              <w:rPr>
                <w:rFonts w:ascii="Arial" w:hAnsi="Arial" w:cs="Arial"/>
                <w:sz w:val="20"/>
                <w:szCs w:val="20"/>
              </w:rPr>
            </w:pPr>
            <w:r w:rsidRPr="00A95B2B">
              <w:rPr>
                <w:rFonts w:ascii="Arial" w:hAnsi="Arial" w:cs="Arial"/>
                <w:sz w:val="20"/>
                <w:szCs w:val="20"/>
              </w:rPr>
              <w:t>Documents required during moderation</w:t>
            </w:r>
          </w:p>
          <w:p w14:paraId="18F314DA" w14:textId="77777777" w:rsidR="00436109" w:rsidRDefault="00436109" w:rsidP="003D648D">
            <w:pPr>
              <w:rPr>
                <w:rFonts w:ascii="Arial" w:hAnsi="Arial" w:cs="Arial"/>
                <w:sz w:val="20"/>
                <w:szCs w:val="20"/>
              </w:rPr>
            </w:pPr>
          </w:p>
          <w:p w14:paraId="4073A153" w14:textId="77777777" w:rsidR="00436109" w:rsidRDefault="00436109" w:rsidP="003D648D">
            <w:pPr>
              <w:rPr>
                <w:rFonts w:ascii="Arial" w:hAnsi="Arial" w:cs="Arial"/>
                <w:sz w:val="20"/>
                <w:szCs w:val="20"/>
              </w:rPr>
            </w:pPr>
          </w:p>
          <w:p w14:paraId="2F00B47C" w14:textId="77777777" w:rsidR="00436109" w:rsidRPr="00A95B2B" w:rsidRDefault="00436109" w:rsidP="003D648D">
            <w:pPr>
              <w:rPr>
                <w:rFonts w:ascii="Arial" w:hAnsi="Arial" w:cs="Arial"/>
                <w:sz w:val="20"/>
                <w:szCs w:val="20"/>
              </w:rPr>
            </w:pPr>
          </w:p>
        </w:tc>
        <w:tc>
          <w:tcPr>
            <w:tcW w:w="6116" w:type="dxa"/>
          </w:tcPr>
          <w:p w14:paraId="4918CFE3" w14:textId="77777777" w:rsidR="00436109" w:rsidRPr="00A95B2B" w:rsidRDefault="00436109" w:rsidP="003D648D">
            <w:pPr>
              <w:rPr>
                <w:rFonts w:ascii="Arial" w:hAnsi="Arial" w:cs="Arial"/>
                <w:b/>
                <w:sz w:val="20"/>
                <w:szCs w:val="20"/>
              </w:rPr>
            </w:pPr>
          </w:p>
        </w:tc>
      </w:tr>
    </w:tbl>
    <w:p w14:paraId="19602C7B" w14:textId="77777777" w:rsidR="00436109" w:rsidRDefault="00436109" w:rsidP="00436109">
      <w:pPr>
        <w:autoSpaceDE w:val="0"/>
        <w:autoSpaceDN w:val="0"/>
        <w:adjustRightInd w:val="0"/>
        <w:ind w:left="720" w:hanging="720"/>
        <w:jc w:val="both"/>
        <w:rPr>
          <w:rFonts w:ascii="Helvetica Narrow" w:hAnsi="Helvetica Narrow" w:cs="Arial"/>
          <w:b/>
          <w:color w:val="595A5C"/>
          <w:sz w:val="22"/>
          <w:szCs w:val="22"/>
        </w:rPr>
      </w:pPr>
    </w:p>
    <w:p w14:paraId="199729ED" w14:textId="77777777" w:rsidR="00436109" w:rsidRDefault="00436109" w:rsidP="00436109">
      <w:pPr>
        <w:rPr>
          <w:rFonts w:ascii="Arial" w:hAnsi="Arial"/>
          <w:b/>
          <w:sz w:val="20"/>
          <w:szCs w:val="20"/>
          <w:u w:val="single"/>
        </w:rPr>
      </w:pPr>
    </w:p>
    <w:p w14:paraId="57302843" w14:textId="77777777" w:rsidR="00436109" w:rsidRDefault="00436109" w:rsidP="00436109">
      <w:pPr>
        <w:rPr>
          <w:rFonts w:ascii="Arial" w:hAnsi="Arial"/>
          <w:b/>
          <w:sz w:val="20"/>
          <w:szCs w:val="20"/>
          <w:u w:val="single"/>
        </w:rPr>
      </w:pPr>
    </w:p>
    <w:p w14:paraId="6D8570E6" w14:textId="77777777" w:rsidR="00436109" w:rsidRDefault="00436109" w:rsidP="00436109">
      <w:pPr>
        <w:rPr>
          <w:rFonts w:ascii="Arial" w:hAnsi="Arial"/>
          <w:b/>
          <w:sz w:val="20"/>
          <w:szCs w:val="20"/>
          <w:u w:val="single"/>
        </w:rPr>
      </w:pPr>
    </w:p>
    <w:p w14:paraId="33490A3D" w14:textId="77777777" w:rsidR="00436109" w:rsidRDefault="00436109" w:rsidP="00436109">
      <w:pPr>
        <w:rPr>
          <w:rFonts w:ascii="Arial" w:hAnsi="Arial"/>
          <w:b/>
          <w:sz w:val="20"/>
          <w:szCs w:val="20"/>
          <w:u w:val="single"/>
        </w:rPr>
      </w:pPr>
    </w:p>
    <w:p w14:paraId="141A822E" w14:textId="77777777" w:rsidR="00436109" w:rsidRDefault="00436109" w:rsidP="00436109">
      <w:pPr>
        <w:rPr>
          <w:rFonts w:ascii="Arial" w:hAnsi="Arial"/>
          <w:b/>
          <w:sz w:val="20"/>
          <w:szCs w:val="20"/>
          <w:u w:val="single"/>
        </w:rPr>
      </w:pPr>
    </w:p>
    <w:p w14:paraId="5800E524" w14:textId="77777777" w:rsidR="00436109" w:rsidRDefault="00436109" w:rsidP="00436109">
      <w:pPr>
        <w:rPr>
          <w:rFonts w:ascii="Arial" w:hAnsi="Arial"/>
          <w:b/>
          <w:sz w:val="20"/>
          <w:szCs w:val="20"/>
          <w:u w:val="single"/>
        </w:rPr>
      </w:pPr>
    </w:p>
    <w:p w14:paraId="35638C64" w14:textId="77777777" w:rsidR="00436109" w:rsidRPr="00276C9B" w:rsidRDefault="00436109" w:rsidP="00436109">
      <w:pPr>
        <w:rPr>
          <w:rFonts w:ascii="Arial" w:hAnsi="Arial"/>
          <w:b/>
          <w:sz w:val="20"/>
          <w:szCs w:val="20"/>
          <w:u w:val="single"/>
        </w:rPr>
      </w:pPr>
      <w:r w:rsidRPr="00276C9B">
        <w:rPr>
          <w:rFonts w:ascii="Arial" w:hAnsi="Arial"/>
          <w:b/>
          <w:sz w:val="20"/>
          <w:szCs w:val="20"/>
          <w:u w:val="single"/>
        </w:rPr>
        <w:lastRenderedPageBreak/>
        <w:t>DECLARATION BY MODERATOR</w:t>
      </w:r>
    </w:p>
    <w:p w14:paraId="470DAAE6" w14:textId="77777777" w:rsidR="00436109" w:rsidRPr="00276C9B" w:rsidRDefault="00436109" w:rsidP="00436109">
      <w:pPr>
        <w:rPr>
          <w:rFonts w:ascii="Arial" w:hAnsi="Arial"/>
          <w:b/>
          <w:sz w:val="20"/>
          <w:szCs w:val="20"/>
          <w:u w:val="single"/>
        </w:rPr>
      </w:pPr>
    </w:p>
    <w:p w14:paraId="726219D6" w14:textId="77777777" w:rsidR="00436109" w:rsidRPr="00276C9B" w:rsidRDefault="00436109" w:rsidP="00436109">
      <w:pPr>
        <w:rPr>
          <w:rFonts w:ascii="Arial" w:hAnsi="Arial"/>
          <w:sz w:val="20"/>
          <w:szCs w:val="20"/>
        </w:rPr>
      </w:pPr>
      <w:r w:rsidRPr="00276C9B">
        <w:rPr>
          <w:rFonts w:ascii="Arial" w:hAnsi="Arial"/>
          <w:b/>
          <w:sz w:val="20"/>
          <w:szCs w:val="20"/>
        </w:rPr>
        <w:t>I,         _________________________________________</w:t>
      </w:r>
      <w:r w:rsidRPr="00276C9B">
        <w:rPr>
          <w:rFonts w:ascii="Arial" w:hAnsi="Arial"/>
          <w:sz w:val="20"/>
          <w:szCs w:val="20"/>
        </w:rPr>
        <w:t xml:space="preserve">   (Full Names and Surname)</w:t>
      </w:r>
    </w:p>
    <w:p w14:paraId="3886103E" w14:textId="77777777" w:rsidR="00436109" w:rsidRPr="00276C9B" w:rsidRDefault="00436109" w:rsidP="00436109">
      <w:pPr>
        <w:rPr>
          <w:rFonts w:ascii="Arial" w:hAnsi="Arial"/>
          <w:sz w:val="20"/>
          <w:szCs w:val="20"/>
        </w:rPr>
      </w:pPr>
    </w:p>
    <w:p w14:paraId="0A29EAC6" w14:textId="77777777" w:rsidR="00436109" w:rsidRPr="00276C9B" w:rsidRDefault="00436109" w:rsidP="00436109">
      <w:pPr>
        <w:spacing w:line="360" w:lineRule="auto"/>
        <w:rPr>
          <w:rFonts w:ascii="Arial" w:hAnsi="Arial"/>
          <w:sz w:val="20"/>
          <w:szCs w:val="20"/>
        </w:rPr>
      </w:pPr>
      <w:r w:rsidRPr="00276C9B">
        <w:rPr>
          <w:rFonts w:ascii="Arial" w:hAnsi="Arial"/>
          <w:sz w:val="20"/>
          <w:szCs w:val="20"/>
        </w:rPr>
        <w:t>declare that I have read and understood the contents of this document and I am aware of the provider’s moderation policy. I fully accept the responsibility of being a moderator and therefore make an oath to moderate within the principles set by SAQA.</w:t>
      </w:r>
    </w:p>
    <w:p w14:paraId="05207604" w14:textId="77777777" w:rsidR="00436109" w:rsidRPr="00276C9B" w:rsidRDefault="00436109" w:rsidP="00436109">
      <w:pPr>
        <w:spacing w:line="360" w:lineRule="auto"/>
        <w:rPr>
          <w:rFonts w:ascii="Arial" w:hAnsi="Arial"/>
          <w:sz w:val="20"/>
          <w:szCs w:val="20"/>
        </w:rPr>
      </w:pPr>
    </w:p>
    <w:p w14:paraId="495C20E3" w14:textId="77777777" w:rsidR="00436109" w:rsidRPr="00276C9B" w:rsidRDefault="00436109" w:rsidP="00436109">
      <w:pPr>
        <w:rPr>
          <w:rFonts w:ascii="Arial" w:hAnsi="Arial"/>
          <w:sz w:val="20"/>
          <w:szCs w:val="20"/>
        </w:rPr>
      </w:pPr>
    </w:p>
    <w:p w14:paraId="6E668F76" w14:textId="77777777" w:rsidR="00436109" w:rsidRPr="00276C9B" w:rsidRDefault="00436109" w:rsidP="00436109">
      <w:pPr>
        <w:rPr>
          <w:rFonts w:ascii="Arial" w:hAnsi="Arial"/>
          <w:sz w:val="20"/>
          <w:szCs w:val="20"/>
        </w:rPr>
      </w:pPr>
      <w:r w:rsidRPr="00276C9B">
        <w:rPr>
          <w:rFonts w:ascii="Arial" w:hAnsi="Arial"/>
          <w:sz w:val="20"/>
          <w:szCs w:val="20"/>
        </w:rPr>
        <w:t>Signed at…</w:t>
      </w:r>
      <w:r>
        <w:rPr>
          <w:rFonts w:ascii="Arial" w:hAnsi="Arial"/>
          <w:sz w:val="20"/>
          <w:szCs w:val="20"/>
        </w:rPr>
        <w:t>______________________________</w:t>
      </w:r>
      <w:r w:rsidRPr="00276C9B">
        <w:rPr>
          <w:rFonts w:ascii="Arial" w:hAnsi="Arial"/>
          <w:sz w:val="20"/>
          <w:szCs w:val="20"/>
        </w:rPr>
        <w:t xml:space="preserve">                    on  </w:t>
      </w:r>
      <w:r>
        <w:rPr>
          <w:rFonts w:ascii="Arial" w:hAnsi="Arial"/>
          <w:sz w:val="20"/>
          <w:szCs w:val="20"/>
        </w:rPr>
        <w:t>_______________________________</w:t>
      </w:r>
    </w:p>
    <w:p w14:paraId="6F9A8A64" w14:textId="77777777" w:rsidR="00436109" w:rsidRDefault="00436109" w:rsidP="00436109">
      <w:pPr>
        <w:rPr>
          <w:rFonts w:ascii="Arial" w:hAnsi="Arial"/>
          <w:sz w:val="20"/>
          <w:szCs w:val="20"/>
        </w:rPr>
      </w:pPr>
    </w:p>
    <w:p w14:paraId="16BC0728" w14:textId="77777777" w:rsidR="00436109" w:rsidRDefault="00436109" w:rsidP="00436109">
      <w:pPr>
        <w:rPr>
          <w:rFonts w:ascii="Arial" w:hAnsi="Arial"/>
          <w:sz w:val="20"/>
          <w:szCs w:val="20"/>
        </w:rPr>
      </w:pPr>
    </w:p>
    <w:p w14:paraId="466B4181" w14:textId="77777777" w:rsidR="00436109" w:rsidRDefault="00436109" w:rsidP="00436109">
      <w:pPr>
        <w:rPr>
          <w:rFonts w:ascii="Arial" w:hAnsi="Arial"/>
          <w:sz w:val="20"/>
          <w:szCs w:val="20"/>
        </w:rPr>
      </w:pPr>
      <w:r w:rsidRPr="00276C9B">
        <w:rPr>
          <w:rFonts w:ascii="Arial" w:hAnsi="Arial"/>
          <w:sz w:val="20"/>
          <w:szCs w:val="20"/>
        </w:rPr>
        <w:t>Signature of Moderator:  ________________________________</w:t>
      </w:r>
    </w:p>
    <w:p w14:paraId="1BBCBFA4" w14:textId="77777777" w:rsidR="005B5736" w:rsidRDefault="005B5736" w:rsidP="00436109">
      <w:pPr>
        <w:rPr>
          <w:rFonts w:ascii="Arial" w:hAnsi="Arial"/>
          <w:sz w:val="20"/>
          <w:szCs w:val="20"/>
        </w:rPr>
      </w:pPr>
    </w:p>
    <w:p w14:paraId="3310BEE3" w14:textId="77777777" w:rsidR="005B5736" w:rsidRDefault="005B5736" w:rsidP="00436109">
      <w:pPr>
        <w:rPr>
          <w:rFonts w:ascii="Arial" w:hAnsi="Arial"/>
          <w:sz w:val="20"/>
          <w:szCs w:val="20"/>
        </w:rPr>
      </w:pPr>
    </w:p>
    <w:p w14:paraId="2477C8CF" w14:textId="77777777" w:rsidR="005B5736" w:rsidRDefault="005B5736" w:rsidP="00436109">
      <w:pPr>
        <w:rPr>
          <w:rFonts w:ascii="Arial" w:hAnsi="Arial"/>
          <w:sz w:val="20"/>
          <w:szCs w:val="20"/>
        </w:rPr>
      </w:pPr>
    </w:p>
    <w:p w14:paraId="225F6579" w14:textId="77777777" w:rsidR="005B5736" w:rsidRDefault="005B5736" w:rsidP="00436109">
      <w:pPr>
        <w:rPr>
          <w:rFonts w:ascii="Arial" w:hAnsi="Arial"/>
          <w:sz w:val="20"/>
          <w:szCs w:val="20"/>
        </w:rPr>
      </w:pPr>
    </w:p>
    <w:p w14:paraId="40C4963E" w14:textId="77777777" w:rsidR="005B5736" w:rsidRDefault="005B5736" w:rsidP="00436109">
      <w:pPr>
        <w:rPr>
          <w:rFonts w:ascii="Arial" w:hAnsi="Arial"/>
          <w:sz w:val="20"/>
          <w:szCs w:val="20"/>
        </w:rPr>
      </w:pPr>
    </w:p>
    <w:p w14:paraId="50C4A6B5" w14:textId="77777777" w:rsidR="005B5736" w:rsidRDefault="005B5736" w:rsidP="00436109">
      <w:pPr>
        <w:rPr>
          <w:rFonts w:ascii="Arial" w:hAnsi="Arial"/>
          <w:sz w:val="20"/>
          <w:szCs w:val="20"/>
        </w:rPr>
      </w:pPr>
    </w:p>
    <w:p w14:paraId="233C53F5" w14:textId="77777777" w:rsidR="005B5736" w:rsidRDefault="005B5736" w:rsidP="00436109">
      <w:pPr>
        <w:rPr>
          <w:rFonts w:ascii="Arial" w:hAnsi="Arial"/>
          <w:sz w:val="20"/>
          <w:szCs w:val="20"/>
        </w:rPr>
      </w:pPr>
    </w:p>
    <w:p w14:paraId="5C6DAE8D" w14:textId="77777777" w:rsidR="005B5736" w:rsidRDefault="005B5736" w:rsidP="00436109">
      <w:pPr>
        <w:rPr>
          <w:rFonts w:ascii="Arial" w:hAnsi="Arial"/>
          <w:sz w:val="20"/>
          <w:szCs w:val="20"/>
        </w:rPr>
      </w:pPr>
    </w:p>
    <w:p w14:paraId="76CE3B2D" w14:textId="77777777" w:rsidR="005B5736" w:rsidRDefault="005B5736" w:rsidP="00436109">
      <w:pPr>
        <w:rPr>
          <w:rFonts w:ascii="Arial" w:hAnsi="Arial"/>
          <w:sz w:val="20"/>
          <w:szCs w:val="20"/>
        </w:rPr>
      </w:pPr>
    </w:p>
    <w:p w14:paraId="60C11306" w14:textId="77777777" w:rsidR="005B5736" w:rsidRDefault="005B5736" w:rsidP="00436109">
      <w:pPr>
        <w:rPr>
          <w:rFonts w:ascii="Arial" w:hAnsi="Arial"/>
          <w:sz w:val="20"/>
          <w:szCs w:val="20"/>
        </w:rPr>
      </w:pPr>
    </w:p>
    <w:p w14:paraId="6A03B9C0" w14:textId="77777777" w:rsidR="005B5736" w:rsidRDefault="005B5736" w:rsidP="00436109">
      <w:pPr>
        <w:rPr>
          <w:rFonts w:ascii="Arial" w:hAnsi="Arial"/>
          <w:sz w:val="20"/>
          <w:szCs w:val="20"/>
        </w:rPr>
      </w:pPr>
    </w:p>
    <w:p w14:paraId="2BF9DC29" w14:textId="77777777" w:rsidR="005B5736" w:rsidRDefault="005B5736" w:rsidP="00436109">
      <w:pPr>
        <w:rPr>
          <w:rFonts w:ascii="Arial" w:hAnsi="Arial"/>
          <w:sz w:val="20"/>
          <w:szCs w:val="20"/>
        </w:rPr>
      </w:pPr>
    </w:p>
    <w:p w14:paraId="2B7FC978" w14:textId="77777777" w:rsidR="005B5736" w:rsidRDefault="005B5736" w:rsidP="00436109">
      <w:pPr>
        <w:rPr>
          <w:rFonts w:ascii="Arial" w:hAnsi="Arial"/>
          <w:sz w:val="20"/>
          <w:szCs w:val="20"/>
        </w:rPr>
      </w:pPr>
    </w:p>
    <w:p w14:paraId="6060B963" w14:textId="77777777" w:rsidR="005B5736" w:rsidRDefault="005B5736" w:rsidP="00436109">
      <w:pPr>
        <w:rPr>
          <w:rFonts w:ascii="Arial" w:hAnsi="Arial"/>
          <w:sz w:val="20"/>
          <w:szCs w:val="20"/>
        </w:rPr>
      </w:pPr>
    </w:p>
    <w:p w14:paraId="79B4FF07" w14:textId="77777777" w:rsidR="005B5736" w:rsidRDefault="005B5736" w:rsidP="00436109">
      <w:pPr>
        <w:rPr>
          <w:rFonts w:ascii="Arial" w:hAnsi="Arial"/>
          <w:sz w:val="20"/>
          <w:szCs w:val="20"/>
        </w:rPr>
      </w:pPr>
    </w:p>
    <w:p w14:paraId="2FA8973F" w14:textId="77777777" w:rsidR="005B5736" w:rsidRDefault="005B5736" w:rsidP="00436109">
      <w:pPr>
        <w:rPr>
          <w:rFonts w:ascii="Arial" w:hAnsi="Arial"/>
          <w:sz w:val="20"/>
          <w:szCs w:val="20"/>
        </w:rPr>
      </w:pPr>
    </w:p>
    <w:p w14:paraId="71BF0E58" w14:textId="77777777" w:rsidR="005B5736" w:rsidRDefault="005B5736" w:rsidP="00436109">
      <w:pPr>
        <w:rPr>
          <w:rFonts w:ascii="Arial" w:hAnsi="Arial"/>
          <w:sz w:val="20"/>
          <w:szCs w:val="20"/>
        </w:rPr>
      </w:pPr>
    </w:p>
    <w:p w14:paraId="49964A97" w14:textId="77777777" w:rsidR="005B5736" w:rsidRDefault="005B5736" w:rsidP="00436109">
      <w:pPr>
        <w:rPr>
          <w:rFonts w:ascii="Arial" w:hAnsi="Arial"/>
          <w:sz w:val="20"/>
          <w:szCs w:val="20"/>
        </w:rPr>
      </w:pPr>
    </w:p>
    <w:p w14:paraId="25B8702E" w14:textId="77777777" w:rsidR="005B5736" w:rsidRDefault="005B5736" w:rsidP="00436109">
      <w:pPr>
        <w:rPr>
          <w:rFonts w:ascii="Arial" w:hAnsi="Arial"/>
          <w:sz w:val="20"/>
          <w:szCs w:val="20"/>
        </w:rPr>
      </w:pPr>
    </w:p>
    <w:p w14:paraId="2FB448B6" w14:textId="77777777" w:rsidR="005B5736" w:rsidRDefault="005B5736" w:rsidP="00436109">
      <w:pPr>
        <w:rPr>
          <w:rFonts w:ascii="Arial" w:hAnsi="Arial"/>
          <w:sz w:val="20"/>
          <w:szCs w:val="20"/>
        </w:rPr>
      </w:pPr>
    </w:p>
    <w:p w14:paraId="32564A35" w14:textId="77777777" w:rsidR="005B5736" w:rsidRDefault="005B5736" w:rsidP="00436109">
      <w:pPr>
        <w:rPr>
          <w:rFonts w:ascii="Arial" w:hAnsi="Arial"/>
          <w:sz w:val="20"/>
          <w:szCs w:val="20"/>
        </w:rPr>
      </w:pPr>
    </w:p>
    <w:p w14:paraId="33698FCC" w14:textId="77777777" w:rsidR="005B5736" w:rsidRDefault="005B5736" w:rsidP="00436109">
      <w:pPr>
        <w:rPr>
          <w:rFonts w:ascii="Arial" w:hAnsi="Arial"/>
          <w:sz w:val="20"/>
          <w:szCs w:val="20"/>
        </w:rPr>
      </w:pPr>
    </w:p>
    <w:p w14:paraId="73BE55F4" w14:textId="77777777" w:rsidR="005B5736" w:rsidRDefault="005B5736" w:rsidP="00436109">
      <w:pPr>
        <w:rPr>
          <w:rFonts w:ascii="Arial" w:hAnsi="Arial"/>
          <w:sz w:val="20"/>
          <w:szCs w:val="20"/>
        </w:rPr>
      </w:pPr>
    </w:p>
    <w:p w14:paraId="67F47177" w14:textId="77777777" w:rsidR="005B5736" w:rsidRDefault="005B5736" w:rsidP="00436109">
      <w:pPr>
        <w:rPr>
          <w:rFonts w:ascii="Arial" w:hAnsi="Arial"/>
          <w:sz w:val="20"/>
          <w:szCs w:val="20"/>
        </w:rPr>
      </w:pPr>
    </w:p>
    <w:p w14:paraId="27B1DDF0" w14:textId="77777777" w:rsidR="005B5736" w:rsidRDefault="005B5736" w:rsidP="00436109">
      <w:pPr>
        <w:rPr>
          <w:rFonts w:ascii="Arial" w:hAnsi="Arial"/>
          <w:sz w:val="20"/>
          <w:szCs w:val="20"/>
        </w:rPr>
      </w:pPr>
    </w:p>
    <w:p w14:paraId="6D9C15C1" w14:textId="77777777" w:rsidR="005B5736" w:rsidRDefault="005B5736" w:rsidP="00436109">
      <w:pPr>
        <w:rPr>
          <w:rFonts w:ascii="Arial" w:hAnsi="Arial"/>
          <w:sz w:val="20"/>
          <w:szCs w:val="20"/>
        </w:rPr>
      </w:pPr>
    </w:p>
    <w:p w14:paraId="17FB7797" w14:textId="77777777" w:rsidR="005B5736" w:rsidRDefault="005B5736" w:rsidP="00436109">
      <w:pPr>
        <w:rPr>
          <w:rFonts w:ascii="Arial" w:hAnsi="Arial"/>
          <w:sz w:val="20"/>
          <w:szCs w:val="20"/>
        </w:rPr>
      </w:pPr>
    </w:p>
    <w:p w14:paraId="252793AE" w14:textId="77777777" w:rsidR="005B5736" w:rsidRDefault="005B5736" w:rsidP="00436109">
      <w:pPr>
        <w:rPr>
          <w:rFonts w:ascii="Arial" w:hAnsi="Arial"/>
          <w:sz w:val="20"/>
          <w:szCs w:val="20"/>
        </w:rPr>
      </w:pPr>
    </w:p>
    <w:p w14:paraId="7A593A0C" w14:textId="77777777" w:rsidR="005B5736" w:rsidRDefault="005B5736" w:rsidP="00436109">
      <w:pPr>
        <w:rPr>
          <w:rFonts w:ascii="Arial" w:hAnsi="Arial"/>
          <w:sz w:val="20"/>
          <w:szCs w:val="20"/>
        </w:rPr>
      </w:pPr>
    </w:p>
    <w:p w14:paraId="4C14D545" w14:textId="77777777" w:rsidR="005B5736" w:rsidRDefault="005B5736" w:rsidP="00436109">
      <w:pPr>
        <w:rPr>
          <w:rFonts w:ascii="Arial" w:hAnsi="Arial"/>
          <w:sz w:val="20"/>
          <w:szCs w:val="20"/>
        </w:rPr>
      </w:pPr>
    </w:p>
    <w:p w14:paraId="56469C18" w14:textId="77777777" w:rsidR="005B5736" w:rsidRDefault="005B5736" w:rsidP="00436109">
      <w:pPr>
        <w:rPr>
          <w:rFonts w:ascii="Arial" w:hAnsi="Arial"/>
          <w:sz w:val="20"/>
          <w:szCs w:val="20"/>
        </w:rPr>
      </w:pPr>
    </w:p>
    <w:p w14:paraId="6DDF315D" w14:textId="77777777" w:rsidR="005B5736" w:rsidRDefault="005B5736" w:rsidP="00436109">
      <w:pPr>
        <w:rPr>
          <w:rFonts w:ascii="Arial" w:hAnsi="Arial"/>
          <w:sz w:val="20"/>
          <w:szCs w:val="20"/>
        </w:rPr>
      </w:pPr>
    </w:p>
    <w:p w14:paraId="2675A52A" w14:textId="77777777" w:rsidR="005B5736" w:rsidRDefault="005B5736" w:rsidP="00436109">
      <w:pPr>
        <w:rPr>
          <w:rFonts w:ascii="Arial" w:hAnsi="Arial"/>
          <w:sz w:val="20"/>
          <w:szCs w:val="20"/>
        </w:rPr>
      </w:pPr>
    </w:p>
    <w:p w14:paraId="0A4DF0C9" w14:textId="77777777" w:rsidR="005B5736" w:rsidRDefault="005B5736" w:rsidP="00436109">
      <w:pPr>
        <w:rPr>
          <w:rFonts w:ascii="Arial" w:hAnsi="Arial"/>
          <w:sz w:val="20"/>
          <w:szCs w:val="20"/>
        </w:rPr>
      </w:pPr>
    </w:p>
    <w:p w14:paraId="6B1B0F28" w14:textId="77777777" w:rsidR="005B5736" w:rsidRDefault="005B5736" w:rsidP="00436109">
      <w:pPr>
        <w:rPr>
          <w:rFonts w:ascii="Arial" w:hAnsi="Arial"/>
          <w:sz w:val="20"/>
          <w:szCs w:val="20"/>
        </w:rPr>
      </w:pPr>
    </w:p>
    <w:p w14:paraId="08215DF5" w14:textId="77777777" w:rsidR="005B5736" w:rsidRDefault="005B5736" w:rsidP="00436109">
      <w:pPr>
        <w:rPr>
          <w:rFonts w:ascii="Arial" w:hAnsi="Arial"/>
          <w:sz w:val="20"/>
          <w:szCs w:val="20"/>
        </w:rPr>
      </w:pPr>
    </w:p>
    <w:p w14:paraId="031E2D31" w14:textId="77777777" w:rsidR="005B5736" w:rsidRDefault="005B5736" w:rsidP="00436109">
      <w:pPr>
        <w:rPr>
          <w:rFonts w:ascii="Arial" w:hAnsi="Arial"/>
          <w:sz w:val="20"/>
          <w:szCs w:val="20"/>
        </w:rPr>
      </w:pPr>
    </w:p>
    <w:p w14:paraId="37B85238" w14:textId="77777777" w:rsidR="005B5736" w:rsidRDefault="005B5736" w:rsidP="00436109">
      <w:pPr>
        <w:rPr>
          <w:rFonts w:ascii="Arial" w:hAnsi="Arial"/>
          <w:sz w:val="20"/>
          <w:szCs w:val="20"/>
        </w:rPr>
      </w:pPr>
    </w:p>
    <w:p w14:paraId="353708A3" w14:textId="77777777" w:rsidR="005B5736" w:rsidRDefault="005B5736" w:rsidP="00436109">
      <w:pPr>
        <w:rPr>
          <w:rFonts w:ascii="Arial" w:hAnsi="Arial"/>
          <w:sz w:val="20"/>
          <w:szCs w:val="20"/>
        </w:rPr>
      </w:pPr>
    </w:p>
    <w:p w14:paraId="1B531AFA" w14:textId="77777777" w:rsidR="005B5736" w:rsidRDefault="005B5736" w:rsidP="00436109">
      <w:pPr>
        <w:rPr>
          <w:rFonts w:ascii="Arial" w:hAnsi="Arial"/>
          <w:sz w:val="20"/>
          <w:szCs w:val="20"/>
        </w:rPr>
      </w:pPr>
    </w:p>
    <w:p w14:paraId="5E3EA06A" w14:textId="77777777" w:rsidR="005B5736" w:rsidRDefault="005B5736" w:rsidP="00436109">
      <w:pPr>
        <w:rPr>
          <w:rFonts w:ascii="Arial" w:hAnsi="Arial"/>
          <w:sz w:val="20"/>
          <w:szCs w:val="20"/>
        </w:rPr>
      </w:pPr>
    </w:p>
    <w:p w14:paraId="239CFA2C" w14:textId="77777777" w:rsidR="005B5736" w:rsidRDefault="005B5736" w:rsidP="00436109">
      <w:pPr>
        <w:rPr>
          <w:rFonts w:ascii="Arial" w:hAnsi="Arial"/>
          <w:sz w:val="20"/>
          <w:szCs w:val="20"/>
        </w:rPr>
      </w:pPr>
    </w:p>
    <w:p w14:paraId="58362088" w14:textId="77777777" w:rsidR="005B5736" w:rsidRDefault="005B5736" w:rsidP="00436109">
      <w:pPr>
        <w:rPr>
          <w:rFonts w:ascii="Arial" w:hAnsi="Arial"/>
          <w:sz w:val="20"/>
          <w:szCs w:val="20"/>
        </w:rPr>
      </w:pPr>
    </w:p>
    <w:p w14:paraId="2F8AE43D" w14:textId="77777777" w:rsidR="005B5736" w:rsidRDefault="005B5736" w:rsidP="00436109">
      <w:pPr>
        <w:rPr>
          <w:rFonts w:ascii="Arial" w:hAnsi="Arial"/>
          <w:sz w:val="20"/>
          <w:szCs w:val="20"/>
        </w:rPr>
      </w:pPr>
    </w:p>
    <w:p w14:paraId="7E62C209" w14:textId="77777777" w:rsidR="005B5736" w:rsidRDefault="005B5736" w:rsidP="00436109">
      <w:pPr>
        <w:rPr>
          <w:rFonts w:ascii="Arial" w:hAnsi="Arial"/>
          <w:sz w:val="20"/>
          <w:szCs w:val="20"/>
        </w:rPr>
      </w:pPr>
    </w:p>
    <w:p w14:paraId="2DBAD738" w14:textId="77777777" w:rsidR="005B5736" w:rsidRPr="00C54521" w:rsidRDefault="00C54521" w:rsidP="005B5736">
      <w:pPr>
        <w:pStyle w:val="Heading1"/>
        <w:rPr>
          <w:rFonts w:ascii="Calibri" w:hAnsi="Calibri" w:cs="Calibri"/>
          <w:spacing w:val="10"/>
          <w:sz w:val="24"/>
        </w:rPr>
      </w:pPr>
      <w:bookmarkStart w:id="101" w:name="_Toc339004265"/>
      <w:r w:rsidRPr="00072738">
        <w:rPr>
          <w:rFonts w:ascii="Calibri" w:hAnsi="Calibri" w:cs="Calibri"/>
          <w:sz w:val="24"/>
          <w:szCs w:val="24"/>
        </w:rPr>
        <w:lastRenderedPageBreak/>
        <w:t xml:space="preserve">W&amp;R RPL </w:t>
      </w:r>
      <w:r w:rsidRPr="00C54521">
        <w:rPr>
          <w:rFonts w:ascii="Calibri" w:hAnsi="Calibri" w:cs="Calibri"/>
          <w:spacing w:val="10"/>
          <w:sz w:val="24"/>
        </w:rPr>
        <w:t>7</w:t>
      </w:r>
      <w:r w:rsidR="005B5736" w:rsidRPr="00C54521">
        <w:rPr>
          <w:rFonts w:ascii="Calibri" w:hAnsi="Calibri" w:cs="Calibri"/>
          <w:spacing w:val="10"/>
          <w:sz w:val="24"/>
        </w:rPr>
        <w:t>:</w:t>
      </w:r>
      <w:r w:rsidRPr="00C54521">
        <w:rPr>
          <w:rFonts w:ascii="Calibri" w:hAnsi="Calibri" w:cs="Calibri"/>
          <w:spacing w:val="10"/>
          <w:sz w:val="24"/>
        </w:rPr>
        <w:t xml:space="preserve"> </w:t>
      </w:r>
      <w:r w:rsidR="005B5736" w:rsidRPr="00C54521">
        <w:rPr>
          <w:rFonts w:ascii="Calibri" w:hAnsi="Calibri" w:cs="Calibri"/>
          <w:spacing w:val="10"/>
          <w:sz w:val="24"/>
        </w:rPr>
        <w:t>Overall Moderation Report</w:t>
      </w:r>
      <w:bookmarkEnd w:id="101"/>
    </w:p>
    <w:p w14:paraId="73DF543C" w14:textId="77777777" w:rsidR="005B5736" w:rsidRDefault="005B5736" w:rsidP="005B5736">
      <w:pPr>
        <w:autoSpaceDE w:val="0"/>
        <w:autoSpaceDN w:val="0"/>
        <w:adjustRightInd w:val="0"/>
        <w:ind w:left="720" w:hanging="720"/>
        <w:jc w:val="center"/>
        <w:rPr>
          <w:rFonts w:ascii="Helvetica Narrow" w:hAnsi="Helvetica Narrow" w:cs="Arial"/>
          <w:b/>
          <w:color w:val="595A5C"/>
          <w:sz w:val="22"/>
          <w:szCs w:val="22"/>
        </w:rPr>
      </w:pPr>
    </w:p>
    <w:tbl>
      <w:tblPr>
        <w:tblW w:w="536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2639"/>
        <w:gridCol w:w="4839"/>
      </w:tblGrid>
      <w:tr w:rsidR="005B5736" w14:paraId="067680B8" w14:textId="77777777">
        <w:trPr>
          <w:trHeight w:val="576"/>
        </w:trPr>
        <w:tc>
          <w:tcPr>
            <w:tcW w:w="2608" w:type="dxa"/>
          </w:tcPr>
          <w:p w14:paraId="59AF7A48" w14:textId="77777777" w:rsidR="005B5736" w:rsidRDefault="005B5736" w:rsidP="003D648D">
            <w:pPr>
              <w:rPr>
                <w:rFonts w:ascii="Franklin Gothic Medium" w:hAnsi="Franklin Gothic Medium" w:cs="Arial"/>
                <w:sz w:val="18"/>
                <w:szCs w:val="18"/>
              </w:rPr>
            </w:pPr>
            <w:r>
              <w:rPr>
                <w:rFonts w:ascii="Franklin Gothic Medium" w:hAnsi="Franklin Gothic Medium" w:cs="Arial"/>
                <w:sz w:val="18"/>
                <w:szCs w:val="18"/>
              </w:rPr>
              <w:t>Moderator’s Name</w:t>
            </w:r>
          </w:p>
        </w:tc>
        <w:tc>
          <w:tcPr>
            <w:tcW w:w="2687" w:type="dxa"/>
          </w:tcPr>
          <w:p w14:paraId="3BF2F8FE" w14:textId="77777777" w:rsidR="005B5736" w:rsidRDefault="005B5736" w:rsidP="003D648D">
            <w:pPr>
              <w:rPr>
                <w:rFonts w:ascii="Franklin Gothic Medium" w:hAnsi="Franklin Gothic Medium" w:cs="Arial"/>
                <w:sz w:val="18"/>
                <w:szCs w:val="18"/>
              </w:rPr>
            </w:pPr>
            <w:r>
              <w:rPr>
                <w:rFonts w:ascii="Franklin Gothic Medium" w:hAnsi="Franklin Gothic Medium" w:cs="Arial"/>
                <w:sz w:val="18"/>
                <w:szCs w:val="18"/>
              </w:rPr>
              <w:t>Assessor’s Name</w:t>
            </w:r>
          </w:p>
        </w:tc>
        <w:tc>
          <w:tcPr>
            <w:tcW w:w="4988" w:type="dxa"/>
          </w:tcPr>
          <w:p w14:paraId="73470422" w14:textId="77777777" w:rsidR="005B5736" w:rsidRDefault="005B5736" w:rsidP="003D648D">
            <w:pPr>
              <w:rPr>
                <w:rFonts w:ascii="Franklin Gothic Medium" w:hAnsi="Franklin Gothic Medium" w:cs="Arial"/>
                <w:sz w:val="18"/>
                <w:szCs w:val="18"/>
              </w:rPr>
            </w:pPr>
          </w:p>
        </w:tc>
      </w:tr>
      <w:tr w:rsidR="005B5736" w14:paraId="2E719488" w14:textId="77777777">
        <w:trPr>
          <w:trHeight w:val="576"/>
        </w:trPr>
        <w:tc>
          <w:tcPr>
            <w:tcW w:w="2608" w:type="dxa"/>
          </w:tcPr>
          <w:p w14:paraId="0B34C9C5" w14:textId="77777777" w:rsidR="005B5736" w:rsidRDefault="005B5736" w:rsidP="003D648D">
            <w:pPr>
              <w:rPr>
                <w:rFonts w:ascii="Franklin Gothic Medium" w:hAnsi="Franklin Gothic Medium" w:cs="Arial"/>
                <w:sz w:val="18"/>
                <w:szCs w:val="18"/>
              </w:rPr>
            </w:pPr>
            <w:r>
              <w:rPr>
                <w:rFonts w:ascii="Franklin Gothic Medium" w:hAnsi="Franklin Gothic Medium" w:cs="Arial"/>
                <w:sz w:val="18"/>
                <w:szCs w:val="18"/>
              </w:rPr>
              <w:t>Registration Number</w:t>
            </w:r>
          </w:p>
        </w:tc>
        <w:tc>
          <w:tcPr>
            <w:tcW w:w="2687" w:type="dxa"/>
          </w:tcPr>
          <w:p w14:paraId="032D4384" w14:textId="77777777" w:rsidR="005B5736" w:rsidRDefault="005B5736" w:rsidP="003D648D">
            <w:pPr>
              <w:rPr>
                <w:rFonts w:ascii="Franklin Gothic Medium" w:hAnsi="Franklin Gothic Medium" w:cs="Arial"/>
                <w:sz w:val="18"/>
                <w:szCs w:val="18"/>
              </w:rPr>
            </w:pPr>
            <w:r>
              <w:rPr>
                <w:rFonts w:ascii="Franklin Gothic Medium" w:hAnsi="Franklin Gothic Medium" w:cs="Arial"/>
                <w:sz w:val="18"/>
                <w:szCs w:val="18"/>
              </w:rPr>
              <w:t>Registration Number</w:t>
            </w:r>
          </w:p>
        </w:tc>
        <w:tc>
          <w:tcPr>
            <w:tcW w:w="4988" w:type="dxa"/>
          </w:tcPr>
          <w:p w14:paraId="7A83D439" w14:textId="77777777" w:rsidR="005B5736" w:rsidRDefault="005B5736" w:rsidP="003D648D">
            <w:pPr>
              <w:rPr>
                <w:rFonts w:ascii="Franklin Gothic Medium" w:hAnsi="Franklin Gothic Medium" w:cs="Arial"/>
                <w:sz w:val="18"/>
                <w:szCs w:val="18"/>
              </w:rPr>
            </w:pPr>
          </w:p>
        </w:tc>
      </w:tr>
      <w:tr w:rsidR="005B5736" w14:paraId="226D24C9" w14:textId="77777777">
        <w:trPr>
          <w:trHeight w:val="576"/>
        </w:trPr>
        <w:tc>
          <w:tcPr>
            <w:tcW w:w="10283" w:type="dxa"/>
            <w:gridSpan w:val="3"/>
          </w:tcPr>
          <w:p w14:paraId="565BFFB2" w14:textId="77777777" w:rsidR="005B5736" w:rsidRDefault="005B5736" w:rsidP="003D648D">
            <w:pPr>
              <w:rPr>
                <w:rFonts w:ascii="Franklin Gothic Medium" w:hAnsi="Franklin Gothic Medium" w:cs="Arial"/>
                <w:sz w:val="18"/>
                <w:szCs w:val="18"/>
              </w:rPr>
            </w:pPr>
            <w:r>
              <w:rPr>
                <w:rFonts w:ascii="Franklin Gothic Medium" w:hAnsi="Franklin Gothic Medium" w:cs="Arial"/>
                <w:sz w:val="18"/>
                <w:szCs w:val="18"/>
              </w:rPr>
              <w:t xml:space="preserve">Date of Moderation </w:t>
            </w:r>
          </w:p>
        </w:tc>
      </w:tr>
    </w:tbl>
    <w:p w14:paraId="5028F3AF" w14:textId="77777777" w:rsidR="005B5736" w:rsidRDefault="005B5736" w:rsidP="005B5736"/>
    <w:tbl>
      <w:tblPr>
        <w:tblW w:w="536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2092"/>
        <w:gridCol w:w="5920"/>
      </w:tblGrid>
      <w:tr w:rsidR="005B5736" w:rsidRPr="007321EC" w14:paraId="0C69A654" w14:textId="77777777">
        <w:trPr>
          <w:trHeight w:val="576"/>
        </w:trPr>
        <w:tc>
          <w:tcPr>
            <w:tcW w:w="2061" w:type="dxa"/>
            <w:shd w:val="clear" w:color="auto" w:fill="D9D9D9"/>
          </w:tcPr>
          <w:p w14:paraId="4E19510C" w14:textId="77777777" w:rsidR="005B5736" w:rsidRPr="007321EC" w:rsidRDefault="005B5736" w:rsidP="003D648D">
            <w:pPr>
              <w:rPr>
                <w:rFonts w:ascii="Arial" w:hAnsi="Arial" w:cs="Arial"/>
                <w:b/>
                <w:sz w:val="20"/>
                <w:szCs w:val="20"/>
              </w:rPr>
            </w:pPr>
            <w:r w:rsidRPr="007321EC">
              <w:rPr>
                <w:rFonts w:ascii="Arial" w:hAnsi="Arial" w:cs="Arial"/>
                <w:b/>
                <w:sz w:val="20"/>
                <w:szCs w:val="20"/>
              </w:rPr>
              <w:t xml:space="preserve">Candidate Details </w:t>
            </w:r>
          </w:p>
        </w:tc>
        <w:tc>
          <w:tcPr>
            <w:tcW w:w="2126" w:type="dxa"/>
            <w:shd w:val="clear" w:color="auto" w:fill="D9D9D9"/>
          </w:tcPr>
          <w:p w14:paraId="3C471659" w14:textId="77777777" w:rsidR="005B5736" w:rsidRPr="007321EC" w:rsidRDefault="005B5736" w:rsidP="003D648D">
            <w:pPr>
              <w:rPr>
                <w:rFonts w:ascii="Arial" w:hAnsi="Arial" w:cs="Arial"/>
                <w:b/>
                <w:sz w:val="20"/>
                <w:szCs w:val="20"/>
              </w:rPr>
            </w:pPr>
            <w:r w:rsidRPr="007321EC">
              <w:rPr>
                <w:rFonts w:ascii="Arial" w:hAnsi="Arial" w:cs="Arial"/>
                <w:b/>
                <w:sz w:val="20"/>
                <w:szCs w:val="20"/>
              </w:rPr>
              <w:t>Candidate ID</w:t>
            </w:r>
          </w:p>
        </w:tc>
        <w:tc>
          <w:tcPr>
            <w:tcW w:w="6096" w:type="dxa"/>
            <w:shd w:val="clear" w:color="auto" w:fill="D9D9D9"/>
          </w:tcPr>
          <w:p w14:paraId="0E3117C5" w14:textId="77777777" w:rsidR="005B5736" w:rsidRPr="007321EC" w:rsidRDefault="005B5736" w:rsidP="003D648D">
            <w:pPr>
              <w:rPr>
                <w:rFonts w:ascii="Arial" w:hAnsi="Arial" w:cs="Arial"/>
                <w:b/>
                <w:sz w:val="20"/>
                <w:szCs w:val="20"/>
              </w:rPr>
            </w:pPr>
            <w:r w:rsidRPr="007321EC">
              <w:rPr>
                <w:rFonts w:ascii="Arial" w:hAnsi="Arial" w:cs="Arial"/>
                <w:b/>
                <w:sz w:val="20"/>
                <w:szCs w:val="20"/>
              </w:rPr>
              <w:t>Comments</w:t>
            </w:r>
          </w:p>
        </w:tc>
      </w:tr>
      <w:tr w:rsidR="005B5736" w14:paraId="1D43DEB7" w14:textId="77777777">
        <w:trPr>
          <w:trHeight w:val="576"/>
        </w:trPr>
        <w:tc>
          <w:tcPr>
            <w:tcW w:w="2061" w:type="dxa"/>
          </w:tcPr>
          <w:p w14:paraId="4C1E9C1D" w14:textId="77777777" w:rsidR="005B5736" w:rsidRDefault="005B5736" w:rsidP="003D648D">
            <w:pPr>
              <w:rPr>
                <w:rFonts w:ascii="Franklin Gothic Medium" w:hAnsi="Franklin Gothic Medium" w:cs="Arial"/>
                <w:sz w:val="18"/>
                <w:szCs w:val="18"/>
              </w:rPr>
            </w:pPr>
          </w:p>
        </w:tc>
        <w:tc>
          <w:tcPr>
            <w:tcW w:w="2126" w:type="dxa"/>
          </w:tcPr>
          <w:p w14:paraId="4D57D5D5" w14:textId="77777777" w:rsidR="005B5736" w:rsidRDefault="005B5736" w:rsidP="003D648D">
            <w:pPr>
              <w:rPr>
                <w:rFonts w:ascii="Franklin Gothic Medium" w:hAnsi="Franklin Gothic Medium" w:cs="Arial"/>
                <w:sz w:val="18"/>
                <w:szCs w:val="18"/>
              </w:rPr>
            </w:pPr>
          </w:p>
        </w:tc>
        <w:tc>
          <w:tcPr>
            <w:tcW w:w="6096" w:type="dxa"/>
          </w:tcPr>
          <w:p w14:paraId="3DB3294A" w14:textId="77777777" w:rsidR="005B5736" w:rsidRDefault="005B5736" w:rsidP="003D648D">
            <w:pPr>
              <w:rPr>
                <w:rFonts w:ascii="Franklin Gothic Medium" w:hAnsi="Franklin Gothic Medium" w:cs="Arial"/>
                <w:sz w:val="18"/>
                <w:szCs w:val="18"/>
              </w:rPr>
            </w:pPr>
          </w:p>
        </w:tc>
      </w:tr>
      <w:tr w:rsidR="005B5736" w14:paraId="56B82E03" w14:textId="77777777">
        <w:trPr>
          <w:trHeight w:val="576"/>
        </w:trPr>
        <w:tc>
          <w:tcPr>
            <w:tcW w:w="2061" w:type="dxa"/>
          </w:tcPr>
          <w:p w14:paraId="4FC3DC5C" w14:textId="77777777" w:rsidR="005B5736" w:rsidRDefault="005B5736" w:rsidP="003D648D">
            <w:pPr>
              <w:rPr>
                <w:rFonts w:ascii="Franklin Gothic Medium" w:hAnsi="Franklin Gothic Medium" w:cs="Arial"/>
                <w:sz w:val="18"/>
                <w:szCs w:val="18"/>
              </w:rPr>
            </w:pPr>
          </w:p>
        </w:tc>
        <w:tc>
          <w:tcPr>
            <w:tcW w:w="2126" w:type="dxa"/>
          </w:tcPr>
          <w:p w14:paraId="27E99302" w14:textId="77777777" w:rsidR="005B5736" w:rsidRDefault="005B5736" w:rsidP="003D648D">
            <w:pPr>
              <w:rPr>
                <w:rFonts w:ascii="Franklin Gothic Medium" w:hAnsi="Franklin Gothic Medium" w:cs="Arial"/>
                <w:sz w:val="18"/>
                <w:szCs w:val="18"/>
              </w:rPr>
            </w:pPr>
          </w:p>
        </w:tc>
        <w:tc>
          <w:tcPr>
            <w:tcW w:w="6096" w:type="dxa"/>
          </w:tcPr>
          <w:p w14:paraId="46B9888C" w14:textId="77777777" w:rsidR="005B5736" w:rsidRDefault="005B5736" w:rsidP="003D648D">
            <w:pPr>
              <w:rPr>
                <w:rFonts w:ascii="Franklin Gothic Medium" w:hAnsi="Franklin Gothic Medium" w:cs="Arial"/>
                <w:sz w:val="18"/>
                <w:szCs w:val="18"/>
              </w:rPr>
            </w:pPr>
          </w:p>
        </w:tc>
      </w:tr>
      <w:tr w:rsidR="005B5736" w14:paraId="31E7DD62" w14:textId="77777777">
        <w:trPr>
          <w:trHeight w:val="576"/>
        </w:trPr>
        <w:tc>
          <w:tcPr>
            <w:tcW w:w="2061" w:type="dxa"/>
          </w:tcPr>
          <w:p w14:paraId="72CA0A0B" w14:textId="77777777" w:rsidR="005B5736" w:rsidRDefault="005B5736" w:rsidP="003D648D">
            <w:pPr>
              <w:rPr>
                <w:rFonts w:ascii="Franklin Gothic Medium" w:hAnsi="Franklin Gothic Medium" w:cs="Arial"/>
                <w:sz w:val="18"/>
                <w:szCs w:val="18"/>
              </w:rPr>
            </w:pPr>
          </w:p>
        </w:tc>
        <w:tc>
          <w:tcPr>
            <w:tcW w:w="2126" w:type="dxa"/>
          </w:tcPr>
          <w:p w14:paraId="4BF049D9" w14:textId="77777777" w:rsidR="005B5736" w:rsidRDefault="005B5736" w:rsidP="003D648D">
            <w:pPr>
              <w:rPr>
                <w:rFonts w:ascii="Franklin Gothic Medium" w:hAnsi="Franklin Gothic Medium" w:cs="Arial"/>
                <w:sz w:val="18"/>
                <w:szCs w:val="18"/>
              </w:rPr>
            </w:pPr>
          </w:p>
        </w:tc>
        <w:tc>
          <w:tcPr>
            <w:tcW w:w="6096" w:type="dxa"/>
          </w:tcPr>
          <w:p w14:paraId="5C4DDB6D" w14:textId="77777777" w:rsidR="005B5736" w:rsidRDefault="005B5736" w:rsidP="003D648D">
            <w:pPr>
              <w:rPr>
                <w:rFonts w:ascii="Franklin Gothic Medium" w:hAnsi="Franklin Gothic Medium" w:cs="Arial"/>
                <w:sz w:val="18"/>
                <w:szCs w:val="18"/>
              </w:rPr>
            </w:pPr>
          </w:p>
        </w:tc>
      </w:tr>
      <w:tr w:rsidR="005B5736" w14:paraId="53A14B88" w14:textId="77777777">
        <w:trPr>
          <w:trHeight w:val="576"/>
        </w:trPr>
        <w:tc>
          <w:tcPr>
            <w:tcW w:w="2061" w:type="dxa"/>
          </w:tcPr>
          <w:p w14:paraId="2724CAF3" w14:textId="77777777" w:rsidR="005B5736" w:rsidRDefault="005B5736" w:rsidP="003D648D">
            <w:pPr>
              <w:rPr>
                <w:rFonts w:ascii="Franklin Gothic Medium" w:hAnsi="Franklin Gothic Medium" w:cs="Arial"/>
                <w:sz w:val="18"/>
                <w:szCs w:val="18"/>
              </w:rPr>
            </w:pPr>
          </w:p>
        </w:tc>
        <w:tc>
          <w:tcPr>
            <w:tcW w:w="2126" w:type="dxa"/>
          </w:tcPr>
          <w:p w14:paraId="498A97A8" w14:textId="77777777" w:rsidR="005B5736" w:rsidRDefault="005B5736" w:rsidP="003D648D">
            <w:pPr>
              <w:rPr>
                <w:rFonts w:ascii="Franklin Gothic Medium" w:hAnsi="Franklin Gothic Medium" w:cs="Arial"/>
                <w:sz w:val="18"/>
                <w:szCs w:val="18"/>
              </w:rPr>
            </w:pPr>
          </w:p>
        </w:tc>
        <w:tc>
          <w:tcPr>
            <w:tcW w:w="6096" w:type="dxa"/>
          </w:tcPr>
          <w:p w14:paraId="64E8D787" w14:textId="77777777" w:rsidR="005B5736" w:rsidRDefault="005B5736" w:rsidP="003D648D">
            <w:pPr>
              <w:rPr>
                <w:rFonts w:ascii="Franklin Gothic Medium" w:hAnsi="Franklin Gothic Medium" w:cs="Arial"/>
                <w:sz w:val="18"/>
                <w:szCs w:val="18"/>
              </w:rPr>
            </w:pPr>
          </w:p>
        </w:tc>
      </w:tr>
      <w:tr w:rsidR="005B5736" w14:paraId="6C4C831B" w14:textId="77777777">
        <w:trPr>
          <w:trHeight w:val="576"/>
        </w:trPr>
        <w:tc>
          <w:tcPr>
            <w:tcW w:w="2061" w:type="dxa"/>
          </w:tcPr>
          <w:p w14:paraId="6DDB730D" w14:textId="77777777" w:rsidR="005B5736" w:rsidRDefault="005B5736" w:rsidP="003D648D">
            <w:pPr>
              <w:rPr>
                <w:rFonts w:ascii="Franklin Gothic Medium" w:hAnsi="Franklin Gothic Medium" w:cs="Arial"/>
                <w:sz w:val="18"/>
                <w:szCs w:val="18"/>
              </w:rPr>
            </w:pPr>
          </w:p>
        </w:tc>
        <w:tc>
          <w:tcPr>
            <w:tcW w:w="2126" w:type="dxa"/>
          </w:tcPr>
          <w:p w14:paraId="16D9A0FA" w14:textId="77777777" w:rsidR="005B5736" w:rsidRDefault="005B5736" w:rsidP="003D648D">
            <w:pPr>
              <w:rPr>
                <w:rFonts w:ascii="Franklin Gothic Medium" w:hAnsi="Franklin Gothic Medium" w:cs="Arial"/>
                <w:sz w:val="18"/>
                <w:szCs w:val="18"/>
              </w:rPr>
            </w:pPr>
          </w:p>
        </w:tc>
        <w:tc>
          <w:tcPr>
            <w:tcW w:w="6096" w:type="dxa"/>
          </w:tcPr>
          <w:p w14:paraId="360155FC" w14:textId="77777777" w:rsidR="005B5736" w:rsidRDefault="005B5736" w:rsidP="003D648D">
            <w:pPr>
              <w:rPr>
                <w:rFonts w:ascii="Franklin Gothic Medium" w:hAnsi="Franklin Gothic Medium" w:cs="Arial"/>
                <w:sz w:val="18"/>
                <w:szCs w:val="18"/>
              </w:rPr>
            </w:pPr>
          </w:p>
        </w:tc>
      </w:tr>
      <w:tr w:rsidR="005B5736" w14:paraId="275CBCA9" w14:textId="77777777">
        <w:trPr>
          <w:trHeight w:val="576"/>
        </w:trPr>
        <w:tc>
          <w:tcPr>
            <w:tcW w:w="2061" w:type="dxa"/>
          </w:tcPr>
          <w:p w14:paraId="4E4E857D" w14:textId="77777777" w:rsidR="005B5736" w:rsidRDefault="005B5736" w:rsidP="003D648D">
            <w:pPr>
              <w:rPr>
                <w:rFonts w:ascii="Franklin Gothic Medium" w:hAnsi="Franklin Gothic Medium" w:cs="Arial"/>
                <w:sz w:val="18"/>
                <w:szCs w:val="18"/>
              </w:rPr>
            </w:pPr>
          </w:p>
        </w:tc>
        <w:tc>
          <w:tcPr>
            <w:tcW w:w="2126" w:type="dxa"/>
          </w:tcPr>
          <w:p w14:paraId="3563EECB" w14:textId="77777777" w:rsidR="005B5736" w:rsidRDefault="005B5736" w:rsidP="003D648D">
            <w:pPr>
              <w:rPr>
                <w:rFonts w:ascii="Franklin Gothic Medium" w:hAnsi="Franklin Gothic Medium" w:cs="Arial"/>
                <w:sz w:val="18"/>
                <w:szCs w:val="18"/>
              </w:rPr>
            </w:pPr>
          </w:p>
        </w:tc>
        <w:tc>
          <w:tcPr>
            <w:tcW w:w="6096" w:type="dxa"/>
          </w:tcPr>
          <w:p w14:paraId="55CCA82D" w14:textId="77777777" w:rsidR="005B5736" w:rsidRDefault="005B5736" w:rsidP="003D648D">
            <w:pPr>
              <w:rPr>
                <w:rFonts w:ascii="Franklin Gothic Medium" w:hAnsi="Franklin Gothic Medium" w:cs="Arial"/>
                <w:sz w:val="18"/>
                <w:szCs w:val="18"/>
              </w:rPr>
            </w:pPr>
          </w:p>
        </w:tc>
      </w:tr>
    </w:tbl>
    <w:p w14:paraId="2BBE71F8" w14:textId="77777777" w:rsidR="005B5736" w:rsidRDefault="005B5736" w:rsidP="005B5736"/>
    <w:tbl>
      <w:tblPr>
        <w:tblW w:w="538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9"/>
      </w:tblGrid>
      <w:tr w:rsidR="005B5736" w14:paraId="3C1ACF6E" w14:textId="77777777">
        <w:trPr>
          <w:cantSplit/>
          <w:trHeight w:val="2250"/>
        </w:trPr>
        <w:tc>
          <w:tcPr>
            <w:tcW w:w="10322" w:type="dxa"/>
          </w:tcPr>
          <w:p w14:paraId="4426F103" w14:textId="77777777" w:rsidR="005B5736" w:rsidRDefault="005B5736" w:rsidP="003D648D">
            <w:pPr>
              <w:rPr>
                <w:rFonts w:ascii="Franklin Gothic Medium" w:hAnsi="Franklin Gothic Medium" w:cs="Arial"/>
              </w:rPr>
            </w:pPr>
            <w:r>
              <w:rPr>
                <w:rFonts w:ascii="Franklin Gothic Medium" w:hAnsi="Franklin Gothic Medium" w:cs="Arial"/>
              </w:rPr>
              <w:t xml:space="preserve">Feedback to </w:t>
            </w:r>
            <w:r w:rsidR="00FA7C23">
              <w:rPr>
                <w:rFonts w:ascii="Franklin Gothic Medium" w:hAnsi="Franklin Gothic Medium" w:cs="Arial"/>
              </w:rPr>
              <w:t xml:space="preserve">RPL </w:t>
            </w:r>
            <w:r>
              <w:rPr>
                <w:rFonts w:ascii="Franklin Gothic Medium" w:hAnsi="Franklin Gothic Medium" w:cs="Arial"/>
              </w:rPr>
              <w:t>assessor</w:t>
            </w:r>
          </w:p>
          <w:p w14:paraId="24F8E997" w14:textId="77777777" w:rsidR="005B5736" w:rsidRDefault="005B5736" w:rsidP="003D648D">
            <w:pPr>
              <w:rPr>
                <w:rFonts w:ascii="Franklin Gothic Medium" w:hAnsi="Franklin Gothic Medium" w:cs="Arial"/>
              </w:rPr>
            </w:pPr>
          </w:p>
          <w:p w14:paraId="7C26161A" w14:textId="77777777" w:rsidR="005B5736" w:rsidRDefault="005B5736" w:rsidP="003D648D">
            <w:pPr>
              <w:rPr>
                <w:rFonts w:ascii="Franklin Gothic Medium" w:hAnsi="Franklin Gothic Medium" w:cs="Arial"/>
              </w:rPr>
            </w:pPr>
          </w:p>
          <w:p w14:paraId="5C2AD1E3" w14:textId="77777777" w:rsidR="005B5736" w:rsidRDefault="005B5736" w:rsidP="003D648D">
            <w:pPr>
              <w:rPr>
                <w:rFonts w:ascii="Franklin Gothic Medium" w:hAnsi="Franklin Gothic Medium" w:cs="Arial"/>
              </w:rPr>
            </w:pPr>
          </w:p>
          <w:p w14:paraId="71C2E7C6" w14:textId="77777777" w:rsidR="005B5736" w:rsidRDefault="005B5736" w:rsidP="003D648D">
            <w:pPr>
              <w:rPr>
                <w:rFonts w:ascii="Franklin Gothic Medium" w:hAnsi="Franklin Gothic Medium" w:cs="Arial"/>
              </w:rPr>
            </w:pPr>
          </w:p>
          <w:p w14:paraId="5D428FDD" w14:textId="77777777" w:rsidR="005B5736" w:rsidRDefault="005B5736" w:rsidP="003D648D">
            <w:pPr>
              <w:rPr>
                <w:rFonts w:ascii="Franklin Gothic Medium" w:hAnsi="Franklin Gothic Medium" w:cs="Arial"/>
              </w:rPr>
            </w:pPr>
          </w:p>
          <w:p w14:paraId="5D95F1B7" w14:textId="77777777" w:rsidR="005B5736" w:rsidRDefault="005B5736" w:rsidP="003D648D">
            <w:pPr>
              <w:rPr>
                <w:rFonts w:ascii="Franklin Gothic Medium" w:hAnsi="Franklin Gothic Medium" w:cs="Arial"/>
              </w:rPr>
            </w:pPr>
          </w:p>
          <w:p w14:paraId="5C66F0EA" w14:textId="77777777" w:rsidR="005B5736" w:rsidRDefault="005B5736" w:rsidP="003D648D">
            <w:pPr>
              <w:rPr>
                <w:rFonts w:ascii="Franklin Gothic Medium" w:hAnsi="Franklin Gothic Medium" w:cs="Arial"/>
              </w:rPr>
            </w:pPr>
          </w:p>
          <w:p w14:paraId="74352F60" w14:textId="77777777" w:rsidR="005B5736" w:rsidRDefault="005B5736" w:rsidP="003D648D">
            <w:pPr>
              <w:rPr>
                <w:rFonts w:ascii="Franklin Gothic Medium" w:hAnsi="Franklin Gothic Medium" w:cs="Arial"/>
              </w:rPr>
            </w:pPr>
          </w:p>
          <w:p w14:paraId="37676512" w14:textId="77777777" w:rsidR="005B5736" w:rsidRDefault="005B5736" w:rsidP="003D648D">
            <w:pPr>
              <w:rPr>
                <w:rFonts w:ascii="Franklin Gothic Medium" w:hAnsi="Franklin Gothic Medium" w:cs="Arial"/>
              </w:rPr>
            </w:pPr>
          </w:p>
          <w:p w14:paraId="149D2C4C" w14:textId="77777777" w:rsidR="005B5736" w:rsidRDefault="005B5736" w:rsidP="003D648D">
            <w:pPr>
              <w:rPr>
                <w:rFonts w:ascii="Franklin Gothic Medium" w:hAnsi="Franklin Gothic Medium" w:cs="Arial"/>
              </w:rPr>
            </w:pPr>
          </w:p>
          <w:p w14:paraId="6CB92165" w14:textId="77777777" w:rsidR="005B5736" w:rsidRDefault="005B5736" w:rsidP="003D648D">
            <w:pPr>
              <w:rPr>
                <w:rFonts w:ascii="Franklin Gothic Medium" w:hAnsi="Franklin Gothic Medium" w:cs="Arial"/>
              </w:rPr>
            </w:pPr>
          </w:p>
          <w:p w14:paraId="15430BF7" w14:textId="77777777" w:rsidR="005B5736" w:rsidRDefault="005B5736" w:rsidP="003D648D">
            <w:pPr>
              <w:rPr>
                <w:rFonts w:ascii="Franklin Gothic Medium" w:hAnsi="Franklin Gothic Medium" w:cs="Arial"/>
              </w:rPr>
            </w:pPr>
          </w:p>
          <w:p w14:paraId="482EC857" w14:textId="77777777" w:rsidR="005B5736" w:rsidRDefault="005B5736" w:rsidP="003D648D">
            <w:pPr>
              <w:rPr>
                <w:rFonts w:ascii="Franklin Gothic Medium" w:hAnsi="Franklin Gothic Medium" w:cs="Arial"/>
              </w:rPr>
            </w:pPr>
          </w:p>
          <w:p w14:paraId="45C881A1" w14:textId="77777777" w:rsidR="005B5736" w:rsidRDefault="005B5736" w:rsidP="003D648D">
            <w:pPr>
              <w:rPr>
                <w:rFonts w:ascii="Franklin Gothic Medium" w:hAnsi="Franklin Gothic Medium" w:cs="Arial"/>
              </w:rPr>
            </w:pPr>
          </w:p>
          <w:p w14:paraId="3821D707" w14:textId="77777777" w:rsidR="005B5736" w:rsidRDefault="005B5736" w:rsidP="003D648D">
            <w:pPr>
              <w:rPr>
                <w:rFonts w:ascii="Franklin Gothic Medium" w:hAnsi="Franklin Gothic Medium" w:cs="Arial"/>
              </w:rPr>
            </w:pPr>
          </w:p>
          <w:p w14:paraId="054303B5" w14:textId="77777777" w:rsidR="005B5736" w:rsidRDefault="005B5736" w:rsidP="003D648D">
            <w:pPr>
              <w:rPr>
                <w:rFonts w:ascii="Franklin Gothic Medium" w:hAnsi="Franklin Gothic Medium" w:cs="Arial"/>
              </w:rPr>
            </w:pPr>
          </w:p>
          <w:p w14:paraId="76F1FA43" w14:textId="77777777" w:rsidR="005B5736" w:rsidRDefault="005B5736" w:rsidP="003D648D">
            <w:pPr>
              <w:rPr>
                <w:rFonts w:ascii="Franklin Gothic Medium" w:hAnsi="Franklin Gothic Medium" w:cs="Arial"/>
              </w:rPr>
            </w:pPr>
          </w:p>
        </w:tc>
      </w:tr>
    </w:tbl>
    <w:p w14:paraId="6B9488CC" w14:textId="77777777" w:rsidR="005B5736" w:rsidRDefault="005B5736" w:rsidP="005B5736">
      <w:pPr>
        <w:rPr>
          <w:rFonts w:ascii="Franklin Gothic Medium" w:hAnsi="Franklin Gothic Medium" w:cs="Arial"/>
          <w:lang w:val="en-GB"/>
        </w:rPr>
      </w:pPr>
    </w:p>
    <w:p w14:paraId="3C50F225" w14:textId="77777777" w:rsidR="005B5736" w:rsidRDefault="005B5736" w:rsidP="005B5736">
      <w:pPr>
        <w:rPr>
          <w:rFonts w:ascii="Franklin Gothic Medium" w:hAnsi="Franklin Gothic Medium" w:cs="Arial"/>
          <w:lang w:val="en-GB"/>
        </w:rPr>
      </w:pPr>
    </w:p>
    <w:p w14:paraId="08664EFC" w14:textId="77777777" w:rsidR="005B5736" w:rsidRDefault="005B5736" w:rsidP="005B5736">
      <w:pPr>
        <w:rPr>
          <w:rFonts w:ascii="Franklin Gothic Medium" w:hAnsi="Franklin Gothic Medium" w:cs="Arial"/>
          <w:lang w:val="en-GB"/>
        </w:rPr>
      </w:pPr>
    </w:p>
    <w:p w14:paraId="57F0CF58" w14:textId="77777777" w:rsidR="005B5736" w:rsidRDefault="005B5736" w:rsidP="005B5736">
      <w:pPr>
        <w:rPr>
          <w:rFonts w:ascii="Franklin Gothic Medium" w:hAnsi="Franklin Gothic Medium" w:cs="Arial"/>
          <w:lang w:val="en-GB"/>
        </w:rPr>
      </w:pPr>
    </w:p>
    <w:p w14:paraId="4C4F4CD8" w14:textId="77777777" w:rsidR="005B5736" w:rsidRDefault="005B5736" w:rsidP="005B5736">
      <w:pPr>
        <w:rPr>
          <w:rFonts w:ascii="Franklin Gothic Medium" w:hAnsi="Franklin Gothic Medium" w:cs="Arial"/>
          <w:lang w:val="en-GB"/>
        </w:rPr>
      </w:pPr>
    </w:p>
    <w:p w14:paraId="1943C733" w14:textId="77777777" w:rsidR="005B5736" w:rsidRDefault="005B5736" w:rsidP="005B5736">
      <w:pPr>
        <w:rPr>
          <w:rFonts w:ascii="Franklin Gothic Medium" w:hAnsi="Franklin Gothic Medium" w:cs="Arial"/>
          <w:lang w:val="en-GB"/>
        </w:rPr>
      </w:pPr>
    </w:p>
    <w:p w14:paraId="583DA300" w14:textId="77777777" w:rsidR="005B5736" w:rsidRDefault="005B5736" w:rsidP="005B5736">
      <w:pPr>
        <w:rPr>
          <w:rFonts w:ascii="Franklin Gothic Medium" w:hAnsi="Franklin Gothic Medium" w:cs="Arial"/>
          <w:lang w:val="en-GB"/>
        </w:rPr>
      </w:pPr>
    </w:p>
    <w:p w14:paraId="4FA32F09" w14:textId="77777777" w:rsidR="005B5736" w:rsidRDefault="005B5736" w:rsidP="005B5736">
      <w:pPr>
        <w:rPr>
          <w:rFonts w:ascii="Franklin Gothic Medium" w:hAnsi="Franklin Gothic Medium" w:cs="Arial"/>
          <w:lang w:val="en-GB"/>
        </w:rPr>
      </w:pPr>
      <w:r>
        <w:rPr>
          <w:rFonts w:ascii="Franklin Gothic Medium" w:hAnsi="Franklin Gothic Medium" w:cs="Arial"/>
          <w:lang w:val="en-GB"/>
        </w:rPr>
        <w:lastRenderedPageBreak/>
        <w:t xml:space="preserve">Moderation Review by </w:t>
      </w:r>
      <w:r w:rsidR="006F7630">
        <w:rPr>
          <w:rFonts w:ascii="Franklin Gothic Medium" w:hAnsi="Franklin Gothic Medium" w:cs="Arial"/>
          <w:lang w:val="en-GB"/>
        </w:rPr>
        <w:t xml:space="preserve">RPL </w:t>
      </w:r>
      <w:r>
        <w:rPr>
          <w:rFonts w:ascii="Franklin Gothic Medium" w:hAnsi="Franklin Gothic Medium" w:cs="Arial"/>
          <w:lang w:val="en-GB"/>
        </w:rPr>
        <w:t>Assessor</w:t>
      </w:r>
    </w:p>
    <w:p w14:paraId="425045A9" w14:textId="77777777" w:rsidR="005B5736" w:rsidRDefault="005B5736" w:rsidP="005B5736">
      <w:pPr>
        <w:rPr>
          <w:rFonts w:ascii="Franklin Gothic Medium" w:hAnsi="Franklin Gothic Medium" w:cs="Arial"/>
          <w:lang w:val="en-G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850"/>
        <w:gridCol w:w="992"/>
        <w:gridCol w:w="5387"/>
      </w:tblGrid>
      <w:tr w:rsidR="005B5736" w:rsidRPr="000016EB" w14:paraId="153CF3D6" w14:textId="77777777">
        <w:tc>
          <w:tcPr>
            <w:tcW w:w="3120" w:type="dxa"/>
            <w:shd w:val="pct10" w:color="auto" w:fill="auto"/>
          </w:tcPr>
          <w:p w14:paraId="1C8D329F" w14:textId="77777777" w:rsidR="005B5736" w:rsidRDefault="006F7630" w:rsidP="006F7630">
            <w:pPr>
              <w:jc w:val="center"/>
              <w:rPr>
                <w:rFonts w:ascii="Arial" w:hAnsi="Arial"/>
                <w:b/>
                <w:sz w:val="20"/>
                <w:szCs w:val="20"/>
              </w:rPr>
            </w:pPr>
            <w:r>
              <w:rPr>
                <w:rFonts w:ascii="Arial" w:hAnsi="Arial"/>
                <w:b/>
                <w:sz w:val="20"/>
                <w:szCs w:val="20"/>
              </w:rPr>
              <w:t>MODERATION A</w:t>
            </w:r>
            <w:r w:rsidR="005B5736" w:rsidRPr="000016EB">
              <w:rPr>
                <w:rFonts w:ascii="Arial" w:hAnsi="Arial"/>
                <w:b/>
                <w:sz w:val="20"/>
                <w:szCs w:val="20"/>
              </w:rPr>
              <w:t>SPECT</w:t>
            </w:r>
          </w:p>
          <w:p w14:paraId="6FDBC983" w14:textId="77777777" w:rsidR="005B5736" w:rsidRPr="000016EB" w:rsidRDefault="005B5736" w:rsidP="006F7630">
            <w:pPr>
              <w:jc w:val="center"/>
              <w:rPr>
                <w:rFonts w:ascii="Arial" w:hAnsi="Arial"/>
                <w:b/>
                <w:sz w:val="20"/>
                <w:szCs w:val="20"/>
              </w:rPr>
            </w:pPr>
          </w:p>
        </w:tc>
        <w:tc>
          <w:tcPr>
            <w:tcW w:w="850" w:type="dxa"/>
            <w:shd w:val="pct10" w:color="auto" w:fill="auto"/>
          </w:tcPr>
          <w:p w14:paraId="5DCE98EE" w14:textId="77777777" w:rsidR="005B5736" w:rsidRPr="000016EB" w:rsidRDefault="005B5736" w:rsidP="006F7630">
            <w:pPr>
              <w:jc w:val="center"/>
              <w:rPr>
                <w:rFonts w:ascii="Arial" w:hAnsi="Arial"/>
                <w:b/>
                <w:sz w:val="20"/>
                <w:szCs w:val="20"/>
              </w:rPr>
            </w:pPr>
            <w:r w:rsidRPr="000016EB">
              <w:rPr>
                <w:rFonts w:ascii="Arial" w:hAnsi="Arial"/>
                <w:b/>
                <w:sz w:val="20"/>
                <w:szCs w:val="20"/>
              </w:rPr>
              <w:t>Yes</w:t>
            </w:r>
          </w:p>
        </w:tc>
        <w:tc>
          <w:tcPr>
            <w:tcW w:w="992" w:type="dxa"/>
            <w:shd w:val="pct10" w:color="auto" w:fill="auto"/>
          </w:tcPr>
          <w:p w14:paraId="59CDC37E" w14:textId="77777777" w:rsidR="005B5736" w:rsidRPr="000016EB" w:rsidRDefault="005B5736" w:rsidP="006F7630">
            <w:pPr>
              <w:jc w:val="center"/>
              <w:rPr>
                <w:rFonts w:ascii="Arial" w:hAnsi="Arial"/>
                <w:b/>
                <w:sz w:val="20"/>
                <w:szCs w:val="20"/>
              </w:rPr>
            </w:pPr>
            <w:r w:rsidRPr="000016EB">
              <w:rPr>
                <w:rFonts w:ascii="Arial" w:hAnsi="Arial"/>
                <w:b/>
                <w:sz w:val="20"/>
                <w:szCs w:val="20"/>
              </w:rPr>
              <w:t>N</w:t>
            </w:r>
            <w:r>
              <w:rPr>
                <w:rFonts w:ascii="Arial" w:hAnsi="Arial"/>
                <w:b/>
                <w:sz w:val="20"/>
                <w:szCs w:val="20"/>
              </w:rPr>
              <w:t>o</w:t>
            </w:r>
          </w:p>
        </w:tc>
        <w:tc>
          <w:tcPr>
            <w:tcW w:w="5387" w:type="dxa"/>
            <w:shd w:val="pct10" w:color="auto" w:fill="auto"/>
          </w:tcPr>
          <w:p w14:paraId="45D19B3B" w14:textId="77777777" w:rsidR="005B5736" w:rsidRPr="000016EB" w:rsidRDefault="006F7630" w:rsidP="006F7630">
            <w:pPr>
              <w:jc w:val="center"/>
              <w:rPr>
                <w:rFonts w:ascii="Arial" w:hAnsi="Arial"/>
                <w:b/>
                <w:sz w:val="20"/>
                <w:szCs w:val="20"/>
              </w:rPr>
            </w:pPr>
            <w:r>
              <w:rPr>
                <w:rFonts w:ascii="Arial" w:hAnsi="Arial"/>
                <w:b/>
                <w:sz w:val="20"/>
                <w:szCs w:val="20"/>
              </w:rPr>
              <w:t>Comments</w:t>
            </w:r>
          </w:p>
        </w:tc>
      </w:tr>
      <w:tr w:rsidR="005B5736" w:rsidRPr="00695286" w14:paraId="6BEA5570" w14:textId="77777777">
        <w:tblPrEx>
          <w:tblLook w:val="0000" w:firstRow="0" w:lastRow="0" w:firstColumn="0" w:lastColumn="0" w:noHBand="0" w:noVBand="0"/>
        </w:tblPrEx>
        <w:tc>
          <w:tcPr>
            <w:tcW w:w="3120" w:type="dxa"/>
          </w:tcPr>
          <w:p w14:paraId="5E632491" w14:textId="77777777" w:rsidR="005B5736" w:rsidRPr="00695286" w:rsidRDefault="005B5736" w:rsidP="003D648D">
            <w:pPr>
              <w:tabs>
                <w:tab w:val="left" w:pos="3810"/>
              </w:tabs>
              <w:rPr>
                <w:rFonts w:ascii="Arial" w:hAnsi="Arial" w:cs="Arial"/>
                <w:sz w:val="20"/>
                <w:szCs w:val="20"/>
              </w:rPr>
            </w:pPr>
            <w:r w:rsidRPr="00695286">
              <w:rPr>
                <w:rFonts w:ascii="Arial" w:hAnsi="Arial" w:cs="Arial"/>
                <w:sz w:val="20"/>
                <w:szCs w:val="20"/>
              </w:rPr>
              <w:t>Were you involved in the moderation process and was the moderation process explained to you?</w:t>
            </w:r>
          </w:p>
          <w:p w14:paraId="1C7EC7FD" w14:textId="77777777" w:rsidR="005B5736" w:rsidRPr="00695286" w:rsidRDefault="005B5736" w:rsidP="003D648D">
            <w:pPr>
              <w:tabs>
                <w:tab w:val="left" w:pos="3810"/>
              </w:tabs>
              <w:rPr>
                <w:rFonts w:ascii="Arial" w:hAnsi="Arial" w:cs="Arial"/>
                <w:sz w:val="20"/>
                <w:szCs w:val="20"/>
              </w:rPr>
            </w:pPr>
          </w:p>
        </w:tc>
        <w:tc>
          <w:tcPr>
            <w:tcW w:w="850" w:type="dxa"/>
          </w:tcPr>
          <w:p w14:paraId="46CAEB4F" w14:textId="77777777" w:rsidR="005B5736" w:rsidRPr="00695286" w:rsidRDefault="005B5736" w:rsidP="003D648D">
            <w:pPr>
              <w:tabs>
                <w:tab w:val="left" w:pos="3810"/>
              </w:tabs>
              <w:rPr>
                <w:rFonts w:ascii="Arial" w:hAnsi="Arial" w:cs="Arial"/>
                <w:sz w:val="20"/>
                <w:szCs w:val="20"/>
              </w:rPr>
            </w:pPr>
          </w:p>
        </w:tc>
        <w:tc>
          <w:tcPr>
            <w:tcW w:w="992" w:type="dxa"/>
          </w:tcPr>
          <w:p w14:paraId="71B20A97" w14:textId="77777777" w:rsidR="005B5736" w:rsidRPr="00695286" w:rsidRDefault="005B5736" w:rsidP="003D648D">
            <w:pPr>
              <w:tabs>
                <w:tab w:val="left" w:pos="3810"/>
              </w:tabs>
              <w:rPr>
                <w:rFonts w:ascii="Arial" w:hAnsi="Arial" w:cs="Arial"/>
                <w:sz w:val="20"/>
                <w:szCs w:val="20"/>
              </w:rPr>
            </w:pPr>
          </w:p>
        </w:tc>
        <w:tc>
          <w:tcPr>
            <w:tcW w:w="5387" w:type="dxa"/>
          </w:tcPr>
          <w:p w14:paraId="564D3B57" w14:textId="77777777" w:rsidR="005B5736" w:rsidRPr="00695286" w:rsidRDefault="005B5736" w:rsidP="003D648D">
            <w:pPr>
              <w:tabs>
                <w:tab w:val="left" w:pos="3810"/>
              </w:tabs>
              <w:rPr>
                <w:rFonts w:ascii="Arial" w:hAnsi="Arial" w:cs="Arial"/>
                <w:sz w:val="20"/>
                <w:szCs w:val="20"/>
              </w:rPr>
            </w:pPr>
          </w:p>
        </w:tc>
      </w:tr>
      <w:tr w:rsidR="005B5736" w:rsidRPr="00695286" w14:paraId="0E6B6A4C" w14:textId="77777777">
        <w:tc>
          <w:tcPr>
            <w:tcW w:w="3120" w:type="dxa"/>
          </w:tcPr>
          <w:p w14:paraId="17DCABEA" w14:textId="77777777" w:rsidR="005B5736" w:rsidRPr="00695286" w:rsidRDefault="005B5736" w:rsidP="003D648D">
            <w:pPr>
              <w:rPr>
                <w:rFonts w:ascii="Arial" w:hAnsi="Arial" w:cs="Arial"/>
                <w:sz w:val="20"/>
                <w:szCs w:val="20"/>
              </w:rPr>
            </w:pPr>
            <w:r w:rsidRPr="00695286">
              <w:rPr>
                <w:rFonts w:ascii="Arial" w:hAnsi="Arial" w:cs="Arial"/>
                <w:sz w:val="20"/>
                <w:szCs w:val="20"/>
              </w:rPr>
              <w:t>Did you have access to all policies and moderation instruments?</w:t>
            </w:r>
          </w:p>
          <w:p w14:paraId="07BBFE29" w14:textId="77777777" w:rsidR="005B5736" w:rsidRPr="00695286" w:rsidRDefault="005B5736" w:rsidP="003D648D">
            <w:pPr>
              <w:rPr>
                <w:rFonts w:ascii="Arial" w:hAnsi="Arial" w:cs="Arial"/>
                <w:sz w:val="20"/>
                <w:szCs w:val="20"/>
              </w:rPr>
            </w:pPr>
          </w:p>
        </w:tc>
        <w:tc>
          <w:tcPr>
            <w:tcW w:w="850" w:type="dxa"/>
          </w:tcPr>
          <w:p w14:paraId="52122FAE" w14:textId="77777777" w:rsidR="005B5736" w:rsidRPr="00695286" w:rsidRDefault="005B5736" w:rsidP="003D648D">
            <w:pPr>
              <w:rPr>
                <w:rFonts w:ascii="Arial" w:hAnsi="Arial" w:cs="Arial"/>
                <w:sz w:val="20"/>
                <w:szCs w:val="20"/>
              </w:rPr>
            </w:pPr>
          </w:p>
        </w:tc>
        <w:tc>
          <w:tcPr>
            <w:tcW w:w="992" w:type="dxa"/>
          </w:tcPr>
          <w:p w14:paraId="1EBBF650" w14:textId="77777777" w:rsidR="005B5736" w:rsidRPr="00695286" w:rsidRDefault="005B5736" w:rsidP="003D648D">
            <w:pPr>
              <w:rPr>
                <w:rFonts w:ascii="Arial" w:hAnsi="Arial" w:cs="Arial"/>
                <w:sz w:val="20"/>
                <w:szCs w:val="20"/>
              </w:rPr>
            </w:pPr>
          </w:p>
        </w:tc>
        <w:tc>
          <w:tcPr>
            <w:tcW w:w="5387" w:type="dxa"/>
          </w:tcPr>
          <w:p w14:paraId="2BE51535" w14:textId="77777777" w:rsidR="005B5736" w:rsidRPr="00695286" w:rsidRDefault="005B5736" w:rsidP="003D648D">
            <w:pPr>
              <w:rPr>
                <w:rFonts w:ascii="Arial" w:hAnsi="Arial" w:cs="Arial"/>
                <w:sz w:val="20"/>
                <w:szCs w:val="20"/>
              </w:rPr>
            </w:pPr>
          </w:p>
        </w:tc>
      </w:tr>
      <w:tr w:rsidR="005B5736" w:rsidRPr="00695286" w14:paraId="1AACF2C1" w14:textId="77777777">
        <w:tc>
          <w:tcPr>
            <w:tcW w:w="3120" w:type="dxa"/>
            <w:tcBorders>
              <w:top w:val="single" w:sz="4" w:space="0" w:color="auto"/>
              <w:left w:val="single" w:sz="4" w:space="0" w:color="auto"/>
              <w:bottom w:val="single" w:sz="4" w:space="0" w:color="auto"/>
              <w:right w:val="single" w:sz="4" w:space="0" w:color="auto"/>
            </w:tcBorders>
          </w:tcPr>
          <w:p w14:paraId="49D9A97E" w14:textId="77777777" w:rsidR="005B5736" w:rsidRPr="00695286" w:rsidRDefault="005B5736" w:rsidP="003D648D">
            <w:pPr>
              <w:rPr>
                <w:rFonts w:ascii="Arial" w:hAnsi="Arial" w:cs="Arial"/>
                <w:sz w:val="20"/>
                <w:szCs w:val="20"/>
              </w:rPr>
            </w:pPr>
            <w:r w:rsidRPr="00695286">
              <w:rPr>
                <w:rFonts w:ascii="Arial" w:hAnsi="Arial" w:cs="Arial"/>
                <w:sz w:val="20"/>
                <w:szCs w:val="20"/>
              </w:rPr>
              <w:t>Were you given a chance to clarify any uncertainties about moderation?</w:t>
            </w:r>
          </w:p>
          <w:p w14:paraId="3E483658" w14:textId="77777777" w:rsidR="005B5736" w:rsidRPr="00695286" w:rsidRDefault="005B5736" w:rsidP="003D648D">
            <w:pPr>
              <w:rPr>
                <w:rFonts w:ascii="Arial" w:hAnsi="Arial" w:cs="Arial"/>
                <w:sz w:val="20"/>
                <w:szCs w:val="20"/>
              </w:rPr>
            </w:pPr>
          </w:p>
        </w:tc>
        <w:tc>
          <w:tcPr>
            <w:tcW w:w="850" w:type="dxa"/>
            <w:tcBorders>
              <w:top w:val="single" w:sz="4" w:space="0" w:color="auto"/>
              <w:left w:val="single" w:sz="4" w:space="0" w:color="auto"/>
              <w:bottom w:val="single" w:sz="4" w:space="0" w:color="auto"/>
            </w:tcBorders>
          </w:tcPr>
          <w:p w14:paraId="73599333" w14:textId="77777777" w:rsidR="005B5736" w:rsidRPr="00695286" w:rsidRDefault="005B5736" w:rsidP="003D648D">
            <w:pPr>
              <w:rPr>
                <w:rFonts w:ascii="Arial" w:hAnsi="Arial" w:cs="Arial"/>
                <w:sz w:val="20"/>
                <w:szCs w:val="20"/>
              </w:rPr>
            </w:pPr>
          </w:p>
        </w:tc>
        <w:tc>
          <w:tcPr>
            <w:tcW w:w="992" w:type="dxa"/>
            <w:tcBorders>
              <w:bottom w:val="single" w:sz="4" w:space="0" w:color="auto"/>
            </w:tcBorders>
          </w:tcPr>
          <w:p w14:paraId="4E71056F" w14:textId="77777777" w:rsidR="005B5736" w:rsidRPr="00695286" w:rsidRDefault="005B5736" w:rsidP="003D648D">
            <w:pPr>
              <w:rPr>
                <w:rFonts w:ascii="Arial" w:hAnsi="Arial" w:cs="Arial"/>
                <w:sz w:val="20"/>
                <w:szCs w:val="20"/>
              </w:rPr>
            </w:pPr>
          </w:p>
        </w:tc>
        <w:tc>
          <w:tcPr>
            <w:tcW w:w="5387" w:type="dxa"/>
            <w:tcBorders>
              <w:bottom w:val="single" w:sz="4" w:space="0" w:color="auto"/>
            </w:tcBorders>
          </w:tcPr>
          <w:p w14:paraId="60EA618B" w14:textId="77777777" w:rsidR="005B5736" w:rsidRPr="00695286" w:rsidRDefault="005B5736" w:rsidP="003D648D">
            <w:pPr>
              <w:rPr>
                <w:rFonts w:ascii="Arial" w:hAnsi="Arial" w:cs="Arial"/>
                <w:sz w:val="20"/>
                <w:szCs w:val="20"/>
              </w:rPr>
            </w:pPr>
          </w:p>
        </w:tc>
      </w:tr>
      <w:tr w:rsidR="005B5736" w:rsidRPr="00695286" w14:paraId="5ECEE4D9"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77E9A71C" w14:textId="77777777" w:rsidR="005B5736" w:rsidRDefault="005B5736" w:rsidP="003D648D">
            <w:pPr>
              <w:tabs>
                <w:tab w:val="left" w:pos="3810"/>
              </w:tabs>
              <w:rPr>
                <w:rFonts w:ascii="Arial" w:hAnsi="Arial" w:cs="Arial"/>
                <w:sz w:val="20"/>
                <w:szCs w:val="20"/>
              </w:rPr>
            </w:pPr>
            <w:r w:rsidRPr="00695286">
              <w:rPr>
                <w:rFonts w:ascii="Arial" w:hAnsi="Arial" w:cs="Arial"/>
                <w:sz w:val="20"/>
                <w:szCs w:val="20"/>
              </w:rPr>
              <w:t>Were you given clear and constructive feedback?</w:t>
            </w:r>
          </w:p>
          <w:p w14:paraId="59BCC492" w14:textId="77777777" w:rsidR="005B5736" w:rsidRPr="00695286" w:rsidRDefault="005B5736" w:rsidP="003D648D">
            <w:pPr>
              <w:tabs>
                <w:tab w:val="left" w:pos="3810"/>
              </w:tabs>
              <w:rPr>
                <w:rFonts w:ascii="Arial" w:hAnsi="Arial" w:cs="Arial"/>
                <w:sz w:val="20"/>
                <w:szCs w:val="20"/>
              </w:rPr>
            </w:pPr>
          </w:p>
          <w:p w14:paraId="39CE085B" w14:textId="77777777" w:rsidR="005B5736" w:rsidRPr="00695286" w:rsidRDefault="005B5736" w:rsidP="003D648D">
            <w:pPr>
              <w:tabs>
                <w:tab w:val="left" w:pos="3810"/>
              </w:tabs>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30235371"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5644DB5C"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2AA032F0" w14:textId="77777777" w:rsidR="005B5736" w:rsidRPr="00695286" w:rsidRDefault="005B5736" w:rsidP="003D648D">
            <w:pPr>
              <w:tabs>
                <w:tab w:val="left" w:pos="3810"/>
              </w:tabs>
              <w:rPr>
                <w:rFonts w:ascii="Arial" w:hAnsi="Arial" w:cs="Arial"/>
                <w:sz w:val="20"/>
                <w:szCs w:val="20"/>
              </w:rPr>
            </w:pPr>
          </w:p>
        </w:tc>
      </w:tr>
      <w:tr w:rsidR="005B5736" w:rsidRPr="00695286" w14:paraId="40D74603"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422E337F" w14:textId="77777777" w:rsidR="005B5736" w:rsidRDefault="005B5736" w:rsidP="003D648D">
            <w:pPr>
              <w:tabs>
                <w:tab w:val="left" w:pos="3810"/>
              </w:tabs>
              <w:rPr>
                <w:rFonts w:ascii="Arial" w:hAnsi="Arial" w:cs="Arial"/>
                <w:sz w:val="20"/>
                <w:szCs w:val="20"/>
              </w:rPr>
            </w:pPr>
            <w:r w:rsidRPr="00695286">
              <w:rPr>
                <w:rFonts w:ascii="Arial" w:hAnsi="Arial" w:cs="Arial"/>
                <w:sz w:val="20"/>
                <w:szCs w:val="20"/>
              </w:rPr>
              <w:t>Did your moderator assess all the evidence provided by you?</w:t>
            </w:r>
          </w:p>
          <w:p w14:paraId="017A60BD" w14:textId="77777777" w:rsidR="005B5736" w:rsidRPr="00695286" w:rsidRDefault="005B5736" w:rsidP="003D648D">
            <w:pPr>
              <w:tabs>
                <w:tab w:val="left" w:pos="3810"/>
              </w:tabs>
              <w:rPr>
                <w:rFonts w:ascii="Arial" w:hAnsi="Arial" w:cs="Arial"/>
                <w:sz w:val="20"/>
                <w:szCs w:val="20"/>
              </w:rPr>
            </w:pPr>
          </w:p>
          <w:p w14:paraId="4EDDDEB8" w14:textId="77777777" w:rsidR="005B5736" w:rsidRPr="00695286" w:rsidRDefault="005B5736" w:rsidP="003D648D">
            <w:pPr>
              <w:tabs>
                <w:tab w:val="left" w:pos="3810"/>
              </w:tabs>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30B60B31"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52D82DA4"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4A5BDA6C" w14:textId="77777777" w:rsidR="005B5736" w:rsidRPr="00695286" w:rsidRDefault="005B5736" w:rsidP="003D648D">
            <w:pPr>
              <w:tabs>
                <w:tab w:val="left" w:pos="3810"/>
              </w:tabs>
              <w:rPr>
                <w:rFonts w:ascii="Arial" w:hAnsi="Arial" w:cs="Arial"/>
                <w:sz w:val="20"/>
                <w:szCs w:val="20"/>
              </w:rPr>
            </w:pPr>
          </w:p>
        </w:tc>
      </w:tr>
      <w:tr w:rsidR="005B5736" w:rsidRPr="00695286" w14:paraId="384181AD"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1DA5C6B2" w14:textId="77777777" w:rsidR="005B5736" w:rsidRPr="00695286" w:rsidRDefault="005B5736" w:rsidP="003D648D">
            <w:pPr>
              <w:tabs>
                <w:tab w:val="left" w:pos="3810"/>
              </w:tabs>
              <w:rPr>
                <w:rFonts w:ascii="Arial" w:hAnsi="Arial" w:cs="Arial"/>
                <w:sz w:val="20"/>
                <w:szCs w:val="20"/>
              </w:rPr>
            </w:pPr>
            <w:r w:rsidRPr="00695286">
              <w:rPr>
                <w:rFonts w:ascii="Arial" w:hAnsi="Arial" w:cs="Arial"/>
                <w:sz w:val="20"/>
                <w:szCs w:val="20"/>
              </w:rPr>
              <w:t>Do you believe that all the assessment criteria and knowledge requirements of the unit standard you were being measured against were considered in your moderation?</w:t>
            </w:r>
          </w:p>
        </w:tc>
        <w:tc>
          <w:tcPr>
            <w:tcW w:w="850" w:type="dxa"/>
            <w:tcBorders>
              <w:top w:val="single" w:sz="4" w:space="0" w:color="auto"/>
              <w:left w:val="single" w:sz="4" w:space="0" w:color="auto"/>
              <w:bottom w:val="single" w:sz="4" w:space="0" w:color="auto"/>
              <w:right w:val="single" w:sz="4" w:space="0" w:color="auto"/>
            </w:tcBorders>
          </w:tcPr>
          <w:p w14:paraId="7BC459D3"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6B6F893"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246B023C" w14:textId="77777777" w:rsidR="005B5736" w:rsidRPr="00695286" w:rsidRDefault="005B5736" w:rsidP="003D648D">
            <w:pPr>
              <w:tabs>
                <w:tab w:val="left" w:pos="3810"/>
              </w:tabs>
              <w:rPr>
                <w:rFonts w:ascii="Arial" w:hAnsi="Arial" w:cs="Arial"/>
                <w:sz w:val="20"/>
                <w:szCs w:val="20"/>
              </w:rPr>
            </w:pPr>
          </w:p>
        </w:tc>
      </w:tr>
      <w:tr w:rsidR="005B5736" w:rsidRPr="00695286" w14:paraId="17B30C74"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4418A76F" w14:textId="77777777" w:rsidR="005B5736" w:rsidRDefault="005B5736" w:rsidP="003D648D">
            <w:pPr>
              <w:tabs>
                <w:tab w:val="left" w:pos="3810"/>
              </w:tabs>
              <w:rPr>
                <w:rFonts w:ascii="Arial" w:hAnsi="Arial" w:cs="Arial"/>
                <w:sz w:val="20"/>
                <w:szCs w:val="20"/>
              </w:rPr>
            </w:pPr>
            <w:r w:rsidRPr="00695286">
              <w:rPr>
                <w:rFonts w:ascii="Arial" w:hAnsi="Arial" w:cs="Arial"/>
                <w:sz w:val="20"/>
                <w:szCs w:val="20"/>
              </w:rPr>
              <w:t>Were you made aware of your moderator’s final assessment decision?</w:t>
            </w:r>
          </w:p>
          <w:p w14:paraId="00DC2226" w14:textId="77777777" w:rsidR="005B5736" w:rsidRPr="00695286" w:rsidRDefault="005B5736" w:rsidP="003D648D">
            <w:pPr>
              <w:tabs>
                <w:tab w:val="left" w:pos="3810"/>
              </w:tabs>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1816B099"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981982E"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3BB7DD56" w14:textId="77777777" w:rsidR="005B5736" w:rsidRPr="00695286" w:rsidRDefault="005B5736" w:rsidP="003D648D">
            <w:pPr>
              <w:tabs>
                <w:tab w:val="left" w:pos="3810"/>
              </w:tabs>
              <w:rPr>
                <w:rFonts w:ascii="Arial" w:hAnsi="Arial" w:cs="Arial"/>
                <w:sz w:val="20"/>
                <w:szCs w:val="20"/>
              </w:rPr>
            </w:pPr>
          </w:p>
        </w:tc>
      </w:tr>
      <w:tr w:rsidR="005B5736" w:rsidRPr="00695286" w14:paraId="340C7D80"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4AF17A4F" w14:textId="77777777" w:rsidR="005B5736" w:rsidRDefault="005B5736" w:rsidP="003D648D">
            <w:pPr>
              <w:tabs>
                <w:tab w:val="left" w:pos="3810"/>
              </w:tabs>
              <w:rPr>
                <w:rFonts w:ascii="Arial" w:hAnsi="Arial" w:cs="Arial"/>
                <w:sz w:val="20"/>
                <w:szCs w:val="20"/>
              </w:rPr>
            </w:pPr>
            <w:r w:rsidRPr="00695286">
              <w:rPr>
                <w:rFonts w:ascii="Arial" w:hAnsi="Arial" w:cs="Arial"/>
                <w:sz w:val="20"/>
                <w:szCs w:val="20"/>
              </w:rPr>
              <w:t>Was all documentation completed, signed and dated and were you given a copy?</w:t>
            </w:r>
          </w:p>
          <w:p w14:paraId="2CEDFD12" w14:textId="77777777" w:rsidR="005B5736" w:rsidRPr="00695286" w:rsidRDefault="005B5736" w:rsidP="003D648D">
            <w:pPr>
              <w:tabs>
                <w:tab w:val="left" w:pos="3810"/>
              </w:tabs>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4112633F"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763B34"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47CA397E" w14:textId="77777777" w:rsidR="005B5736" w:rsidRPr="00695286" w:rsidRDefault="005B5736" w:rsidP="003D648D">
            <w:pPr>
              <w:tabs>
                <w:tab w:val="left" w:pos="3810"/>
              </w:tabs>
              <w:rPr>
                <w:rFonts w:ascii="Arial" w:hAnsi="Arial" w:cs="Arial"/>
                <w:sz w:val="20"/>
                <w:szCs w:val="20"/>
              </w:rPr>
            </w:pPr>
          </w:p>
        </w:tc>
      </w:tr>
      <w:tr w:rsidR="005B5736" w:rsidRPr="00695286" w14:paraId="2C0E9204"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5E377276" w14:textId="77777777" w:rsidR="005B5736" w:rsidRDefault="005B5736" w:rsidP="003D648D">
            <w:pPr>
              <w:tabs>
                <w:tab w:val="left" w:pos="3810"/>
              </w:tabs>
              <w:rPr>
                <w:rFonts w:ascii="Arial" w:hAnsi="Arial" w:cs="Arial"/>
                <w:sz w:val="20"/>
                <w:szCs w:val="20"/>
              </w:rPr>
            </w:pPr>
            <w:r w:rsidRPr="00695286">
              <w:rPr>
                <w:rFonts w:ascii="Arial" w:hAnsi="Arial" w:cs="Arial"/>
                <w:sz w:val="20"/>
                <w:szCs w:val="20"/>
              </w:rPr>
              <w:t>Do you believe you have benefited from this moderation process?</w:t>
            </w:r>
          </w:p>
          <w:p w14:paraId="102F0657" w14:textId="77777777" w:rsidR="005B5736" w:rsidRPr="00695286" w:rsidRDefault="005B5736" w:rsidP="003D648D">
            <w:pPr>
              <w:tabs>
                <w:tab w:val="left" w:pos="3810"/>
              </w:tabs>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7712F98A"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FC1D58"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3BFE7656" w14:textId="77777777" w:rsidR="005B5736" w:rsidRPr="00695286" w:rsidRDefault="005B5736" w:rsidP="003D648D">
            <w:pPr>
              <w:tabs>
                <w:tab w:val="left" w:pos="3810"/>
              </w:tabs>
              <w:rPr>
                <w:rFonts w:ascii="Arial" w:hAnsi="Arial" w:cs="Arial"/>
                <w:sz w:val="20"/>
                <w:szCs w:val="20"/>
              </w:rPr>
            </w:pPr>
          </w:p>
        </w:tc>
      </w:tr>
      <w:tr w:rsidR="005B5736" w:rsidRPr="00695286" w14:paraId="65B553C4" w14:textId="77777777">
        <w:tblPrEx>
          <w:tblLook w:val="0000" w:firstRow="0" w:lastRow="0" w:firstColumn="0" w:lastColumn="0" w:noHBand="0" w:noVBand="0"/>
        </w:tblPrEx>
        <w:tc>
          <w:tcPr>
            <w:tcW w:w="3120" w:type="dxa"/>
            <w:tcBorders>
              <w:top w:val="single" w:sz="4" w:space="0" w:color="auto"/>
              <w:left w:val="single" w:sz="4" w:space="0" w:color="auto"/>
              <w:bottom w:val="single" w:sz="4" w:space="0" w:color="auto"/>
              <w:right w:val="single" w:sz="4" w:space="0" w:color="auto"/>
            </w:tcBorders>
          </w:tcPr>
          <w:p w14:paraId="460475F3" w14:textId="77777777" w:rsidR="005B5736" w:rsidRPr="00695286" w:rsidRDefault="005B5736" w:rsidP="003D648D">
            <w:pPr>
              <w:tabs>
                <w:tab w:val="left" w:pos="3810"/>
              </w:tabs>
              <w:rPr>
                <w:rFonts w:ascii="Arial" w:hAnsi="Arial" w:cs="Arial"/>
                <w:sz w:val="20"/>
                <w:szCs w:val="20"/>
              </w:rPr>
            </w:pPr>
            <w:r w:rsidRPr="00695286">
              <w:rPr>
                <w:rFonts w:ascii="Arial" w:hAnsi="Arial" w:cs="Arial"/>
                <w:sz w:val="20"/>
                <w:szCs w:val="20"/>
              </w:rPr>
              <w:t>Did your moderator try to convey to you an understanding of how these moderator activities related to other relevant issues in the work environment?</w:t>
            </w:r>
          </w:p>
        </w:tc>
        <w:tc>
          <w:tcPr>
            <w:tcW w:w="850" w:type="dxa"/>
            <w:tcBorders>
              <w:top w:val="single" w:sz="4" w:space="0" w:color="auto"/>
              <w:left w:val="single" w:sz="4" w:space="0" w:color="auto"/>
              <w:bottom w:val="single" w:sz="4" w:space="0" w:color="auto"/>
              <w:right w:val="single" w:sz="4" w:space="0" w:color="auto"/>
            </w:tcBorders>
          </w:tcPr>
          <w:p w14:paraId="342DC498" w14:textId="77777777" w:rsidR="005B5736" w:rsidRPr="00695286" w:rsidRDefault="005B5736" w:rsidP="003D648D">
            <w:pPr>
              <w:tabs>
                <w:tab w:val="left" w:pos="3810"/>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5ADBC279" w14:textId="77777777" w:rsidR="005B5736" w:rsidRPr="00695286" w:rsidRDefault="005B5736" w:rsidP="003D648D">
            <w:pPr>
              <w:tabs>
                <w:tab w:val="left" w:pos="3810"/>
              </w:tabs>
              <w:rPr>
                <w:rFonts w:ascii="Arial" w:hAnsi="Arial" w:cs="Arial"/>
                <w:sz w:val="20"/>
                <w:szCs w:val="20"/>
              </w:rPr>
            </w:pPr>
          </w:p>
        </w:tc>
        <w:tc>
          <w:tcPr>
            <w:tcW w:w="5387" w:type="dxa"/>
            <w:tcBorders>
              <w:top w:val="single" w:sz="4" w:space="0" w:color="auto"/>
              <w:left w:val="single" w:sz="4" w:space="0" w:color="auto"/>
              <w:bottom w:val="single" w:sz="4" w:space="0" w:color="auto"/>
              <w:right w:val="single" w:sz="4" w:space="0" w:color="auto"/>
            </w:tcBorders>
          </w:tcPr>
          <w:p w14:paraId="3BC09232" w14:textId="77777777" w:rsidR="005B5736" w:rsidRPr="00695286" w:rsidRDefault="005B5736" w:rsidP="003D648D">
            <w:pPr>
              <w:tabs>
                <w:tab w:val="left" w:pos="3810"/>
              </w:tabs>
              <w:rPr>
                <w:rFonts w:ascii="Arial" w:hAnsi="Arial" w:cs="Arial"/>
                <w:sz w:val="20"/>
                <w:szCs w:val="20"/>
              </w:rPr>
            </w:pPr>
          </w:p>
        </w:tc>
      </w:tr>
      <w:tr w:rsidR="005B5736" w:rsidRPr="00695286" w14:paraId="5A951D33" w14:textId="77777777">
        <w:tc>
          <w:tcPr>
            <w:tcW w:w="3120" w:type="dxa"/>
            <w:tcBorders>
              <w:bottom w:val="single" w:sz="4" w:space="0" w:color="auto"/>
            </w:tcBorders>
          </w:tcPr>
          <w:p w14:paraId="785B6A9B" w14:textId="77777777" w:rsidR="005B5736" w:rsidRPr="00695286" w:rsidRDefault="005B5736" w:rsidP="003D648D">
            <w:pPr>
              <w:rPr>
                <w:rFonts w:ascii="Arial" w:hAnsi="Arial" w:cs="Arial"/>
                <w:sz w:val="20"/>
                <w:szCs w:val="20"/>
              </w:rPr>
            </w:pPr>
            <w:r w:rsidRPr="00695286">
              <w:rPr>
                <w:rFonts w:ascii="Arial" w:hAnsi="Arial" w:cs="Arial"/>
                <w:sz w:val="20"/>
                <w:szCs w:val="20"/>
              </w:rPr>
              <w:t>Do you agree with the moderation decision?</w:t>
            </w:r>
          </w:p>
          <w:p w14:paraId="6615A56E" w14:textId="77777777" w:rsidR="005B5736" w:rsidRPr="00695286" w:rsidRDefault="005B5736" w:rsidP="003D648D">
            <w:pPr>
              <w:rPr>
                <w:rFonts w:ascii="Arial" w:hAnsi="Arial" w:cs="Arial"/>
                <w:sz w:val="20"/>
                <w:szCs w:val="20"/>
              </w:rPr>
            </w:pPr>
          </w:p>
        </w:tc>
        <w:tc>
          <w:tcPr>
            <w:tcW w:w="850" w:type="dxa"/>
          </w:tcPr>
          <w:p w14:paraId="6778672B" w14:textId="77777777" w:rsidR="005B5736" w:rsidRPr="00695286" w:rsidRDefault="005B5736" w:rsidP="003D648D">
            <w:pPr>
              <w:rPr>
                <w:rFonts w:ascii="Arial" w:hAnsi="Arial" w:cs="Arial"/>
                <w:sz w:val="20"/>
                <w:szCs w:val="20"/>
              </w:rPr>
            </w:pPr>
          </w:p>
        </w:tc>
        <w:tc>
          <w:tcPr>
            <w:tcW w:w="992" w:type="dxa"/>
          </w:tcPr>
          <w:p w14:paraId="111AC047" w14:textId="77777777" w:rsidR="005B5736" w:rsidRPr="00695286" w:rsidRDefault="005B5736" w:rsidP="003D648D">
            <w:pPr>
              <w:rPr>
                <w:rFonts w:ascii="Arial" w:hAnsi="Arial" w:cs="Arial"/>
                <w:sz w:val="20"/>
                <w:szCs w:val="20"/>
              </w:rPr>
            </w:pPr>
          </w:p>
        </w:tc>
        <w:tc>
          <w:tcPr>
            <w:tcW w:w="5387" w:type="dxa"/>
          </w:tcPr>
          <w:p w14:paraId="4A4F2D99" w14:textId="77777777" w:rsidR="005B5736" w:rsidRPr="00695286" w:rsidRDefault="005B5736" w:rsidP="003D648D">
            <w:pPr>
              <w:rPr>
                <w:rFonts w:ascii="Arial" w:hAnsi="Arial" w:cs="Arial"/>
                <w:sz w:val="20"/>
                <w:szCs w:val="20"/>
              </w:rPr>
            </w:pPr>
          </w:p>
        </w:tc>
      </w:tr>
    </w:tbl>
    <w:p w14:paraId="258E0678" w14:textId="77777777" w:rsidR="005B5736" w:rsidRDefault="005B5736" w:rsidP="005B5736"/>
    <w:p w14:paraId="549AF45F" w14:textId="77777777" w:rsidR="005B5736" w:rsidRDefault="005B5736" w:rsidP="005B5736"/>
    <w:p w14:paraId="579DC4FD" w14:textId="77777777" w:rsidR="005B5736" w:rsidRDefault="005B5736" w:rsidP="005B5736"/>
    <w:p w14:paraId="5A9B0E00" w14:textId="77777777" w:rsidR="0064376C" w:rsidRDefault="0064376C" w:rsidP="005B5736"/>
    <w:p w14:paraId="09750C04" w14:textId="77777777" w:rsidR="0064376C" w:rsidRDefault="0064376C" w:rsidP="005B5736"/>
    <w:p w14:paraId="6A5AAC26" w14:textId="77777777" w:rsidR="005B5736" w:rsidRDefault="005B5736" w:rsidP="005B5736"/>
    <w:p w14:paraId="338B1E93" w14:textId="77777777" w:rsidR="005B5736" w:rsidRDefault="005B5736" w:rsidP="005B5736"/>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5B5736" w:rsidRPr="000016EB" w14:paraId="19489F67" w14:textId="77777777">
        <w:tc>
          <w:tcPr>
            <w:tcW w:w="10349" w:type="dxa"/>
            <w:tcBorders>
              <w:bottom w:val="single" w:sz="4" w:space="0" w:color="auto"/>
            </w:tcBorders>
          </w:tcPr>
          <w:p w14:paraId="7B20AF09" w14:textId="77777777" w:rsidR="005B5736" w:rsidRPr="000016EB" w:rsidRDefault="005B5736" w:rsidP="003D648D">
            <w:pPr>
              <w:rPr>
                <w:rFonts w:ascii="Arial" w:hAnsi="Arial"/>
                <w:sz w:val="20"/>
                <w:szCs w:val="20"/>
              </w:rPr>
            </w:pPr>
            <w:r w:rsidRPr="000016EB">
              <w:rPr>
                <w:rFonts w:ascii="Arial" w:hAnsi="Arial"/>
                <w:b/>
                <w:i/>
                <w:sz w:val="20"/>
                <w:szCs w:val="20"/>
              </w:rPr>
              <w:lastRenderedPageBreak/>
              <w:t>General Comments</w:t>
            </w:r>
          </w:p>
          <w:p w14:paraId="2FE7F0F8" w14:textId="77777777" w:rsidR="005B5736" w:rsidRPr="000016EB" w:rsidRDefault="005B5736" w:rsidP="003D648D">
            <w:pPr>
              <w:rPr>
                <w:rFonts w:ascii="Arial" w:hAnsi="Arial"/>
                <w:sz w:val="20"/>
                <w:szCs w:val="20"/>
              </w:rPr>
            </w:pPr>
          </w:p>
          <w:p w14:paraId="701427F1" w14:textId="77777777" w:rsidR="005B5736" w:rsidRPr="000016EB" w:rsidRDefault="005B5736" w:rsidP="003D648D">
            <w:pPr>
              <w:rPr>
                <w:rFonts w:ascii="Arial" w:hAnsi="Arial"/>
                <w:sz w:val="20"/>
                <w:szCs w:val="20"/>
              </w:rPr>
            </w:pPr>
          </w:p>
          <w:p w14:paraId="504D3E30" w14:textId="77777777" w:rsidR="005B5736" w:rsidRPr="000016EB" w:rsidRDefault="005B5736" w:rsidP="003D648D">
            <w:pPr>
              <w:rPr>
                <w:rFonts w:ascii="Arial" w:hAnsi="Arial"/>
                <w:sz w:val="20"/>
                <w:szCs w:val="20"/>
              </w:rPr>
            </w:pPr>
          </w:p>
          <w:p w14:paraId="3E57982C" w14:textId="77777777" w:rsidR="005B5736" w:rsidRPr="000016EB" w:rsidRDefault="005B5736" w:rsidP="003D648D">
            <w:pPr>
              <w:rPr>
                <w:rFonts w:ascii="Arial" w:hAnsi="Arial"/>
                <w:sz w:val="20"/>
                <w:szCs w:val="20"/>
              </w:rPr>
            </w:pPr>
          </w:p>
          <w:p w14:paraId="41759691" w14:textId="77777777" w:rsidR="005B5736" w:rsidRPr="000016EB" w:rsidRDefault="005B5736" w:rsidP="003D648D">
            <w:pPr>
              <w:rPr>
                <w:rFonts w:ascii="Arial" w:hAnsi="Arial"/>
                <w:sz w:val="20"/>
                <w:szCs w:val="20"/>
              </w:rPr>
            </w:pPr>
          </w:p>
          <w:p w14:paraId="571E168F" w14:textId="77777777" w:rsidR="005B5736" w:rsidRPr="000016EB" w:rsidRDefault="005B5736" w:rsidP="003D648D">
            <w:pPr>
              <w:rPr>
                <w:rFonts w:ascii="Arial" w:hAnsi="Arial"/>
                <w:sz w:val="20"/>
                <w:szCs w:val="20"/>
              </w:rPr>
            </w:pPr>
          </w:p>
          <w:p w14:paraId="38545CA4" w14:textId="77777777" w:rsidR="005B5736" w:rsidRPr="000016EB" w:rsidRDefault="005B5736" w:rsidP="003D648D">
            <w:pPr>
              <w:rPr>
                <w:rFonts w:ascii="Arial" w:hAnsi="Arial"/>
                <w:sz w:val="20"/>
                <w:szCs w:val="20"/>
              </w:rPr>
            </w:pPr>
          </w:p>
          <w:p w14:paraId="1772E09D" w14:textId="77777777" w:rsidR="005B5736" w:rsidRPr="000016EB" w:rsidRDefault="005B5736" w:rsidP="003D648D">
            <w:pPr>
              <w:rPr>
                <w:rFonts w:ascii="Arial" w:hAnsi="Arial"/>
                <w:sz w:val="20"/>
                <w:szCs w:val="20"/>
              </w:rPr>
            </w:pPr>
          </w:p>
          <w:p w14:paraId="2D1FA321" w14:textId="77777777" w:rsidR="005B5736" w:rsidRPr="000016EB" w:rsidRDefault="005B5736" w:rsidP="003D648D">
            <w:pPr>
              <w:rPr>
                <w:rFonts w:ascii="Arial" w:hAnsi="Arial"/>
                <w:sz w:val="20"/>
                <w:szCs w:val="20"/>
              </w:rPr>
            </w:pPr>
          </w:p>
          <w:p w14:paraId="31C1F664" w14:textId="77777777" w:rsidR="005B5736" w:rsidRPr="000016EB" w:rsidRDefault="005B5736" w:rsidP="003D648D">
            <w:pPr>
              <w:rPr>
                <w:rFonts w:ascii="Arial" w:hAnsi="Arial"/>
                <w:sz w:val="20"/>
                <w:szCs w:val="20"/>
              </w:rPr>
            </w:pPr>
          </w:p>
          <w:p w14:paraId="79162627" w14:textId="77777777" w:rsidR="005B5736" w:rsidRPr="000016EB" w:rsidRDefault="005B5736" w:rsidP="003D648D">
            <w:pPr>
              <w:rPr>
                <w:rFonts w:ascii="Arial" w:hAnsi="Arial"/>
                <w:sz w:val="20"/>
                <w:szCs w:val="20"/>
              </w:rPr>
            </w:pPr>
          </w:p>
          <w:p w14:paraId="61C29F7A" w14:textId="77777777" w:rsidR="005B5736" w:rsidRPr="000016EB" w:rsidRDefault="005B5736" w:rsidP="003D648D">
            <w:pPr>
              <w:rPr>
                <w:rFonts w:ascii="Arial" w:hAnsi="Arial"/>
                <w:sz w:val="20"/>
                <w:szCs w:val="20"/>
              </w:rPr>
            </w:pPr>
          </w:p>
          <w:p w14:paraId="026CE829" w14:textId="77777777" w:rsidR="005B5736" w:rsidRPr="000016EB" w:rsidRDefault="005B5736" w:rsidP="003D648D">
            <w:pPr>
              <w:rPr>
                <w:rFonts w:ascii="Arial" w:hAnsi="Arial"/>
                <w:sz w:val="20"/>
                <w:szCs w:val="20"/>
              </w:rPr>
            </w:pPr>
          </w:p>
          <w:p w14:paraId="27132265" w14:textId="77777777" w:rsidR="005B5736" w:rsidRPr="000016EB" w:rsidRDefault="005B5736" w:rsidP="003D648D">
            <w:pPr>
              <w:rPr>
                <w:rFonts w:ascii="Arial" w:hAnsi="Arial"/>
                <w:sz w:val="20"/>
                <w:szCs w:val="20"/>
              </w:rPr>
            </w:pPr>
          </w:p>
          <w:p w14:paraId="241B4AB2" w14:textId="77777777" w:rsidR="005B5736" w:rsidRPr="000016EB" w:rsidRDefault="005B5736" w:rsidP="003D648D">
            <w:pPr>
              <w:rPr>
                <w:rFonts w:ascii="Arial" w:hAnsi="Arial"/>
                <w:sz w:val="20"/>
                <w:szCs w:val="20"/>
              </w:rPr>
            </w:pPr>
          </w:p>
          <w:p w14:paraId="460D5C84" w14:textId="77777777" w:rsidR="005B5736" w:rsidRPr="000016EB" w:rsidRDefault="005B5736" w:rsidP="003D648D">
            <w:pPr>
              <w:rPr>
                <w:rFonts w:ascii="Arial" w:hAnsi="Arial"/>
                <w:sz w:val="20"/>
                <w:szCs w:val="20"/>
              </w:rPr>
            </w:pPr>
          </w:p>
          <w:p w14:paraId="09A3033B" w14:textId="77777777" w:rsidR="005B5736" w:rsidRPr="000016EB" w:rsidRDefault="005B5736" w:rsidP="003D648D">
            <w:pPr>
              <w:rPr>
                <w:rFonts w:ascii="Arial" w:hAnsi="Arial"/>
                <w:sz w:val="20"/>
                <w:szCs w:val="20"/>
              </w:rPr>
            </w:pPr>
          </w:p>
          <w:p w14:paraId="4DBFA8A7" w14:textId="77777777" w:rsidR="005B5736" w:rsidRPr="000016EB" w:rsidRDefault="005B5736" w:rsidP="003D648D">
            <w:pPr>
              <w:rPr>
                <w:rFonts w:ascii="Arial" w:hAnsi="Arial"/>
                <w:sz w:val="20"/>
                <w:szCs w:val="20"/>
              </w:rPr>
            </w:pPr>
          </w:p>
          <w:p w14:paraId="4CB5EDAD" w14:textId="77777777" w:rsidR="005B5736" w:rsidRPr="000016EB" w:rsidRDefault="005B5736" w:rsidP="003D648D">
            <w:pPr>
              <w:rPr>
                <w:rFonts w:ascii="Arial" w:hAnsi="Arial"/>
                <w:sz w:val="20"/>
                <w:szCs w:val="20"/>
              </w:rPr>
            </w:pPr>
          </w:p>
          <w:p w14:paraId="7A6BEBF9" w14:textId="77777777" w:rsidR="005B5736" w:rsidRPr="000016EB" w:rsidRDefault="005B5736" w:rsidP="003D648D">
            <w:pPr>
              <w:rPr>
                <w:rFonts w:ascii="Arial" w:hAnsi="Arial"/>
                <w:sz w:val="20"/>
                <w:szCs w:val="20"/>
              </w:rPr>
            </w:pPr>
          </w:p>
        </w:tc>
      </w:tr>
    </w:tbl>
    <w:p w14:paraId="1217F448" w14:textId="77777777" w:rsidR="005B5736" w:rsidRDefault="005B5736" w:rsidP="005B5736">
      <w:pPr>
        <w:autoSpaceDE w:val="0"/>
        <w:autoSpaceDN w:val="0"/>
        <w:adjustRightInd w:val="0"/>
        <w:ind w:left="720" w:hanging="720"/>
        <w:jc w:val="center"/>
        <w:rPr>
          <w:rFonts w:ascii="Helvetica Narrow" w:hAnsi="Helvetica Narrow" w:cs="Arial"/>
          <w:b/>
          <w:color w:val="595A5C"/>
          <w:sz w:val="22"/>
          <w:szCs w:val="22"/>
          <w:lang w:val="en-GB"/>
        </w:rPr>
      </w:pPr>
    </w:p>
    <w:p w14:paraId="3C033B09" w14:textId="77777777" w:rsidR="005B5736" w:rsidRDefault="005B5736" w:rsidP="005B5736">
      <w:pPr>
        <w:autoSpaceDE w:val="0"/>
        <w:autoSpaceDN w:val="0"/>
        <w:adjustRightInd w:val="0"/>
        <w:ind w:left="720" w:hanging="720"/>
        <w:jc w:val="center"/>
        <w:rPr>
          <w:rFonts w:ascii="Helvetica Narrow" w:hAnsi="Helvetica Narrow" w:cs="Arial"/>
          <w:b/>
          <w:color w:val="595A5C"/>
          <w:sz w:val="22"/>
          <w:szCs w:val="22"/>
          <w:lang w:val="en-GB"/>
        </w:rPr>
      </w:pPr>
    </w:p>
    <w:p w14:paraId="62FC89AE" w14:textId="77777777" w:rsidR="005B5736" w:rsidRDefault="005B5736" w:rsidP="005B5736">
      <w:pPr>
        <w:autoSpaceDE w:val="0"/>
        <w:autoSpaceDN w:val="0"/>
        <w:adjustRightInd w:val="0"/>
        <w:ind w:left="720" w:hanging="720"/>
        <w:jc w:val="center"/>
        <w:rPr>
          <w:rFonts w:ascii="Helvetica Narrow" w:hAnsi="Helvetica Narrow" w:cs="Arial"/>
          <w:b/>
          <w:color w:val="595A5C"/>
          <w:sz w:val="22"/>
          <w:szCs w:val="22"/>
          <w:lang w:val="en-GB"/>
        </w:rPr>
      </w:pPr>
    </w:p>
    <w:tbl>
      <w:tblPr>
        <w:tblW w:w="1032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4"/>
      </w:tblGrid>
      <w:tr w:rsidR="005B5736" w14:paraId="62B9E8C5" w14:textId="77777777">
        <w:tc>
          <w:tcPr>
            <w:tcW w:w="10324" w:type="dxa"/>
            <w:tcBorders>
              <w:top w:val="single" w:sz="4" w:space="0" w:color="auto"/>
              <w:left w:val="single" w:sz="4" w:space="0" w:color="auto"/>
              <w:bottom w:val="single" w:sz="4" w:space="0" w:color="auto"/>
              <w:right w:val="single" w:sz="4" w:space="0" w:color="auto"/>
            </w:tcBorders>
          </w:tcPr>
          <w:p w14:paraId="0D3AC802" w14:textId="77777777" w:rsidR="005B5736" w:rsidRDefault="005B5736" w:rsidP="003D648D">
            <w:pPr>
              <w:rPr>
                <w:rFonts w:ascii="Franklin Gothic Medium" w:hAnsi="Franklin Gothic Medium" w:cs="Arial"/>
                <w:sz w:val="20"/>
                <w:szCs w:val="20"/>
              </w:rPr>
            </w:pPr>
          </w:p>
          <w:p w14:paraId="2317A881" w14:textId="77777777" w:rsidR="005B5736" w:rsidRDefault="005B5736" w:rsidP="003D648D">
            <w:pPr>
              <w:rPr>
                <w:rFonts w:ascii="Franklin Gothic Medium" w:hAnsi="Franklin Gothic Medium" w:cs="Arial"/>
                <w:sz w:val="20"/>
                <w:szCs w:val="20"/>
              </w:rPr>
            </w:pPr>
          </w:p>
          <w:p w14:paraId="5DA8240B" w14:textId="77777777" w:rsidR="005B5736" w:rsidRDefault="005B5736" w:rsidP="003D648D">
            <w:pPr>
              <w:spacing w:line="360" w:lineRule="auto"/>
              <w:rPr>
                <w:rFonts w:ascii="Arial" w:hAnsi="Arial" w:cs="Arial"/>
                <w:sz w:val="20"/>
                <w:szCs w:val="20"/>
                <w:lang w:val="fr-FR"/>
              </w:rPr>
            </w:pPr>
            <w:r>
              <w:rPr>
                <w:rFonts w:ascii="Arial" w:hAnsi="Arial" w:cs="Arial"/>
                <w:b/>
                <w:sz w:val="20"/>
                <w:szCs w:val="20"/>
                <w:lang w:val="fr-FR"/>
              </w:rPr>
              <w:t>RPL Assessor’s Signature:</w:t>
            </w:r>
            <w:r>
              <w:rPr>
                <w:rFonts w:ascii="Arial" w:hAnsi="Arial" w:cs="Arial"/>
                <w:sz w:val="20"/>
                <w:szCs w:val="20"/>
                <w:lang w:val="fr-FR"/>
              </w:rPr>
              <w:t xml:space="preserve"> _________________________________  </w:t>
            </w:r>
            <w:r>
              <w:rPr>
                <w:rFonts w:ascii="Arial" w:hAnsi="Arial" w:cs="Arial"/>
                <w:b/>
                <w:sz w:val="20"/>
                <w:szCs w:val="20"/>
                <w:lang w:val="fr-FR"/>
              </w:rPr>
              <w:t>Date: _______</w:t>
            </w:r>
            <w:r>
              <w:rPr>
                <w:rFonts w:ascii="Arial" w:hAnsi="Arial" w:cs="Arial"/>
                <w:sz w:val="20"/>
                <w:szCs w:val="20"/>
                <w:lang w:val="fr-FR"/>
              </w:rPr>
              <w:t>_____________________</w:t>
            </w:r>
          </w:p>
          <w:p w14:paraId="167BA944" w14:textId="77777777" w:rsidR="005B5736" w:rsidRDefault="005B5736" w:rsidP="003D648D">
            <w:pPr>
              <w:spacing w:line="360" w:lineRule="auto"/>
              <w:rPr>
                <w:rFonts w:ascii="Arial" w:hAnsi="Arial" w:cs="Arial"/>
                <w:sz w:val="20"/>
                <w:szCs w:val="20"/>
                <w:lang w:val="fr-FR"/>
              </w:rPr>
            </w:pPr>
          </w:p>
          <w:p w14:paraId="2119656E" w14:textId="77777777" w:rsidR="005B5736" w:rsidRDefault="005B5736" w:rsidP="003D648D">
            <w:pPr>
              <w:rPr>
                <w:rFonts w:ascii="Arial" w:hAnsi="Arial" w:cs="Arial"/>
                <w:sz w:val="20"/>
                <w:szCs w:val="20"/>
              </w:rPr>
            </w:pPr>
            <w:r>
              <w:rPr>
                <w:rFonts w:ascii="Arial" w:hAnsi="Arial" w:cs="Arial"/>
                <w:b/>
                <w:sz w:val="20"/>
                <w:szCs w:val="20"/>
              </w:rPr>
              <w:t>Moderator’s Signature:</w:t>
            </w:r>
            <w:r>
              <w:rPr>
                <w:rFonts w:ascii="Arial" w:hAnsi="Arial" w:cs="Arial"/>
                <w:sz w:val="20"/>
                <w:szCs w:val="20"/>
              </w:rPr>
              <w:t xml:space="preserve">   ___________________________________   </w:t>
            </w:r>
            <w:r>
              <w:rPr>
                <w:rFonts w:ascii="Arial" w:hAnsi="Arial" w:cs="Arial"/>
                <w:b/>
                <w:sz w:val="20"/>
                <w:szCs w:val="20"/>
              </w:rPr>
              <w:t xml:space="preserve">Date: </w:t>
            </w:r>
            <w:r>
              <w:rPr>
                <w:rFonts w:ascii="Arial" w:hAnsi="Arial" w:cs="Arial"/>
                <w:sz w:val="20"/>
                <w:szCs w:val="20"/>
              </w:rPr>
              <w:t>____________________________</w:t>
            </w:r>
          </w:p>
          <w:p w14:paraId="6654EAA0" w14:textId="77777777" w:rsidR="005B5736" w:rsidRDefault="005B5736" w:rsidP="003D648D">
            <w:pPr>
              <w:rPr>
                <w:rFonts w:ascii="Franklin Gothic Medium" w:hAnsi="Franklin Gothic Medium" w:cs="Arial"/>
                <w:sz w:val="20"/>
                <w:szCs w:val="20"/>
              </w:rPr>
            </w:pPr>
          </w:p>
        </w:tc>
      </w:tr>
    </w:tbl>
    <w:p w14:paraId="1123B5F2" w14:textId="77777777" w:rsidR="005B5736" w:rsidRPr="00276C9B" w:rsidRDefault="005B5736" w:rsidP="00436109">
      <w:pPr>
        <w:rPr>
          <w:rFonts w:ascii="Arial" w:hAnsi="Arial"/>
          <w:sz w:val="20"/>
          <w:szCs w:val="20"/>
        </w:rPr>
      </w:pPr>
    </w:p>
    <w:p w14:paraId="2207B95E" w14:textId="77777777" w:rsidR="005B5736" w:rsidRDefault="005B5736">
      <w:pPr>
        <w:pStyle w:val="Heading1"/>
        <w:rPr>
          <w:spacing w:val="10"/>
          <w:sz w:val="24"/>
        </w:rPr>
      </w:pPr>
    </w:p>
    <w:p w14:paraId="1D5F0452" w14:textId="77777777" w:rsidR="005B5736" w:rsidRDefault="005B5736">
      <w:pPr>
        <w:pStyle w:val="Heading1"/>
        <w:rPr>
          <w:spacing w:val="10"/>
          <w:sz w:val="24"/>
        </w:rPr>
      </w:pPr>
    </w:p>
    <w:p w14:paraId="613587F7" w14:textId="77777777" w:rsidR="005B5736" w:rsidRDefault="005B5736">
      <w:pPr>
        <w:pStyle w:val="Heading1"/>
        <w:rPr>
          <w:spacing w:val="10"/>
          <w:sz w:val="24"/>
        </w:rPr>
      </w:pPr>
    </w:p>
    <w:p w14:paraId="5DAE0830" w14:textId="77777777" w:rsidR="005B5736" w:rsidRPr="00E630E5" w:rsidRDefault="005B5736">
      <w:pPr>
        <w:pStyle w:val="Heading1"/>
        <w:rPr>
          <w:spacing w:val="10"/>
          <w:sz w:val="16"/>
          <w:szCs w:val="16"/>
        </w:rPr>
      </w:pPr>
    </w:p>
    <w:p w14:paraId="787D0422" w14:textId="77777777" w:rsidR="005B5736" w:rsidRPr="00E630E5" w:rsidRDefault="005B5736">
      <w:pPr>
        <w:pStyle w:val="Heading1"/>
        <w:rPr>
          <w:spacing w:val="10"/>
          <w:sz w:val="16"/>
          <w:szCs w:val="16"/>
        </w:rPr>
      </w:pPr>
    </w:p>
    <w:p w14:paraId="6F147F5D" w14:textId="77777777" w:rsidR="005B5736" w:rsidRPr="00E630E5" w:rsidRDefault="005B5736">
      <w:pPr>
        <w:pStyle w:val="Heading1"/>
        <w:rPr>
          <w:spacing w:val="10"/>
          <w:sz w:val="16"/>
          <w:szCs w:val="16"/>
        </w:rPr>
      </w:pPr>
    </w:p>
    <w:p w14:paraId="00670C19" w14:textId="77777777" w:rsidR="005B5736" w:rsidRDefault="005B5736">
      <w:pPr>
        <w:pStyle w:val="Heading1"/>
        <w:rPr>
          <w:spacing w:val="10"/>
          <w:sz w:val="16"/>
          <w:szCs w:val="16"/>
        </w:rPr>
      </w:pPr>
    </w:p>
    <w:p w14:paraId="0C47D18F" w14:textId="77777777" w:rsidR="00E630E5" w:rsidRDefault="00E630E5" w:rsidP="00E630E5"/>
    <w:p w14:paraId="3A3F1073" w14:textId="77777777" w:rsidR="00E630E5" w:rsidRDefault="00E630E5" w:rsidP="00E630E5"/>
    <w:p w14:paraId="2066E828" w14:textId="77777777" w:rsidR="00E630E5" w:rsidRDefault="00E630E5" w:rsidP="00E630E5"/>
    <w:p w14:paraId="26E50FAA" w14:textId="77777777" w:rsidR="00E630E5" w:rsidRDefault="00E630E5" w:rsidP="00E630E5"/>
    <w:p w14:paraId="3C96AB06" w14:textId="77777777" w:rsidR="00E630E5" w:rsidRPr="00E630E5" w:rsidRDefault="00E630E5" w:rsidP="00E630E5"/>
    <w:p w14:paraId="7B2BDCD8" w14:textId="77777777" w:rsidR="005B5736" w:rsidRPr="00E630E5" w:rsidRDefault="005B5736">
      <w:pPr>
        <w:pStyle w:val="Heading1"/>
        <w:rPr>
          <w:spacing w:val="10"/>
          <w:sz w:val="16"/>
          <w:szCs w:val="16"/>
        </w:rPr>
      </w:pPr>
    </w:p>
    <w:p w14:paraId="5CC4383D" w14:textId="77777777" w:rsidR="005B5736" w:rsidRPr="00E630E5" w:rsidRDefault="005B5736">
      <w:pPr>
        <w:pStyle w:val="Heading1"/>
        <w:rPr>
          <w:spacing w:val="10"/>
          <w:sz w:val="16"/>
          <w:szCs w:val="16"/>
        </w:rPr>
      </w:pPr>
    </w:p>
    <w:p w14:paraId="6EAE5A0B" w14:textId="77777777" w:rsidR="005B5736" w:rsidRPr="00E630E5" w:rsidRDefault="005B5736">
      <w:pPr>
        <w:pStyle w:val="Heading1"/>
        <w:rPr>
          <w:spacing w:val="10"/>
          <w:sz w:val="16"/>
          <w:szCs w:val="16"/>
        </w:rPr>
      </w:pPr>
    </w:p>
    <w:p w14:paraId="31C148B0" w14:textId="77777777" w:rsidR="006D1C84" w:rsidRPr="00C54521" w:rsidRDefault="00C54521">
      <w:pPr>
        <w:pStyle w:val="Heading1"/>
        <w:rPr>
          <w:rFonts w:ascii="Calibri" w:hAnsi="Calibri" w:cs="Calibri"/>
          <w:spacing w:val="10"/>
          <w:sz w:val="24"/>
        </w:rPr>
      </w:pPr>
      <w:bookmarkStart w:id="102" w:name="_Toc339004266"/>
      <w:r w:rsidRPr="00C54521">
        <w:rPr>
          <w:rFonts w:ascii="Calibri" w:hAnsi="Calibri" w:cs="Calibri"/>
          <w:sz w:val="24"/>
          <w:szCs w:val="24"/>
        </w:rPr>
        <w:t xml:space="preserve">W&amp;R RPL </w:t>
      </w:r>
      <w:r>
        <w:rPr>
          <w:rFonts w:ascii="Calibri" w:hAnsi="Calibri" w:cs="Calibri"/>
          <w:spacing w:val="10"/>
          <w:sz w:val="24"/>
        </w:rPr>
        <w:t>8</w:t>
      </w:r>
      <w:r w:rsidR="006D1C84" w:rsidRPr="00C54521">
        <w:rPr>
          <w:rFonts w:ascii="Calibri" w:hAnsi="Calibri" w:cs="Calibri"/>
          <w:spacing w:val="10"/>
          <w:sz w:val="24"/>
        </w:rPr>
        <w:t>:</w:t>
      </w:r>
      <w:r w:rsidR="006D1C84" w:rsidRPr="00C54521">
        <w:rPr>
          <w:rFonts w:ascii="Calibri" w:hAnsi="Calibri" w:cs="Calibri"/>
          <w:spacing w:val="10"/>
          <w:sz w:val="24"/>
        </w:rPr>
        <w:tab/>
        <w:t xml:space="preserve">Candidate RPL </w:t>
      </w:r>
      <w:r w:rsidR="00E630E5" w:rsidRPr="00C54521">
        <w:rPr>
          <w:rFonts w:ascii="Calibri" w:hAnsi="Calibri" w:cs="Calibri"/>
          <w:spacing w:val="10"/>
          <w:sz w:val="24"/>
        </w:rPr>
        <w:t>Assessment Practices Review</w:t>
      </w:r>
      <w:bookmarkEnd w:id="102"/>
    </w:p>
    <w:p w14:paraId="5F0E68F8" w14:textId="77777777" w:rsidR="00FB1E33" w:rsidRPr="00512CC8" w:rsidRDefault="00FB1E33" w:rsidP="00D1079F">
      <w:pPr>
        <w:shd w:val="clear" w:color="auto" w:fill="D9D9D9"/>
        <w:autoSpaceDE w:val="0"/>
        <w:autoSpaceDN w:val="0"/>
        <w:adjustRightInd w:val="0"/>
        <w:jc w:val="both"/>
        <w:rPr>
          <w:rFonts w:ascii="Arial" w:hAnsi="Arial" w:cs="Arial"/>
          <w:b/>
          <w:sz w:val="20"/>
          <w:szCs w:val="20"/>
        </w:rPr>
      </w:pPr>
      <w:r w:rsidRPr="00512CC8">
        <w:rPr>
          <w:rFonts w:ascii="Arial" w:hAnsi="Arial" w:cs="Arial"/>
          <w:b/>
          <w:sz w:val="20"/>
          <w:szCs w:val="20"/>
        </w:rPr>
        <w:t>Dear Candidate</w:t>
      </w:r>
    </w:p>
    <w:p w14:paraId="46DDD48D" w14:textId="77777777" w:rsidR="006D1C84" w:rsidRPr="00512CC8" w:rsidRDefault="00FB1E33" w:rsidP="00D1079F">
      <w:pPr>
        <w:shd w:val="clear" w:color="auto" w:fill="D9D9D9"/>
        <w:autoSpaceDE w:val="0"/>
        <w:autoSpaceDN w:val="0"/>
        <w:adjustRightInd w:val="0"/>
        <w:jc w:val="both"/>
        <w:rPr>
          <w:rFonts w:ascii="Arial" w:hAnsi="Arial" w:cs="Arial"/>
          <w:b/>
          <w:sz w:val="20"/>
          <w:szCs w:val="20"/>
        </w:rPr>
      </w:pPr>
      <w:r w:rsidRPr="00512CC8">
        <w:rPr>
          <w:rFonts w:ascii="Arial" w:hAnsi="Arial" w:cs="Arial"/>
          <w:b/>
          <w:sz w:val="20"/>
          <w:szCs w:val="20"/>
        </w:rPr>
        <w:t>Please complete t</w:t>
      </w:r>
      <w:r w:rsidR="006D1C84" w:rsidRPr="00512CC8">
        <w:rPr>
          <w:rFonts w:ascii="Arial" w:hAnsi="Arial" w:cs="Arial"/>
          <w:b/>
          <w:sz w:val="20"/>
          <w:szCs w:val="20"/>
        </w:rPr>
        <w:t xml:space="preserve">his feedback form in respect of the assessment that has been conducted.  </w:t>
      </w:r>
      <w:r w:rsidRPr="00512CC8">
        <w:rPr>
          <w:rFonts w:ascii="Arial" w:hAnsi="Arial" w:cs="Arial"/>
          <w:b/>
          <w:sz w:val="20"/>
          <w:szCs w:val="20"/>
        </w:rPr>
        <w:t>You will need</w:t>
      </w:r>
      <w:r w:rsidR="006D1C84" w:rsidRPr="00512CC8">
        <w:rPr>
          <w:rFonts w:ascii="Arial" w:hAnsi="Arial" w:cs="Arial"/>
          <w:b/>
          <w:sz w:val="20"/>
          <w:szCs w:val="20"/>
        </w:rPr>
        <w:t xml:space="preserve"> to comment on areas for improvement in respect of the RPL assessment process.  </w:t>
      </w:r>
    </w:p>
    <w:p w14:paraId="472FF2A0" w14:textId="77777777" w:rsidR="006D1C84" w:rsidRDefault="006D1C84">
      <w:pPr>
        <w:autoSpaceDE w:val="0"/>
        <w:autoSpaceDN w:val="0"/>
        <w:adjustRightInd w:val="0"/>
        <w:ind w:left="720" w:hanging="720"/>
        <w:jc w:val="center"/>
        <w:rPr>
          <w:rFonts w:ascii="Helvetica Narrow" w:hAnsi="Helvetica Narrow" w:cs="Arial"/>
          <w:b/>
          <w:color w:val="595A5C"/>
          <w:sz w:val="22"/>
          <w:szCs w:val="22"/>
        </w:rPr>
      </w:pPr>
    </w:p>
    <w:tbl>
      <w:tblPr>
        <w:tblW w:w="1032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00"/>
        <w:gridCol w:w="480"/>
        <w:gridCol w:w="840"/>
        <w:gridCol w:w="720"/>
        <w:gridCol w:w="600"/>
        <w:gridCol w:w="3244"/>
      </w:tblGrid>
      <w:tr w:rsidR="006D1C84" w14:paraId="129B572C" w14:textId="77777777">
        <w:trPr>
          <w:trHeight w:val="432"/>
        </w:trPr>
        <w:tc>
          <w:tcPr>
            <w:tcW w:w="2040" w:type="dxa"/>
          </w:tcPr>
          <w:p w14:paraId="157BAFF5"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 xml:space="preserve"> Candidate Name</w:t>
            </w:r>
          </w:p>
          <w:p w14:paraId="4519F696" w14:textId="77777777" w:rsidR="00D1079F" w:rsidRDefault="00D1079F">
            <w:pPr>
              <w:rPr>
                <w:rFonts w:ascii="Franklin Gothic Medium" w:hAnsi="Franklin Gothic Medium" w:cs="Arial"/>
                <w:sz w:val="20"/>
                <w:szCs w:val="20"/>
              </w:rPr>
            </w:pPr>
          </w:p>
        </w:tc>
        <w:tc>
          <w:tcPr>
            <w:tcW w:w="2400" w:type="dxa"/>
          </w:tcPr>
          <w:p w14:paraId="1015B542" w14:textId="77777777" w:rsidR="006D1C84" w:rsidRDefault="006D1C84">
            <w:pPr>
              <w:rPr>
                <w:rFonts w:ascii="Franklin Gothic Medium" w:hAnsi="Franklin Gothic Medium" w:cs="Arial"/>
                <w:sz w:val="20"/>
                <w:szCs w:val="20"/>
              </w:rPr>
            </w:pPr>
          </w:p>
        </w:tc>
        <w:tc>
          <w:tcPr>
            <w:tcW w:w="2640" w:type="dxa"/>
            <w:gridSpan w:val="4"/>
          </w:tcPr>
          <w:p w14:paraId="2BD75382"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 xml:space="preserve">Candidate ID </w:t>
            </w:r>
          </w:p>
        </w:tc>
        <w:tc>
          <w:tcPr>
            <w:tcW w:w="3244" w:type="dxa"/>
          </w:tcPr>
          <w:p w14:paraId="7EAB7458" w14:textId="77777777" w:rsidR="006D1C84" w:rsidRDefault="006D1C84">
            <w:pPr>
              <w:rPr>
                <w:rFonts w:ascii="Franklin Gothic Medium" w:hAnsi="Franklin Gothic Medium" w:cs="Arial"/>
                <w:sz w:val="18"/>
                <w:szCs w:val="18"/>
              </w:rPr>
            </w:pPr>
          </w:p>
        </w:tc>
      </w:tr>
      <w:tr w:rsidR="006D1C84" w14:paraId="61288328" w14:textId="77777777">
        <w:trPr>
          <w:trHeight w:val="432"/>
        </w:trPr>
        <w:tc>
          <w:tcPr>
            <w:tcW w:w="2040" w:type="dxa"/>
          </w:tcPr>
          <w:p w14:paraId="6C6BE88E"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RPL Assessor Details</w:t>
            </w:r>
          </w:p>
          <w:p w14:paraId="02C58AEC" w14:textId="77777777" w:rsidR="00D1079F" w:rsidRDefault="00D1079F">
            <w:pPr>
              <w:rPr>
                <w:rFonts w:ascii="Franklin Gothic Medium" w:hAnsi="Franklin Gothic Medium" w:cs="Arial"/>
                <w:sz w:val="20"/>
                <w:szCs w:val="20"/>
              </w:rPr>
            </w:pPr>
          </w:p>
          <w:p w14:paraId="6F6F329C" w14:textId="77777777" w:rsidR="00D1079F" w:rsidRDefault="00D1079F">
            <w:pPr>
              <w:rPr>
                <w:rFonts w:ascii="Franklin Gothic Medium" w:hAnsi="Franklin Gothic Medium" w:cs="Arial"/>
                <w:sz w:val="20"/>
                <w:szCs w:val="20"/>
              </w:rPr>
            </w:pPr>
          </w:p>
        </w:tc>
        <w:tc>
          <w:tcPr>
            <w:tcW w:w="2400" w:type="dxa"/>
          </w:tcPr>
          <w:p w14:paraId="17F57154" w14:textId="77777777" w:rsidR="006D1C84" w:rsidRDefault="006D1C84">
            <w:pPr>
              <w:rPr>
                <w:rFonts w:ascii="Franklin Gothic Medium" w:hAnsi="Franklin Gothic Medium" w:cs="Arial"/>
                <w:sz w:val="20"/>
                <w:szCs w:val="20"/>
              </w:rPr>
            </w:pPr>
          </w:p>
        </w:tc>
        <w:tc>
          <w:tcPr>
            <w:tcW w:w="2640" w:type="dxa"/>
            <w:gridSpan w:val="4"/>
          </w:tcPr>
          <w:p w14:paraId="3E09683A" w14:textId="77777777" w:rsidR="006D1C84" w:rsidRDefault="00AA06DF">
            <w:pPr>
              <w:rPr>
                <w:rFonts w:ascii="Franklin Gothic Medium" w:hAnsi="Franklin Gothic Medium" w:cs="Arial"/>
                <w:sz w:val="20"/>
                <w:szCs w:val="20"/>
              </w:rPr>
            </w:pPr>
            <w:r>
              <w:rPr>
                <w:rFonts w:ascii="Franklin Gothic Medium" w:hAnsi="Franklin Gothic Medium" w:cs="Arial"/>
                <w:sz w:val="20"/>
                <w:szCs w:val="20"/>
              </w:rPr>
              <w:t>RPL Assessor Reg. No.</w:t>
            </w:r>
          </w:p>
        </w:tc>
        <w:tc>
          <w:tcPr>
            <w:tcW w:w="3244" w:type="dxa"/>
          </w:tcPr>
          <w:p w14:paraId="09F04234" w14:textId="77777777" w:rsidR="006D1C84" w:rsidRDefault="006D1C84">
            <w:pPr>
              <w:rPr>
                <w:rFonts w:ascii="Franklin Gothic Medium" w:hAnsi="Franklin Gothic Medium" w:cs="Arial"/>
                <w:sz w:val="18"/>
                <w:szCs w:val="18"/>
              </w:rPr>
            </w:pPr>
          </w:p>
        </w:tc>
      </w:tr>
      <w:tr w:rsidR="006D1C84" w14:paraId="453861E8" w14:textId="77777777">
        <w:trPr>
          <w:trHeight w:val="576"/>
        </w:trPr>
        <w:tc>
          <w:tcPr>
            <w:tcW w:w="2040" w:type="dxa"/>
          </w:tcPr>
          <w:p w14:paraId="6A3C6D32"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Company Details</w:t>
            </w:r>
          </w:p>
          <w:p w14:paraId="2B3604F0" w14:textId="77777777" w:rsidR="00D1079F" w:rsidRDefault="00D1079F">
            <w:pPr>
              <w:rPr>
                <w:rFonts w:ascii="Franklin Gothic Medium" w:hAnsi="Franklin Gothic Medium" w:cs="Arial"/>
                <w:sz w:val="20"/>
                <w:szCs w:val="20"/>
              </w:rPr>
            </w:pPr>
          </w:p>
          <w:p w14:paraId="526822A2" w14:textId="77777777" w:rsidR="00D1079F" w:rsidRDefault="00D1079F">
            <w:pPr>
              <w:rPr>
                <w:rFonts w:ascii="Franklin Gothic Medium" w:hAnsi="Franklin Gothic Medium" w:cs="Arial"/>
                <w:sz w:val="20"/>
                <w:szCs w:val="20"/>
              </w:rPr>
            </w:pPr>
          </w:p>
        </w:tc>
        <w:tc>
          <w:tcPr>
            <w:tcW w:w="2400" w:type="dxa"/>
          </w:tcPr>
          <w:p w14:paraId="00058A94" w14:textId="77777777" w:rsidR="006D1C84" w:rsidRDefault="006D1C84">
            <w:pPr>
              <w:rPr>
                <w:rFonts w:ascii="Franklin Gothic Medium" w:hAnsi="Franklin Gothic Medium" w:cs="Arial"/>
                <w:sz w:val="20"/>
                <w:szCs w:val="20"/>
              </w:rPr>
            </w:pPr>
          </w:p>
        </w:tc>
        <w:tc>
          <w:tcPr>
            <w:tcW w:w="2640" w:type="dxa"/>
            <w:gridSpan w:val="4"/>
          </w:tcPr>
          <w:p w14:paraId="6FA20E8E" w14:textId="77777777" w:rsidR="006D1C84" w:rsidRDefault="006D1C84">
            <w:pPr>
              <w:rPr>
                <w:rFonts w:ascii="Franklin Gothic Medium" w:hAnsi="Franklin Gothic Medium" w:cs="Arial"/>
                <w:sz w:val="20"/>
                <w:szCs w:val="20"/>
              </w:rPr>
            </w:pPr>
            <w:r>
              <w:rPr>
                <w:rFonts w:ascii="Franklin Gothic Medium" w:hAnsi="Franklin Gothic Medium" w:cs="Arial"/>
                <w:sz w:val="20"/>
                <w:szCs w:val="20"/>
              </w:rPr>
              <w:t>Date of RPL Assessment</w:t>
            </w:r>
          </w:p>
        </w:tc>
        <w:tc>
          <w:tcPr>
            <w:tcW w:w="3244" w:type="dxa"/>
          </w:tcPr>
          <w:p w14:paraId="37153FAB" w14:textId="77777777" w:rsidR="006D1C84" w:rsidRDefault="006D1C84">
            <w:pPr>
              <w:rPr>
                <w:rFonts w:ascii="Franklin Gothic Medium" w:hAnsi="Franklin Gothic Medium" w:cs="Arial"/>
                <w:sz w:val="18"/>
                <w:szCs w:val="18"/>
              </w:rPr>
            </w:pPr>
          </w:p>
        </w:tc>
      </w:tr>
      <w:tr w:rsidR="00D1079F" w14:paraId="265FEC93" w14:textId="77777777">
        <w:trPr>
          <w:trHeight w:val="432"/>
        </w:trPr>
        <w:tc>
          <w:tcPr>
            <w:tcW w:w="10324" w:type="dxa"/>
            <w:gridSpan w:val="7"/>
          </w:tcPr>
          <w:p w14:paraId="1F10D281" w14:textId="77777777" w:rsidR="00D1079F" w:rsidRDefault="00D1079F">
            <w:pPr>
              <w:rPr>
                <w:rFonts w:ascii="Franklin Gothic Medium" w:hAnsi="Franklin Gothic Medium" w:cs="Arial"/>
                <w:sz w:val="18"/>
                <w:szCs w:val="18"/>
              </w:rPr>
            </w:pPr>
            <w:r>
              <w:rPr>
                <w:rFonts w:ascii="Franklin Gothic Medium" w:hAnsi="Franklin Gothic Medium" w:cs="Arial"/>
                <w:sz w:val="18"/>
                <w:szCs w:val="18"/>
              </w:rPr>
              <w:t>US/Qual/SP</w:t>
            </w:r>
          </w:p>
          <w:p w14:paraId="636874CE" w14:textId="77777777" w:rsidR="00D1079F" w:rsidRDefault="00D1079F">
            <w:pPr>
              <w:rPr>
                <w:rFonts w:ascii="Franklin Gothic Medium" w:hAnsi="Franklin Gothic Medium" w:cs="Arial"/>
                <w:sz w:val="18"/>
                <w:szCs w:val="18"/>
              </w:rPr>
            </w:pPr>
          </w:p>
          <w:p w14:paraId="3955E9CA" w14:textId="77777777" w:rsidR="00AA06DF" w:rsidRDefault="00AA06DF">
            <w:pPr>
              <w:rPr>
                <w:rFonts w:ascii="Franklin Gothic Medium" w:hAnsi="Franklin Gothic Medium" w:cs="Arial"/>
                <w:sz w:val="18"/>
                <w:szCs w:val="18"/>
              </w:rPr>
            </w:pPr>
          </w:p>
          <w:p w14:paraId="2FF6B3E4" w14:textId="77777777" w:rsidR="00D1079F" w:rsidRDefault="00D1079F">
            <w:pPr>
              <w:rPr>
                <w:rFonts w:ascii="Franklin Gothic Medium" w:hAnsi="Franklin Gothic Medium" w:cs="Arial"/>
                <w:sz w:val="18"/>
                <w:szCs w:val="18"/>
              </w:rPr>
            </w:pPr>
          </w:p>
        </w:tc>
      </w:tr>
      <w:tr w:rsidR="006D1C84" w:rsidRPr="00FB1E33" w14:paraId="684BE023" w14:textId="77777777">
        <w:tc>
          <w:tcPr>
            <w:tcW w:w="4920" w:type="dxa"/>
            <w:gridSpan w:val="3"/>
            <w:shd w:val="clear" w:color="auto" w:fill="E6E6E6"/>
          </w:tcPr>
          <w:p w14:paraId="49038677" w14:textId="77777777" w:rsidR="006D1C84" w:rsidRPr="00FB1E33" w:rsidRDefault="00AA06DF">
            <w:pPr>
              <w:spacing w:line="360" w:lineRule="auto"/>
              <w:rPr>
                <w:rFonts w:ascii="Arial" w:hAnsi="Arial" w:cs="Arial"/>
                <w:b/>
                <w:bCs/>
                <w:sz w:val="20"/>
                <w:szCs w:val="28"/>
                <w:lang w:val="en-GB"/>
              </w:rPr>
            </w:pPr>
            <w:r>
              <w:rPr>
                <w:rFonts w:ascii="Arial" w:hAnsi="Arial" w:cs="Arial"/>
                <w:b/>
                <w:bCs/>
                <w:sz w:val="20"/>
                <w:szCs w:val="28"/>
                <w:lang w:val="en-GB"/>
              </w:rPr>
              <w:t>Detail</w:t>
            </w:r>
          </w:p>
        </w:tc>
        <w:tc>
          <w:tcPr>
            <w:tcW w:w="840" w:type="dxa"/>
            <w:shd w:val="clear" w:color="auto" w:fill="E6E6E6"/>
          </w:tcPr>
          <w:p w14:paraId="274A4C83" w14:textId="77777777" w:rsidR="006D1C84" w:rsidRPr="00FB1E33" w:rsidRDefault="006D1C84">
            <w:pPr>
              <w:spacing w:line="360" w:lineRule="auto"/>
              <w:rPr>
                <w:rFonts w:ascii="Arial" w:hAnsi="Arial" w:cs="Arial"/>
                <w:b/>
                <w:bCs/>
                <w:sz w:val="20"/>
                <w:szCs w:val="28"/>
                <w:lang w:val="en-GB"/>
              </w:rPr>
            </w:pPr>
            <w:r w:rsidRPr="00FB1E33">
              <w:rPr>
                <w:rFonts w:ascii="Arial" w:hAnsi="Arial" w:cs="Arial"/>
                <w:b/>
                <w:bCs/>
                <w:sz w:val="20"/>
                <w:szCs w:val="28"/>
                <w:lang w:val="en-GB"/>
              </w:rPr>
              <w:t>Yes</w:t>
            </w:r>
          </w:p>
        </w:tc>
        <w:tc>
          <w:tcPr>
            <w:tcW w:w="720" w:type="dxa"/>
            <w:shd w:val="clear" w:color="auto" w:fill="E6E6E6"/>
          </w:tcPr>
          <w:p w14:paraId="686609CA" w14:textId="77777777" w:rsidR="006D1C84" w:rsidRPr="00FB1E33" w:rsidRDefault="006D1C84">
            <w:pPr>
              <w:spacing w:line="360" w:lineRule="auto"/>
              <w:rPr>
                <w:rFonts w:ascii="Arial" w:hAnsi="Arial" w:cs="Arial"/>
                <w:b/>
                <w:bCs/>
                <w:sz w:val="20"/>
                <w:szCs w:val="28"/>
                <w:lang w:val="en-GB"/>
              </w:rPr>
            </w:pPr>
            <w:r w:rsidRPr="00FB1E33">
              <w:rPr>
                <w:rFonts w:ascii="Arial" w:hAnsi="Arial" w:cs="Arial"/>
                <w:b/>
                <w:bCs/>
                <w:sz w:val="20"/>
                <w:szCs w:val="28"/>
                <w:lang w:val="en-GB"/>
              </w:rPr>
              <w:t>No</w:t>
            </w:r>
          </w:p>
        </w:tc>
        <w:tc>
          <w:tcPr>
            <w:tcW w:w="3844" w:type="dxa"/>
            <w:gridSpan w:val="2"/>
            <w:shd w:val="clear" w:color="auto" w:fill="E6E6E6"/>
          </w:tcPr>
          <w:p w14:paraId="2D92802C" w14:textId="77777777" w:rsidR="006D1C84" w:rsidRPr="00FB1E33" w:rsidRDefault="006D1C84">
            <w:pPr>
              <w:spacing w:line="360" w:lineRule="auto"/>
              <w:rPr>
                <w:rFonts w:ascii="Arial" w:hAnsi="Arial" w:cs="Arial"/>
                <w:b/>
                <w:bCs/>
                <w:sz w:val="20"/>
                <w:szCs w:val="28"/>
                <w:lang w:val="en-GB"/>
              </w:rPr>
            </w:pPr>
            <w:r w:rsidRPr="00FB1E33">
              <w:rPr>
                <w:rFonts w:ascii="Arial" w:hAnsi="Arial" w:cs="Arial"/>
                <w:b/>
                <w:bCs/>
                <w:sz w:val="20"/>
                <w:szCs w:val="28"/>
                <w:lang w:val="en-GB"/>
              </w:rPr>
              <w:t>Comments</w:t>
            </w:r>
          </w:p>
        </w:tc>
      </w:tr>
      <w:tr w:rsidR="006D1C84" w14:paraId="63661B6C" w14:textId="77777777">
        <w:trPr>
          <w:trHeight w:val="634"/>
        </w:trPr>
        <w:tc>
          <w:tcPr>
            <w:tcW w:w="4920" w:type="dxa"/>
            <w:gridSpan w:val="3"/>
          </w:tcPr>
          <w:p w14:paraId="41E29BD8" w14:textId="77777777" w:rsidR="006D1C84" w:rsidRDefault="006D1C84">
            <w:pPr>
              <w:spacing w:line="360" w:lineRule="auto"/>
              <w:rPr>
                <w:rFonts w:ascii="Franklin Gothic Medium" w:hAnsi="Franklin Gothic Medium" w:cs="Arial"/>
                <w:bCs/>
                <w:sz w:val="20"/>
                <w:lang w:val="en-GB"/>
              </w:rPr>
            </w:pPr>
            <w:r>
              <w:rPr>
                <w:rFonts w:ascii="Franklin Gothic Medium" w:eastAsia="Arial Unicode MS" w:hAnsi="Franklin Gothic Medium" w:cs="Arial"/>
                <w:sz w:val="20"/>
                <w:szCs w:val="20"/>
              </w:rPr>
              <w:t>Did your assessor</w:t>
            </w:r>
            <w:r w:rsidR="00AA06DF">
              <w:rPr>
                <w:rFonts w:ascii="Franklin Gothic Medium" w:eastAsia="Arial Unicode MS" w:hAnsi="Franklin Gothic Medium" w:cs="Arial"/>
                <w:sz w:val="20"/>
                <w:szCs w:val="20"/>
              </w:rPr>
              <w:t>/advisor</w:t>
            </w:r>
            <w:r>
              <w:rPr>
                <w:rFonts w:ascii="Franklin Gothic Medium" w:eastAsia="Arial Unicode MS" w:hAnsi="Franklin Gothic Medium" w:cs="Arial"/>
                <w:sz w:val="20"/>
                <w:szCs w:val="20"/>
              </w:rPr>
              <w:t xml:space="preserve"> welcome you to the meeting</w:t>
            </w:r>
            <w:r w:rsidR="00AA06DF">
              <w:rPr>
                <w:rFonts w:ascii="Franklin Gothic Medium" w:eastAsia="Arial Unicode MS" w:hAnsi="Franklin Gothic Medium" w:cs="Arial"/>
                <w:sz w:val="20"/>
                <w:szCs w:val="20"/>
              </w:rPr>
              <w:t>s</w:t>
            </w:r>
            <w:r>
              <w:rPr>
                <w:rFonts w:ascii="Franklin Gothic Medium" w:eastAsia="Arial Unicode MS" w:hAnsi="Franklin Gothic Medium" w:cs="Arial"/>
                <w:sz w:val="20"/>
                <w:szCs w:val="20"/>
              </w:rPr>
              <w:t>?</w:t>
            </w:r>
          </w:p>
        </w:tc>
        <w:tc>
          <w:tcPr>
            <w:tcW w:w="840" w:type="dxa"/>
          </w:tcPr>
          <w:p w14:paraId="2D819459" w14:textId="77777777" w:rsidR="006D1C84" w:rsidRDefault="006D1C84">
            <w:pPr>
              <w:spacing w:line="360" w:lineRule="auto"/>
              <w:rPr>
                <w:rFonts w:ascii="Franklin Gothic Medium" w:hAnsi="Franklin Gothic Medium" w:cs="Arial"/>
                <w:sz w:val="20"/>
                <w:lang w:val="en-GB"/>
              </w:rPr>
            </w:pPr>
          </w:p>
        </w:tc>
        <w:tc>
          <w:tcPr>
            <w:tcW w:w="720" w:type="dxa"/>
          </w:tcPr>
          <w:p w14:paraId="5F24DCDE"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243A15E1" w14:textId="77777777" w:rsidR="006D1C84" w:rsidRDefault="006D1C84">
            <w:pPr>
              <w:spacing w:line="360" w:lineRule="auto"/>
              <w:rPr>
                <w:rFonts w:ascii="Franklin Gothic Medium" w:hAnsi="Franklin Gothic Medium" w:cs="Arial"/>
                <w:sz w:val="20"/>
                <w:lang w:val="en-GB"/>
              </w:rPr>
            </w:pPr>
          </w:p>
        </w:tc>
      </w:tr>
      <w:tr w:rsidR="006D1C84" w14:paraId="0146B5EF" w14:textId="77777777">
        <w:trPr>
          <w:trHeight w:val="634"/>
        </w:trPr>
        <w:tc>
          <w:tcPr>
            <w:tcW w:w="4920" w:type="dxa"/>
            <w:gridSpan w:val="3"/>
          </w:tcPr>
          <w:p w14:paraId="5F36F166" w14:textId="77777777" w:rsidR="006D1C84" w:rsidRDefault="006D1C84">
            <w:pPr>
              <w:spacing w:line="360" w:lineRule="auto"/>
              <w:rPr>
                <w:rFonts w:ascii="Franklin Gothic Medium" w:hAnsi="Franklin Gothic Medium" w:cs="Arial"/>
                <w:bCs/>
                <w:sz w:val="20"/>
                <w:lang w:val="en-GB"/>
              </w:rPr>
            </w:pPr>
            <w:r>
              <w:rPr>
                <w:rFonts w:ascii="Franklin Gothic Medium" w:eastAsia="Arial Unicode MS" w:hAnsi="Franklin Gothic Medium" w:cs="Arial"/>
                <w:sz w:val="20"/>
                <w:szCs w:val="20"/>
              </w:rPr>
              <w:t>Did the assessor</w:t>
            </w:r>
            <w:r w:rsidR="00AA06DF">
              <w:rPr>
                <w:rFonts w:ascii="Franklin Gothic Medium" w:eastAsia="Arial Unicode MS" w:hAnsi="Franklin Gothic Medium" w:cs="Arial"/>
                <w:sz w:val="20"/>
                <w:szCs w:val="20"/>
              </w:rPr>
              <w:t>/advisor</w:t>
            </w:r>
            <w:r>
              <w:rPr>
                <w:rFonts w:ascii="Franklin Gothic Medium" w:eastAsia="Arial Unicode MS" w:hAnsi="Franklin Gothic Medium" w:cs="Arial"/>
                <w:sz w:val="20"/>
                <w:szCs w:val="20"/>
              </w:rPr>
              <w:t xml:space="preserve"> explain to you the reasons for the assessment?</w:t>
            </w:r>
          </w:p>
        </w:tc>
        <w:tc>
          <w:tcPr>
            <w:tcW w:w="840" w:type="dxa"/>
          </w:tcPr>
          <w:p w14:paraId="59D7B6DC" w14:textId="77777777" w:rsidR="006D1C84" w:rsidRDefault="006D1C84">
            <w:pPr>
              <w:spacing w:line="360" w:lineRule="auto"/>
              <w:rPr>
                <w:rFonts w:ascii="Franklin Gothic Medium" w:hAnsi="Franklin Gothic Medium" w:cs="Arial"/>
                <w:sz w:val="20"/>
                <w:lang w:val="en-GB"/>
              </w:rPr>
            </w:pPr>
          </w:p>
        </w:tc>
        <w:tc>
          <w:tcPr>
            <w:tcW w:w="720" w:type="dxa"/>
          </w:tcPr>
          <w:p w14:paraId="438F09D6"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61793081" w14:textId="77777777" w:rsidR="006D1C84" w:rsidRDefault="006D1C84">
            <w:pPr>
              <w:spacing w:line="360" w:lineRule="auto"/>
              <w:rPr>
                <w:rFonts w:ascii="Franklin Gothic Medium" w:hAnsi="Franklin Gothic Medium" w:cs="Arial"/>
                <w:sz w:val="20"/>
                <w:lang w:val="en-GB"/>
              </w:rPr>
            </w:pPr>
          </w:p>
        </w:tc>
      </w:tr>
      <w:tr w:rsidR="006D1C84" w14:paraId="45B004CB" w14:textId="77777777">
        <w:trPr>
          <w:trHeight w:val="634"/>
        </w:trPr>
        <w:tc>
          <w:tcPr>
            <w:tcW w:w="4920" w:type="dxa"/>
            <w:gridSpan w:val="3"/>
          </w:tcPr>
          <w:p w14:paraId="10BE48FA" w14:textId="77777777" w:rsidR="006D1C84" w:rsidRDefault="006D1C84">
            <w:pPr>
              <w:spacing w:line="360" w:lineRule="auto"/>
              <w:rPr>
                <w:rFonts w:ascii="Franklin Gothic Medium" w:hAnsi="Franklin Gothic Medium" w:cs="Arial"/>
                <w:bCs/>
                <w:sz w:val="20"/>
                <w:lang w:val="en-GB"/>
              </w:rPr>
            </w:pPr>
            <w:r>
              <w:rPr>
                <w:rFonts w:ascii="Franklin Gothic Medium" w:eastAsia="Arial Unicode MS" w:hAnsi="Franklin Gothic Medium" w:cs="Arial"/>
                <w:sz w:val="20"/>
                <w:szCs w:val="20"/>
              </w:rPr>
              <w:t>Did the assessor explain to you what you would be assessed on?</w:t>
            </w:r>
          </w:p>
        </w:tc>
        <w:tc>
          <w:tcPr>
            <w:tcW w:w="840" w:type="dxa"/>
          </w:tcPr>
          <w:p w14:paraId="6F02464E" w14:textId="77777777" w:rsidR="006D1C84" w:rsidRDefault="006D1C84">
            <w:pPr>
              <w:spacing w:line="360" w:lineRule="auto"/>
              <w:rPr>
                <w:rFonts w:ascii="Franklin Gothic Medium" w:hAnsi="Franklin Gothic Medium" w:cs="Arial"/>
                <w:sz w:val="20"/>
                <w:lang w:val="en-GB"/>
              </w:rPr>
            </w:pPr>
          </w:p>
        </w:tc>
        <w:tc>
          <w:tcPr>
            <w:tcW w:w="720" w:type="dxa"/>
          </w:tcPr>
          <w:p w14:paraId="45501F7A"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2DD4543A" w14:textId="77777777" w:rsidR="006D1C84" w:rsidRDefault="006D1C84">
            <w:pPr>
              <w:spacing w:line="360" w:lineRule="auto"/>
              <w:rPr>
                <w:rFonts w:ascii="Franklin Gothic Medium" w:hAnsi="Franklin Gothic Medium" w:cs="Arial"/>
                <w:sz w:val="20"/>
                <w:lang w:val="en-GB"/>
              </w:rPr>
            </w:pPr>
          </w:p>
        </w:tc>
      </w:tr>
      <w:tr w:rsidR="006D1C84" w14:paraId="49BD9658" w14:textId="77777777">
        <w:trPr>
          <w:trHeight w:val="634"/>
        </w:trPr>
        <w:tc>
          <w:tcPr>
            <w:tcW w:w="4920" w:type="dxa"/>
            <w:gridSpan w:val="3"/>
          </w:tcPr>
          <w:p w14:paraId="0CB4C3C7" w14:textId="77777777" w:rsidR="006D1C84" w:rsidRDefault="006D1C84">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Were the assessment methods chosen correct for the particular assessment situation?</w:t>
            </w:r>
          </w:p>
        </w:tc>
        <w:tc>
          <w:tcPr>
            <w:tcW w:w="840" w:type="dxa"/>
          </w:tcPr>
          <w:p w14:paraId="0DC76F94" w14:textId="77777777" w:rsidR="006D1C84" w:rsidRDefault="006D1C84">
            <w:pPr>
              <w:spacing w:line="360" w:lineRule="auto"/>
              <w:rPr>
                <w:rFonts w:ascii="Franklin Gothic Medium" w:hAnsi="Franklin Gothic Medium" w:cs="Arial"/>
                <w:sz w:val="20"/>
                <w:lang w:val="en-GB"/>
              </w:rPr>
            </w:pPr>
          </w:p>
        </w:tc>
        <w:tc>
          <w:tcPr>
            <w:tcW w:w="720" w:type="dxa"/>
          </w:tcPr>
          <w:p w14:paraId="371042C7"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05DEA71C" w14:textId="77777777" w:rsidR="006D1C84" w:rsidRDefault="006D1C84">
            <w:pPr>
              <w:spacing w:line="360" w:lineRule="auto"/>
              <w:rPr>
                <w:rFonts w:ascii="Franklin Gothic Medium" w:hAnsi="Franklin Gothic Medium" w:cs="Arial"/>
                <w:sz w:val="20"/>
                <w:lang w:val="en-GB"/>
              </w:rPr>
            </w:pPr>
          </w:p>
        </w:tc>
      </w:tr>
      <w:tr w:rsidR="006D1C84" w14:paraId="4D44A393" w14:textId="77777777">
        <w:trPr>
          <w:trHeight w:val="634"/>
        </w:trPr>
        <w:tc>
          <w:tcPr>
            <w:tcW w:w="4920" w:type="dxa"/>
            <w:gridSpan w:val="3"/>
          </w:tcPr>
          <w:p w14:paraId="093D7827" w14:textId="77777777" w:rsidR="006D1C84" w:rsidRDefault="006D1C84" w:rsidP="00AA06DF">
            <w:pPr>
              <w:spacing w:line="360" w:lineRule="auto"/>
              <w:rPr>
                <w:rFonts w:ascii="Franklin Gothic Medium" w:hAnsi="Franklin Gothic Medium" w:cs="Arial"/>
                <w:bCs/>
                <w:sz w:val="20"/>
                <w:lang w:val="en-GB"/>
              </w:rPr>
            </w:pPr>
            <w:r>
              <w:rPr>
                <w:rFonts w:ascii="Franklin Gothic Medium" w:eastAsia="Arial Unicode MS" w:hAnsi="Franklin Gothic Medium" w:cs="Arial"/>
                <w:sz w:val="20"/>
                <w:szCs w:val="20"/>
              </w:rPr>
              <w:t>Did you understand the questions the assessor</w:t>
            </w:r>
            <w:r w:rsidR="00AA06DF">
              <w:rPr>
                <w:rFonts w:ascii="Franklin Gothic Medium" w:eastAsia="Arial Unicode MS" w:hAnsi="Franklin Gothic Medium" w:cs="Arial"/>
                <w:sz w:val="20"/>
                <w:szCs w:val="20"/>
              </w:rPr>
              <w:t xml:space="preserve">/advisor </w:t>
            </w:r>
            <w:r>
              <w:rPr>
                <w:rFonts w:ascii="Franklin Gothic Medium" w:eastAsia="Arial Unicode MS" w:hAnsi="Franklin Gothic Medium" w:cs="Arial"/>
                <w:sz w:val="20"/>
                <w:szCs w:val="20"/>
              </w:rPr>
              <w:t>asked you?</w:t>
            </w:r>
          </w:p>
        </w:tc>
        <w:tc>
          <w:tcPr>
            <w:tcW w:w="840" w:type="dxa"/>
          </w:tcPr>
          <w:p w14:paraId="16371CE7" w14:textId="77777777" w:rsidR="006D1C84" w:rsidRDefault="006D1C84">
            <w:pPr>
              <w:spacing w:line="360" w:lineRule="auto"/>
              <w:rPr>
                <w:rFonts w:ascii="Franklin Gothic Medium" w:hAnsi="Franklin Gothic Medium" w:cs="Arial"/>
                <w:sz w:val="20"/>
                <w:lang w:val="en-GB"/>
              </w:rPr>
            </w:pPr>
          </w:p>
        </w:tc>
        <w:tc>
          <w:tcPr>
            <w:tcW w:w="720" w:type="dxa"/>
          </w:tcPr>
          <w:p w14:paraId="5B5C8E40"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08CA2045" w14:textId="77777777" w:rsidR="006D1C84" w:rsidRDefault="006D1C84">
            <w:pPr>
              <w:spacing w:line="360" w:lineRule="auto"/>
              <w:rPr>
                <w:rFonts w:ascii="Franklin Gothic Medium" w:hAnsi="Franklin Gothic Medium" w:cs="Arial"/>
                <w:sz w:val="20"/>
                <w:lang w:val="en-GB"/>
              </w:rPr>
            </w:pPr>
          </w:p>
        </w:tc>
      </w:tr>
      <w:tr w:rsidR="006D1C84" w14:paraId="3B7F9D64" w14:textId="77777777">
        <w:trPr>
          <w:trHeight w:val="634"/>
        </w:trPr>
        <w:tc>
          <w:tcPr>
            <w:tcW w:w="4920" w:type="dxa"/>
            <w:gridSpan w:val="3"/>
          </w:tcPr>
          <w:p w14:paraId="5D441432" w14:textId="77777777" w:rsidR="006D1C84" w:rsidRDefault="006D1C84" w:rsidP="00AA06DF">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Did your assessor</w:t>
            </w:r>
            <w:r w:rsidR="00AA06DF">
              <w:rPr>
                <w:rFonts w:ascii="Franklin Gothic Medium" w:hAnsi="Franklin Gothic Medium" w:cs="Arial"/>
                <w:bCs/>
                <w:sz w:val="20"/>
                <w:lang w:val="en-GB"/>
              </w:rPr>
              <w:t>/advisor address any concerns that you had?</w:t>
            </w:r>
            <w:r>
              <w:rPr>
                <w:rFonts w:ascii="Franklin Gothic Medium" w:hAnsi="Franklin Gothic Medium" w:cs="Arial"/>
                <w:bCs/>
                <w:sz w:val="20"/>
                <w:lang w:val="en-GB"/>
              </w:rPr>
              <w:t xml:space="preserve"> </w:t>
            </w:r>
          </w:p>
        </w:tc>
        <w:tc>
          <w:tcPr>
            <w:tcW w:w="840" w:type="dxa"/>
          </w:tcPr>
          <w:p w14:paraId="17C79B2F" w14:textId="77777777" w:rsidR="006D1C84" w:rsidRDefault="006D1C84">
            <w:pPr>
              <w:spacing w:line="360" w:lineRule="auto"/>
              <w:rPr>
                <w:rFonts w:ascii="Franklin Gothic Medium" w:hAnsi="Franklin Gothic Medium" w:cs="Arial"/>
                <w:sz w:val="20"/>
                <w:lang w:val="en-GB"/>
              </w:rPr>
            </w:pPr>
          </w:p>
        </w:tc>
        <w:tc>
          <w:tcPr>
            <w:tcW w:w="720" w:type="dxa"/>
          </w:tcPr>
          <w:p w14:paraId="5F990575"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0C7339DD" w14:textId="77777777" w:rsidR="006D1C84" w:rsidRDefault="006D1C84">
            <w:pPr>
              <w:spacing w:line="360" w:lineRule="auto"/>
              <w:rPr>
                <w:rFonts w:ascii="Franklin Gothic Medium" w:hAnsi="Franklin Gothic Medium" w:cs="Arial"/>
                <w:sz w:val="20"/>
                <w:lang w:val="en-GB"/>
              </w:rPr>
            </w:pPr>
          </w:p>
        </w:tc>
      </w:tr>
      <w:tr w:rsidR="00AA06DF" w14:paraId="1D8FD948" w14:textId="77777777">
        <w:trPr>
          <w:trHeight w:val="634"/>
        </w:trPr>
        <w:tc>
          <w:tcPr>
            <w:tcW w:w="4920" w:type="dxa"/>
            <w:gridSpan w:val="3"/>
          </w:tcPr>
          <w:p w14:paraId="29C5D175" w14:textId="77777777" w:rsidR="00AA06DF" w:rsidRDefault="00AA06DF" w:rsidP="00767C9F">
            <w:pPr>
              <w:spacing w:line="360" w:lineRule="auto"/>
              <w:rPr>
                <w:rFonts w:ascii="Franklin Gothic Medium" w:hAnsi="Franklin Gothic Medium" w:cs="Arial"/>
                <w:b/>
                <w:bCs/>
                <w:sz w:val="20"/>
                <w:lang w:val="en-GB"/>
              </w:rPr>
            </w:pPr>
            <w:r>
              <w:rPr>
                <w:rFonts w:ascii="Franklin Gothic Medium" w:eastAsia="Arial Unicode MS" w:hAnsi="Franklin Gothic Medium" w:cs="Arial"/>
                <w:sz w:val="20"/>
                <w:szCs w:val="20"/>
              </w:rPr>
              <w:t>Did your assessor provide you with feedback on how you did during the assessment?</w:t>
            </w:r>
          </w:p>
        </w:tc>
        <w:tc>
          <w:tcPr>
            <w:tcW w:w="840" w:type="dxa"/>
          </w:tcPr>
          <w:p w14:paraId="25013DF6" w14:textId="77777777" w:rsidR="00AA06DF" w:rsidRDefault="00AA06DF" w:rsidP="00767C9F">
            <w:pPr>
              <w:spacing w:line="360" w:lineRule="auto"/>
              <w:rPr>
                <w:rFonts w:ascii="Franklin Gothic Medium" w:hAnsi="Franklin Gothic Medium" w:cs="Arial"/>
                <w:sz w:val="20"/>
                <w:lang w:val="en-GB"/>
              </w:rPr>
            </w:pPr>
          </w:p>
        </w:tc>
        <w:tc>
          <w:tcPr>
            <w:tcW w:w="720" w:type="dxa"/>
          </w:tcPr>
          <w:p w14:paraId="3BB2D2A5" w14:textId="77777777" w:rsidR="00AA06DF" w:rsidRDefault="00AA06DF" w:rsidP="00767C9F">
            <w:pPr>
              <w:spacing w:line="360" w:lineRule="auto"/>
              <w:rPr>
                <w:rFonts w:ascii="Franklin Gothic Medium" w:hAnsi="Franklin Gothic Medium" w:cs="Arial"/>
                <w:sz w:val="20"/>
                <w:lang w:val="en-GB"/>
              </w:rPr>
            </w:pPr>
          </w:p>
        </w:tc>
        <w:tc>
          <w:tcPr>
            <w:tcW w:w="3844" w:type="dxa"/>
            <w:gridSpan w:val="2"/>
          </w:tcPr>
          <w:p w14:paraId="5647DA55" w14:textId="77777777" w:rsidR="00AA06DF" w:rsidRDefault="00AA06DF" w:rsidP="00767C9F">
            <w:pPr>
              <w:spacing w:line="360" w:lineRule="auto"/>
              <w:rPr>
                <w:rFonts w:ascii="Franklin Gothic Medium" w:hAnsi="Franklin Gothic Medium" w:cs="Arial"/>
                <w:sz w:val="20"/>
                <w:lang w:val="en-GB"/>
              </w:rPr>
            </w:pPr>
          </w:p>
        </w:tc>
      </w:tr>
      <w:tr w:rsidR="006D1C84" w14:paraId="7837A9AB" w14:textId="77777777">
        <w:trPr>
          <w:trHeight w:val="387"/>
        </w:trPr>
        <w:tc>
          <w:tcPr>
            <w:tcW w:w="4920" w:type="dxa"/>
            <w:gridSpan w:val="3"/>
          </w:tcPr>
          <w:p w14:paraId="328F4FF0" w14:textId="77777777" w:rsidR="006D1C84" w:rsidRDefault="006D1C84">
            <w:pPr>
              <w:spacing w:line="360" w:lineRule="auto"/>
              <w:rPr>
                <w:rFonts w:ascii="Franklin Gothic Medium" w:hAnsi="Franklin Gothic Medium" w:cs="Arial"/>
                <w:bCs/>
                <w:sz w:val="20"/>
                <w:lang w:val="en-GB"/>
              </w:rPr>
            </w:pPr>
            <w:r>
              <w:rPr>
                <w:rFonts w:ascii="Franklin Gothic Medium" w:eastAsia="Arial Unicode MS" w:hAnsi="Franklin Gothic Medium" w:cs="Arial"/>
                <w:sz w:val="20"/>
                <w:szCs w:val="20"/>
              </w:rPr>
              <w:t>Did you understand the feedback?</w:t>
            </w:r>
          </w:p>
        </w:tc>
        <w:tc>
          <w:tcPr>
            <w:tcW w:w="840" w:type="dxa"/>
          </w:tcPr>
          <w:p w14:paraId="3EFA672E" w14:textId="77777777" w:rsidR="006D1C84" w:rsidRDefault="006D1C84">
            <w:pPr>
              <w:spacing w:line="360" w:lineRule="auto"/>
              <w:rPr>
                <w:rFonts w:ascii="Franklin Gothic Medium" w:hAnsi="Franklin Gothic Medium" w:cs="Arial"/>
                <w:sz w:val="20"/>
                <w:lang w:val="en-GB"/>
              </w:rPr>
            </w:pPr>
          </w:p>
        </w:tc>
        <w:tc>
          <w:tcPr>
            <w:tcW w:w="720" w:type="dxa"/>
          </w:tcPr>
          <w:p w14:paraId="27552402" w14:textId="77777777" w:rsidR="006D1C84" w:rsidRDefault="006D1C84">
            <w:pPr>
              <w:spacing w:line="360" w:lineRule="auto"/>
              <w:rPr>
                <w:rFonts w:ascii="Franklin Gothic Medium" w:hAnsi="Franklin Gothic Medium" w:cs="Arial"/>
                <w:sz w:val="20"/>
                <w:lang w:val="en-GB"/>
              </w:rPr>
            </w:pPr>
          </w:p>
        </w:tc>
        <w:tc>
          <w:tcPr>
            <w:tcW w:w="3844" w:type="dxa"/>
            <w:gridSpan w:val="2"/>
          </w:tcPr>
          <w:p w14:paraId="08532178" w14:textId="77777777" w:rsidR="006D1C84" w:rsidRDefault="006D1C84">
            <w:pPr>
              <w:spacing w:line="360" w:lineRule="auto"/>
              <w:rPr>
                <w:rFonts w:ascii="Franklin Gothic Medium" w:hAnsi="Franklin Gothic Medium" w:cs="Arial"/>
                <w:sz w:val="20"/>
                <w:lang w:val="en-GB"/>
              </w:rPr>
            </w:pPr>
          </w:p>
        </w:tc>
      </w:tr>
      <w:tr w:rsidR="006D1C84" w14:paraId="0D17FFBF" w14:textId="77777777">
        <w:tblPrEx>
          <w:tblLook w:val="0000" w:firstRow="0" w:lastRow="0" w:firstColumn="0" w:lastColumn="0" w:noHBand="0" w:noVBand="0"/>
        </w:tblPrEx>
        <w:tc>
          <w:tcPr>
            <w:tcW w:w="4920" w:type="dxa"/>
            <w:gridSpan w:val="3"/>
          </w:tcPr>
          <w:p w14:paraId="0A75045A" w14:textId="77777777" w:rsidR="006D1C84" w:rsidRDefault="006D1C84">
            <w:pPr>
              <w:rPr>
                <w:rFonts w:ascii="Franklin Gothic Medium" w:eastAsia="Arial Unicode MS" w:hAnsi="Franklin Gothic Medium" w:cs="Arial"/>
                <w:sz w:val="20"/>
                <w:szCs w:val="20"/>
              </w:rPr>
            </w:pPr>
            <w:r>
              <w:rPr>
                <w:rFonts w:ascii="Franklin Gothic Medium" w:eastAsia="Arial Unicode MS" w:hAnsi="Franklin Gothic Medium" w:cs="Arial"/>
                <w:sz w:val="20"/>
                <w:szCs w:val="20"/>
              </w:rPr>
              <w:t>Did you enjoy the assessment process?</w:t>
            </w:r>
          </w:p>
          <w:p w14:paraId="4634B4A8" w14:textId="77777777" w:rsidR="006D1C84" w:rsidRDefault="006D1C84">
            <w:pPr>
              <w:rPr>
                <w:rFonts w:ascii="Franklin Gothic Medium" w:eastAsia="Arial Unicode MS" w:hAnsi="Franklin Gothic Medium" w:cs="Arial"/>
                <w:sz w:val="20"/>
                <w:szCs w:val="20"/>
              </w:rPr>
            </w:pPr>
          </w:p>
        </w:tc>
        <w:tc>
          <w:tcPr>
            <w:tcW w:w="840" w:type="dxa"/>
          </w:tcPr>
          <w:p w14:paraId="6F036134" w14:textId="77777777" w:rsidR="006D1C84" w:rsidRDefault="006D1C84">
            <w:pPr>
              <w:rPr>
                <w:rFonts w:ascii="Franklin Gothic Medium" w:eastAsia="Arial Unicode MS" w:hAnsi="Franklin Gothic Medium" w:cs="Arial"/>
                <w:sz w:val="20"/>
                <w:szCs w:val="20"/>
              </w:rPr>
            </w:pPr>
          </w:p>
        </w:tc>
        <w:tc>
          <w:tcPr>
            <w:tcW w:w="720" w:type="dxa"/>
          </w:tcPr>
          <w:p w14:paraId="6FB4EF5D" w14:textId="77777777" w:rsidR="006D1C84" w:rsidRDefault="006D1C84">
            <w:pPr>
              <w:rPr>
                <w:rFonts w:ascii="Franklin Gothic Medium" w:eastAsia="Arial Unicode MS" w:hAnsi="Franklin Gothic Medium" w:cs="Arial"/>
                <w:sz w:val="20"/>
                <w:szCs w:val="20"/>
              </w:rPr>
            </w:pPr>
          </w:p>
        </w:tc>
        <w:tc>
          <w:tcPr>
            <w:tcW w:w="3844" w:type="dxa"/>
            <w:gridSpan w:val="2"/>
          </w:tcPr>
          <w:p w14:paraId="0B4FBD26" w14:textId="77777777" w:rsidR="006D1C84" w:rsidRDefault="006D1C84">
            <w:pPr>
              <w:rPr>
                <w:rFonts w:ascii="Franklin Gothic Medium" w:eastAsia="Arial Unicode MS" w:hAnsi="Franklin Gothic Medium" w:cs="Arial"/>
                <w:sz w:val="20"/>
                <w:szCs w:val="20"/>
              </w:rPr>
            </w:pPr>
          </w:p>
        </w:tc>
      </w:tr>
      <w:tr w:rsidR="006D1C84" w14:paraId="07C19F85" w14:textId="77777777">
        <w:tblPrEx>
          <w:tblLook w:val="0000" w:firstRow="0" w:lastRow="0" w:firstColumn="0" w:lastColumn="0" w:noHBand="0" w:noVBand="0"/>
        </w:tblPrEx>
        <w:tc>
          <w:tcPr>
            <w:tcW w:w="4920" w:type="dxa"/>
            <w:gridSpan w:val="3"/>
          </w:tcPr>
          <w:p w14:paraId="6CBB0AEA" w14:textId="77777777" w:rsidR="006D1C84" w:rsidRDefault="006D1C84">
            <w:pPr>
              <w:rPr>
                <w:rFonts w:ascii="Franklin Gothic Medium" w:eastAsia="Arial Unicode MS" w:hAnsi="Franklin Gothic Medium" w:cs="Arial"/>
                <w:sz w:val="20"/>
                <w:szCs w:val="20"/>
              </w:rPr>
            </w:pPr>
            <w:r>
              <w:rPr>
                <w:rFonts w:ascii="Franklin Gothic Medium" w:eastAsia="Arial Unicode MS" w:hAnsi="Franklin Gothic Medium" w:cs="Arial"/>
                <w:sz w:val="20"/>
                <w:szCs w:val="20"/>
              </w:rPr>
              <w:t xml:space="preserve">Would you participate in further </w:t>
            </w:r>
            <w:r w:rsidR="00AA06DF">
              <w:rPr>
                <w:rFonts w:ascii="Franklin Gothic Medium" w:eastAsia="Arial Unicode MS" w:hAnsi="Franklin Gothic Medium" w:cs="Arial"/>
                <w:sz w:val="20"/>
                <w:szCs w:val="20"/>
              </w:rPr>
              <w:t xml:space="preserve">RPL </w:t>
            </w:r>
            <w:r>
              <w:rPr>
                <w:rFonts w:ascii="Franklin Gothic Medium" w:eastAsia="Arial Unicode MS" w:hAnsi="Franklin Gothic Medium" w:cs="Arial"/>
                <w:sz w:val="20"/>
                <w:szCs w:val="20"/>
              </w:rPr>
              <w:t>assessments?</w:t>
            </w:r>
          </w:p>
          <w:p w14:paraId="5E9EAC9D" w14:textId="77777777" w:rsidR="006D1C84" w:rsidRDefault="006D1C84">
            <w:pPr>
              <w:rPr>
                <w:rFonts w:ascii="Franklin Gothic Medium" w:eastAsia="Arial Unicode MS" w:hAnsi="Franklin Gothic Medium" w:cs="Arial"/>
                <w:sz w:val="20"/>
                <w:szCs w:val="20"/>
              </w:rPr>
            </w:pPr>
          </w:p>
        </w:tc>
        <w:tc>
          <w:tcPr>
            <w:tcW w:w="840" w:type="dxa"/>
          </w:tcPr>
          <w:p w14:paraId="0850FBC0" w14:textId="77777777" w:rsidR="006D1C84" w:rsidRDefault="006D1C84">
            <w:pPr>
              <w:rPr>
                <w:rFonts w:ascii="Franklin Gothic Medium" w:eastAsia="Arial Unicode MS" w:hAnsi="Franklin Gothic Medium" w:cs="Arial"/>
                <w:sz w:val="20"/>
                <w:szCs w:val="20"/>
              </w:rPr>
            </w:pPr>
          </w:p>
        </w:tc>
        <w:tc>
          <w:tcPr>
            <w:tcW w:w="720" w:type="dxa"/>
          </w:tcPr>
          <w:p w14:paraId="25D699C4" w14:textId="77777777" w:rsidR="006D1C84" w:rsidRDefault="006D1C84">
            <w:pPr>
              <w:rPr>
                <w:rFonts w:ascii="Franklin Gothic Medium" w:eastAsia="Arial Unicode MS" w:hAnsi="Franklin Gothic Medium" w:cs="Arial"/>
                <w:sz w:val="20"/>
                <w:szCs w:val="20"/>
              </w:rPr>
            </w:pPr>
          </w:p>
        </w:tc>
        <w:tc>
          <w:tcPr>
            <w:tcW w:w="3844" w:type="dxa"/>
            <w:gridSpan w:val="2"/>
          </w:tcPr>
          <w:p w14:paraId="34D5C3B4" w14:textId="77777777" w:rsidR="006D1C84" w:rsidRDefault="006D1C84">
            <w:pPr>
              <w:rPr>
                <w:rFonts w:ascii="Franklin Gothic Medium" w:eastAsia="Arial Unicode MS" w:hAnsi="Franklin Gothic Medium" w:cs="Arial"/>
                <w:sz w:val="20"/>
                <w:szCs w:val="20"/>
              </w:rPr>
            </w:pPr>
          </w:p>
        </w:tc>
      </w:tr>
      <w:tr w:rsidR="006D1C84" w14:paraId="6A62ABCF" w14:textId="77777777">
        <w:tblPrEx>
          <w:tblLook w:val="0000" w:firstRow="0" w:lastRow="0" w:firstColumn="0" w:lastColumn="0" w:noHBand="0" w:noVBand="0"/>
        </w:tblPrEx>
        <w:tc>
          <w:tcPr>
            <w:tcW w:w="4920" w:type="dxa"/>
            <w:gridSpan w:val="3"/>
          </w:tcPr>
          <w:p w14:paraId="2A115D9A" w14:textId="77777777" w:rsidR="006D1C84" w:rsidRDefault="006D1C84">
            <w:pPr>
              <w:rPr>
                <w:rFonts w:ascii="Franklin Gothic Medium" w:eastAsia="Arial Unicode MS" w:hAnsi="Franklin Gothic Medium" w:cs="Arial"/>
                <w:sz w:val="20"/>
                <w:szCs w:val="20"/>
              </w:rPr>
            </w:pPr>
            <w:r>
              <w:rPr>
                <w:rFonts w:ascii="Franklin Gothic Medium" w:eastAsia="Arial Unicode MS" w:hAnsi="Franklin Gothic Medium" w:cs="Arial"/>
                <w:sz w:val="20"/>
                <w:szCs w:val="20"/>
              </w:rPr>
              <w:t xml:space="preserve">Would you encourage </w:t>
            </w:r>
            <w:r w:rsidR="00AA06DF">
              <w:rPr>
                <w:rFonts w:ascii="Franklin Gothic Medium" w:eastAsia="Arial Unicode MS" w:hAnsi="Franklin Gothic Medium" w:cs="Arial"/>
                <w:sz w:val="20"/>
                <w:szCs w:val="20"/>
              </w:rPr>
              <w:t>others to participate in RPL</w:t>
            </w:r>
            <w:r>
              <w:rPr>
                <w:rFonts w:ascii="Franklin Gothic Medium" w:eastAsia="Arial Unicode MS" w:hAnsi="Franklin Gothic Medium" w:cs="Arial"/>
                <w:sz w:val="20"/>
                <w:szCs w:val="20"/>
              </w:rPr>
              <w:t xml:space="preserve"> assessment</w:t>
            </w:r>
            <w:r w:rsidR="00AA06DF">
              <w:rPr>
                <w:rFonts w:ascii="Franklin Gothic Medium" w:eastAsia="Arial Unicode MS" w:hAnsi="Franklin Gothic Medium" w:cs="Arial"/>
                <w:sz w:val="20"/>
                <w:szCs w:val="20"/>
              </w:rPr>
              <w:t>s</w:t>
            </w:r>
            <w:r>
              <w:rPr>
                <w:rFonts w:ascii="Franklin Gothic Medium" w:eastAsia="Arial Unicode MS" w:hAnsi="Franklin Gothic Medium" w:cs="Arial"/>
                <w:sz w:val="20"/>
                <w:szCs w:val="20"/>
              </w:rPr>
              <w:t>?</w:t>
            </w:r>
          </w:p>
          <w:p w14:paraId="77409DD5" w14:textId="77777777" w:rsidR="006D1C84" w:rsidRDefault="006D1C84">
            <w:pPr>
              <w:rPr>
                <w:rFonts w:ascii="Franklin Gothic Medium" w:eastAsia="Arial Unicode MS" w:hAnsi="Franklin Gothic Medium" w:cs="Arial"/>
                <w:sz w:val="20"/>
                <w:szCs w:val="20"/>
              </w:rPr>
            </w:pPr>
          </w:p>
        </w:tc>
        <w:tc>
          <w:tcPr>
            <w:tcW w:w="840" w:type="dxa"/>
          </w:tcPr>
          <w:p w14:paraId="04F3D9C3" w14:textId="77777777" w:rsidR="006D1C84" w:rsidRDefault="006D1C84">
            <w:pPr>
              <w:rPr>
                <w:rFonts w:ascii="Franklin Gothic Medium" w:eastAsia="Arial Unicode MS" w:hAnsi="Franklin Gothic Medium" w:cs="Arial"/>
                <w:sz w:val="20"/>
                <w:szCs w:val="20"/>
              </w:rPr>
            </w:pPr>
          </w:p>
        </w:tc>
        <w:tc>
          <w:tcPr>
            <w:tcW w:w="720" w:type="dxa"/>
          </w:tcPr>
          <w:p w14:paraId="19F5B82D" w14:textId="77777777" w:rsidR="006D1C84" w:rsidRDefault="006D1C84">
            <w:pPr>
              <w:rPr>
                <w:rFonts w:ascii="Franklin Gothic Medium" w:eastAsia="Arial Unicode MS" w:hAnsi="Franklin Gothic Medium" w:cs="Arial"/>
                <w:sz w:val="20"/>
                <w:szCs w:val="20"/>
              </w:rPr>
            </w:pPr>
          </w:p>
        </w:tc>
        <w:tc>
          <w:tcPr>
            <w:tcW w:w="3844" w:type="dxa"/>
            <w:gridSpan w:val="2"/>
          </w:tcPr>
          <w:p w14:paraId="02A761E1" w14:textId="77777777" w:rsidR="006D1C84" w:rsidRDefault="006D1C84">
            <w:pPr>
              <w:rPr>
                <w:rFonts w:ascii="Franklin Gothic Medium" w:eastAsia="Arial Unicode MS" w:hAnsi="Franklin Gothic Medium" w:cs="Arial"/>
                <w:sz w:val="20"/>
                <w:szCs w:val="20"/>
              </w:rPr>
            </w:pPr>
          </w:p>
        </w:tc>
      </w:tr>
      <w:tr w:rsidR="006D1C84" w14:paraId="738722D1" w14:textId="77777777">
        <w:tblPrEx>
          <w:tblLook w:val="0000" w:firstRow="0" w:lastRow="0" w:firstColumn="0" w:lastColumn="0" w:noHBand="0" w:noVBand="0"/>
        </w:tblPrEx>
        <w:tc>
          <w:tcPr>
            <w:tcW w:w="10324" w:type="dxa"/>
            <w:gridSpan w:val="7"/>
            <w:tcBorders>
              <w:top w:val="single" w:sz="4" w:space="0" w:color="auto"/>
              <w:left w:val="single" w:sz="4" w:space="0" w:color="auto"/>
              <w:bottom w:val="single" w:sz="4" w:space="0" w:color="auto"/>
              <w:right w:val="single" w:sz="4" w:space="0" w:color="auto"/>
            </w:tcBorders>
          </w:tcPr>
          <w:p w14:paraId="66661172" w14:textId="77777777" w:rsidR="006D1C84" w:rsidRPr="00FB1E33" w:rsidRDefault="006D1C84" w:rsidP="00AA06DF">
            <w:pPr>
              <w:spacing w:line="480" w:lineRule="auto"/>
              <w:rPr>
                <w:rFonts w:ascii="Arial" w:hAnsi="Arial" w:cs="Arial"/>
                <w:sz w:val="20"/>
                <w:szCs w:val="20"/>
                <w:lang w:val="fr-FR"/>
              </w:rPr>
            </w:pPr>
            <w:r w:rsidRPr="00FB1E33">
              <w:rPr>
                <w:rFonts w:ascii="Arial" w:hAnsi="Arial" w:cs="Arial"/>
                <w:b/>
                <w:sz w:val="20"/>
                <w:szCs w:val="20"/>
                <w:lang w:val="fr-FR"/>
              </w:rPr>
              <w:t>Candidate’s Signature:</w:t>
            </w:r>
            <w:r w:rsidRPr="00FB1E33">
              <w:rPr>
                <w:rFonts w:ascii="Arial" w:hAnsi="Arial" w:cs="Arial"/>
                <w:sz w:val="20"/>
                <w:szCs w:val="20"/>
                <w:lang w:val="fr-FR"/>
              </w:rPr>
              <w:t xml:space="preserve"> ________________________________  </w:t>
            </w:r>
            <w:r w:rsidR="009304D6">
              <w:rPr>
                <w:rFonts w:ascii="Arial" w:hAnsi="Arial" w:cs="Arial"/>
                <w:sz w:val="20"/>
                <w:szCs w:val="20"/>
                <w:lang w:val="fr-FR"/>
              </w:rPr>
              <w:t xml:space="preserve">         </w:t>
            </w:r>
            <w:r w:rsidRPr="00FB1E33">
              <w:rPr>
                <w:rFonts w:ascii="Arial" w:hAnsi="Arial" w:cs="Arial"/>
                <w:b/>
                <w:sz w:val="20"/>
                <w:szCs w:val="20"/>
                <w:lang w:val="fr-FR"/>
              </w:rPr>
              <w:t>Date: _______</w:t>
            </w:r>
            <w:r w:rsidRPr="00FB1E33">
              <w:rPr>
                <w:rFonts w:ascii="Arial" w:hAnsi="Arial" w:cs="Arial"/>
                <w:sz w:val="20"/>
                <w:szCs w:val="20"/>
                <w:lang w:val="fr-FR"/>
              </w:rPr>
              <w:t>_____________________</w:t>
            </w:r>
          </w:p>
          <w:p w14:paraId="74B82CCF" w14:textId="77777777" w:rsidR="006D1C84" w:rsidRPr="00FB1E33" w:rsidRDefault="006D1C84" w:rsidP="00AA06DF">
            <w:pPr>
              <w:spacing w:line="480" w:lineRule="auto"/>
              <w:rPr>
                <w:rFonts w:ascii="Arial" w:hAnsi="Arial" w:cs="Arial"/>
                <w:sz w:val="20"/>
                <w:szCs w:val="20"/>
                <w:lang w:val="fr-FR"/>
              </w:rPr>
            </w:pPr>
            <w:r w:rsidRPr="00FB1E33">
              <w:rPr>
                <w:rFonts w:ascii="Arial" w:hAnsi="Arial" w:cs="Arial"/>
                <w:b/>
                <w:sz w:val="20"/>
                <w:szCs w:val="20"/>
                <w:lang w:val="fr-FR"/>
              </w:rPr>
              <w:t>RPL Assessor’s Signature:</w:t>
            </w:r>
            <w:r w:rsidRPr="00FB1E33">
              <w:rPr>
                <w:rFonts w:ascii="Arial" w:hAnsi="Arial" w:cs="Arial"/>
                <w:sz w:val="20"/>
                <w:szCs w:val="20"/>
                <w:lang w:val="fr-FR"/>
              </w:rPr>
              <w:t xml:space="preserve"> _________________________________  </w:t>
            </w:r>
            <w:r w:rsidRPr="00FB1E33">
              <w:rPr>
                <w:rFonts w:ascii="Arial" w:hAnsi="Arial" w:cs="Arial"/>
                <w:b/>
                <w:sz w:val="20"/>
                <w:szCs w:val="20"/>
                <w:lang w:val="fr-FR"/>
              </w:rPr>
              <w:t>Date: _______</w:t>
            </w:r>
            <w:r w:rsidRPr="00FB1E33">
              <w:rPr>
                <w:rFonts w:ascii="Arial" w:hAnsi="Arial" w:cs="Arial"/>
                <w:sz w:val="20"/>
                <w:szCs w:val="20"/>
                <w:lang w:val="fr-FR"/>
              </w:rPr>
              <w:t>_____________________</w:t>
            </w:r>
          </w:p>
          <w:p w14:paraId="589BFEB4" w14:textId="77777777" w:rsidR="006D1C84" w:rsidRDefault="006D1C84" w:rsidP="009304D6">
            <w:pPr>
              <w:spacing w:line="480" w:lineRule="auto"/>
              <w:rPr>
                <w:rFonts w:ascii="Franklin Gothic Medium" w:hAnsi="Franklin Gothic Medium" w:cs="Arial"/>
                <w:sz w:val="20"/>
                <w:szCs w:val="20"/>
              </w:rPr>
            </w:pPr>
            <w:r w:rsidRPr="00FB1E33">
              <w:rPr>
                <w:rFonts w:ascii="Arial" w:hAnsi="Arial" w:cs="Arial"/>
                <w:b/>
                <w:sz w:val="20"/>
                <w:szCs w:val="20"/>
              </w:rPr>
              <w:t>Moderator’s Signature:</w:t>
            </w:r>
            <w:r w:rsidRPr="00FB1E33">
              <w:rPr>
                <w:rFonts w:ascii="Arial" w:hAnsi="Arial" w:cs="Arial"/>
                <w:sz w:val="20"/>
                <w:szCs w:val="20"/>
              </w:rPr>
              <w:t xml:space="preserve">   ____________________</w:t>
            </w:r>
            <w:r w:rsidR="009304D6">
              <w:rPr>
                <w:rFonts w:ascii="Arial" w:hAnsi="Arial" w:cs="Arial"/>
                <w:sz w:val="20"/>
                <w:szCs w:val="20"/>
              </w:rPr>
              <w:t>_________</w:t>
            </w:r>
            <w:r w:rsidRPr="00FB1E33">
              <w:rPr>
                <w:rFonts w:ascii="Arial" w:hAnsi="Arial" w:cs="Arial"/>
                <w:sz w:val="20"/>
                <w:szCs w:val="20"/>
              </w:rPr>
              <w:t>____</w:t>
            </w:r>
            <w:r w:rsidR="00FB1E33">
              <w:rPr>
                <w:rFonts w:ascii="Arial" w:hAnsi="Arial" w:cs="Arial"/>
                <w:sz w:val="20"/>
                <w:szCs w:val="20"/>
              </w:rPr>
              <w:t xml:space="preserve">       </w:t>
            </w:r>
            <w:r w:rsidRPr="00FB1E33">
              <w:rPr>
                <w:rFonts w:ascii="Arial" w:hAnsi="Arial" w:cs="Arial"/>
                <w:b/>
                <w:sz w:val="20"/>
                <w:szCs w:val="20"/>
              </w:rPr>
              <w:t xml:space="preserve">Date: </w:t>
            </w:r>
            <w:r w:rsidRPr="00FB1E33">
              <w:rPr>
                <w:rFonts w:ascii="Arial" w:hAnsi="Arial" w:cs="Arial"/>
                <w:sz w:val="20"/>
                <w:szCs w:val="20"/>
              </w:rPr>
              <w:t>____________________________</w:t>
            </w:r>
          </w:p>
        </w:tc>
      </w:tr>
    </w:tbl>
    <w:p w14:paraId="224FAD8E" w14:textId="77777777" w:rsidR="006D1C84" w:rsidRPr="00C54521" w:rsidRDefault="00C54521">
      <w:pPr>
        <w:pStyle w:val="Heading1"/>
        <w:rPr>
          <w:rFonts w:ascii="Calibri" w:hAnsi="Calibri" w:cs="Calibri"/>
          <w:spacing w:val="10"/>
          <w:sz w:val="24"/>
        </w:rPr>
      </w:pPr>
      <w:bookmarkStart w:id="103" w:name="_Toc339004267"/>
      <w:r w:rsidRPr="00C54521">
        <w:rPr>
          <w:rFonts w:ascii="Calibri" w:hAnsi="Calibri" w:cs="Calibri"/>
          <w:sz w:val="24"/>
          <w:szCs w:val="24"/>
        </w:rPr>
        <w:lastRenderedPageBreak/>
        <w:t xml:space="preserve">W&amp;R RPL </w:t>
      </w:r>
      <w:r w:rsidRPr="00C54521">
        <w:rPr>
          <w:rFonts w:ascii="Calibri" w:hAnsi="Calibri" w:cs="Calibri"/>
          <w:spacing w:val="10"/>
          <w:sz w:val="24"/>
        </w:rPr>
        <w:t>9</w:t>
      </w:r>
      <w:r w:rsidR="006D1C84" w:rsidRPr="00C54521">
        <w:rPr>
          <w:rFonts w:ascii="Calibri" w:hAnsi="Calibri" w:cs="Calibri"/>
          <w:spacing w:val="10"/>
          <w:sz w:val="24"/>
        </w:rPr>
        <w:tab/>
        <w:t>:</w:t>
      </w:r>
      <w:r w:rsidRPr="00C54521">
        <w:rPr>
          <w:rFonts w:ascii="Calibri" w:hAnsi="Calibri" w:cs="Calibri"/>
          <w:spacing w:val="10"/>
          <w:sz w:val="24"/>
        </w:rPr>
        <w:t xml:space="preserve"> </w:t>
      </w:r>
      <w:r w:rsidR="006D1C84" w:rsidRPr="00C54521">
        <w:rPr>
          <w:rFonts w:ascii="Calibri" w:hAnsi="Calibri" w:cs="Calibri"/>
          <w:spacing w:val="10"/>
          <w:sz w:val="24"/>
        </w:rPr>
        <w:t xml:space="preserve">RPL Assessor Assessment </w:t>
      </w:r>
      <w:r w:rsidR="00914A53" w:rsidRPr="00C54521">
        <w:rPr>
          <w:rFonts w:ascii="Calibri" w:hAnsi="Calibri" w:cs="Calibri"/>
          <w:spacing w:val="10"/>
          <w:sz w:val="24"/>
        </w:rPr>
        <w:t>Review</w:t>
      </w:r>
      <w:bookmarkEnd w:id="103"/>
      <w:r w:rsidR="006D1C84" w:rsidRPr="00C54521">
        <w:rPr>
          <w:rFonts w:ascii="Calibri" w:hAnsi="Calibri" w:cs="Calibri"/>
          <w:spacing w:val="10"/>
          <w:sz w:val="24"/>
        </w:rPr>
        <w:t xml:space="preserve"> </w:t>
      </w:r>
    </w:p>
    <w:p w14:paraId="65C1DD5A" w14:textId="77777777" w:rsidR="006D1C84" w:rsidRDefault="006D1C84">
      <w:pPr>
        <w:autoSpaceDE w:val="0"/>
        <w:autoSpaceDN w:val="0"/>
        <w:adjustRightInd w:val="0"/>
        <w:ind w:left="720" w:hanging="720"/>
        <w:jc w:val="center"/>
        <w:rPr>
          <w:rFonts w:ascii="Helvetica Narrow" w:hAnsi="Helvetica Narrow" w:cs="Arial"/>
          <w:b/>
          <w:color w:val="595A5C"/>
          <w:sz w:val="22"/>
          <w:szCs w:val="22"/>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87"/>
        <w:gridCol w:w="2190"/>
        <w:gridCol w:w="2340"/>
        <w:gridCol w:w="2630"/>
      </w:tblGrid>
      <w:tr w:rsidR="006D1C84" w:rsidRPr="0092129B" w14:paraId="226AD11D" w14:textId="77777777">
        <w:tc>
          <w:tcPr>
            <w:tcW w:w="988" w:type="pct"/>
          </w:tcPr>
          <w:p w14:paraId="5955AB72" w14:textId="77777777" w:rsidR="006D1C84" w:rsidRPr="0092129B" w:rsidRDefault="006D1C84" w:rsidP="0096163A">
            <w:pPr>
              <w:spacing w:line="360" w:lineRule="auto"/>
              <w:rPr>
                <w:rFonts w:ascii="Arial" w:hAnsi="Arial" w:cs="Arial"/>
                <w:b/>
                <w:sz w:val="20"/>
              </w:rPr>
            </w:pPr>
            <w:r w:rsidRPr="0092129B">
              <w:rPr>
                <w:rFonts w:ascii="Arial" w:hAnsi="Arial" w:cs="Arial"/>
                <w:b/>
                <w:sz w:val="20"/>
              </w:rPr>
              <w:t xml:space="preserve">Assessor </w:t>
            </w:r>
            <w:r w:rsidR="0096163A">
              <w:rPr>
                <w:rFonts w:ascii="Arial" w:hAnsi="Arial" w:cs="Arial"/>
                <w:b/>
                <w:sz w:val="20"/>
              </w:rPr>
              <w:t>Details</w:t>
            </w:r>
          </w:p>
        </w:tc>
        <w:tc>
          <w:tcPr>
            <w:tcW w:w="1438" w:type="pct"/>
            <w:gridSpan w:val="2"/>
          </w:tcPr>
          <w:p w14:paraId="469F27E1" w14:textId="77777777" w:rsidR="006D1C84" w:rsidRPr="0092129B" w:rsidRDefault="006D1C84">
            <w:pPr>
              <w:spacing w:line="360" w:lineRule="auto"/>
              <w:rPr>
                <w:rFonts w:ascii="Arial" w:hAnsi="Arial" w:cs="Arial"/>
                <w:b/>
                <w:sz w:val="20"/>
              </w:rPr>
            </w:pPr>
          </w:p>
          <w:p w14:paraId="62C9B90E" w14:textId="77777777" w:rsidR="006D1C84" w:rsidRPr="0092129B" w:rsidRDefault="006D1C84">
            <w:pPr>
              <w:spacing w:line="360" w:lineRule="auto"/>
              <w:rPr>
                <w:rFonts w:ascii="Arial" w:hAnsi="Arial" w:cs="Arial"/>
                <w:b/>
                <w:sz w:val="20"/>
              </w:rPr>
            </w:pPr>
          </w:p>
        </w:tc>
        <w:tc>
          <w:tcPr>
            <w:tcW w:w="1212" w:type="pct"/>
          </w:tcPr>
          <w:p w14:paraId="6FCD3183" w14:textId="77777777" w:rsidR="006D1C84" w:rsidRPr="0092129B" w:rsidRDefault="0096163A">
            <w:pPr>
              <w:pStyle w:val="Heading7"/>
              <w:spacing w:before="0" w:after="0" w:line="360" w:lineRule="auto"/>
              <w:rPr>
                <w:rFonts w:ascii="Arial" w:hAnsi="Arial" w:cs="Arial"/>
                <w:b/>
                <w:sz w:val="20"/>
              </w:rPr>
            </w:pPr>
            <w:r>
              <w:rPr>
                <w:rFonts w:ascii="Arial" w:hAnsi="Arial" w:cs="Arial"/>
                <w:b/>
                <w:sz w:val="20"/>
              </w:rPr>
              <w:t>Assessor Reg. No.</w:t>
            </w:r>
          </w:p>
        </w:tc>
        <w:tc>
          <w:tcPr>
            <w:tcW w:w="1363" w:type="pct"/>
          </w:tcPr>
          <w:p w14:paraId="2DF17038" w14:textId="77777777" w:rsidR="006D1C84" w:rsidRPr="0092129B" w:rsidRDefault="006D1C84">
            <w:pPr>
              <w:spacing w:line="360" w:lineRule="auto"/>
              <w:rPr>
                <w:rFonts w:ascii="Arial" w:hAnsi="Arial" w:cs="Arial"/>
                <w:b/>
                <w:sz w:val="20"/>
              </w:rPr>
            </w:pPr>
          </w:p>
        </w:tc>
      </w:tr>
      <w:tr w:rsidR="006D1C84" w:rsidRPr="0092129B" w14:paraId="140E8F30" w14:textId="77777777">
        <w:tc>
          <w:tcPr>
            <w:tcW w:w="988" w:type="pct"/>
            <w:tcBorders>
              <w:bottom w:val="single" w:sz="18" w:space="0" w:color="auto"/>
            </w:tcBorders>
          </w:tcPr>
          <w:p w14:paraId="76E504EC" w14:textId="77777777" w:rsidR="006D1C84" w:rsidRDefault="006D1C84">
            <w:pPr>
              <w:spacing w:line="360" w:lineRule="auto"/>
              <w:rPr>
                <w:rFonts w:ascii="Arial" w:hAnsi="Arial" w:cs="Arial"/>
                <w:b/>
                <w:sz w:val="20"/>
              </w:rPr>
            </w:pPr>
            <w:r w:rsidRPr="0092129B">
              <w:rPr>
                <w:rFonts w:ascii="Arial" w:hAnsi="Arial" w:cs="Arial"/>
                <w:b/>
                <w:sz w:val="20"/>
              </w:rPr>
              <w:t xml:space="preserve">Date </w:t>
            </w:r>
          </w:p>
          <w:p w14:paraId="4AFAC533" w14:textId="77777777" w:rsidR="00D1079F" w:rsidRPr="0092129B" w:rsidRDefault="00D1079F">
            <w:pPr>
              <w:spacing w:line="360" w:lineRule="auto"/>
              <w:rPr>
                <w:rFonts w:ascii="Arial" w:hAnsi="Arial" w:cs="Arial"/>
                <w:b/>
                <w:sz w:val="20"/>
              </w:rPr>
            </w:pPr>
          </w:p>
        </w:tc>
        <w:tc>
          <w:tcPr>
            <w:tcW w:w="1438" w:type="pct"/>
            <w:gridSpan w:val="2"/>
            <w:tcBorders>
              <w:bottom w:val="single" w:sz="18" w:space="0" w:color="auto"/>
            </w:tcBorders>
          </w:tcPr>
          <w:p w14:paraId="116C0BEC" w14:textId="77777777" w:rsidR="006D1C84" w:rsidRPr="0092129B" w:rsidRDefault="006D1C84">
            <w:pPr>
              <w:spacing w:line="360" w:lineRule="auto"/>
              <w:rPr>
                <w:rFonts w:ascii="Arial" w:hAnsi="Arial" w:cs="Arial"/>
                <w:sz w:val="20"/>
              </w:rPr>
            </w:pPr>
          </w:p>
        </w:tc>
        <w:tc>
          <w:tcPr>
            <w:tcW w:w="1212" w:type="pct"/>
            <w:tcBorders>
              <w:bottom w:val="single" w:sz="18" w:space="0" w:color="auto"/>
            </w:tcBorders>
          </w:tcPr>
          <w:p w14:paraId="791220C4" w14:textId="77777777" w:rsidR="006D1C84" w:rsidRPr="0092129B" w:rsidRDefault="0096163A">
            <w:pPr>
              <w:spacing w:line="360" w:lineRule="auto"/>
              <w:rPr>
                <w:rFonts w:ascii="Arial" w:hAnsi="Arial" w:cs="Arial"/>
                <w:b/>
                <w:sz w:val="20"/>
              </w:rPr>
            </w:pPr>
            <w:r w:rsidRPr="0092129B">
              <w:rPr>
                <w:rFonts w:ascii="Arial" w:hAnsi="Arial" w:cs="Arial"/>
                <w:b/>
                <w:sz w:val="20"/>
              </w:rPr>
              <w:t>Signature of Assessor</w:t>
            </w:r>
          </w:p>
        </w:tc>
        <w:tc>
          <w:tcPr>
            <w:tcW w:w="1363" w:type="pct"/>
            <w:tcBorders>
              <w:bottom w:val="single" w:sz="18" w:space="0" w:color="auto"/>
            </w:tcBorders>
          </w:tcPr>
          <w:p w14:paraId="477FFCB5" w14:textId="77777777" w:rsidR="006D1C84" w:rsidRPr="0092129B" w:rsidRDefault="006D1C84">
            <w:pPr>
              <w:spacing w:line="360" w:lineRule="auto"/>
              <w:rPr>
                <w:rFonts w:ascii="Arial" w:hAnsi="Arial" w:cs="Arial"/>
                <w:sz w:val="20"/>
              </w:rPr>
            </w:pPr>
          </w:p>
        </w:tc>
      </w:tr>
      <w:tr w:rsidR="00CE07F6" w14:paraId="675B3705" w14:textId="77777777">
        <w:trPr>
          <w:trHeight w:val="1380"/>
        </w:trPr>
        <w:tc>
          <w:tcPr>
            <w:tcW w:w="1292" w:type="pct"/>
            <w:gridSpan w:val="2"/>
            <w:tcBorders>
              <w:top w:val="single" w:sz="18" w:space="0" w:color="auto"/>
            </w:tcBorders>
          </w:tcPr>
          <w:p w14:paraId="0D97D957"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How effective were the RPL assessment methods used?</w:t>
            </w:r>
          </w:p>
        </w:tc>
        <w:tc>
          <w:tcPr>
            <w:tcW w:w="3708" w:type="pct"/>
            <w:gridSpan w:val="3"/>
            <w:tcBorders>
              <w:top w:val="single" w:sz="18" w:space="0" w:color="auto"/>
            </w:tcBorders>
          </w:tcPr>
          <w:p w14:paraId="15799B3A" w14:textId="77777777" w:rsidR="00CE07F6" w:rsidRDefault="00CE07F6" w:rsidP="00767C9F">
            <w:pPr>
              <w:rPr>
                <w:rFonts w:ascii="Franklin Gothic Medium" w:hAnsi="Franklin Gothic Medium"/>
                <w:sz w:val="20"/>
                <w:szCs w:val="20"/>
              </w:rPr>
            </w:pPr>
          </w:p>
          <w:p w14:paraId="7544B185" w14:textId="77777777" w:rsidR="00CE07F6" w:rsidRDefault="00CE07F6" w:rsidP="00767C9F">
            <w:pPr>
              <w:rPr>
                <w:rFonts w:ascii="Franklin Gothic Medium" w:hAnsi="Franklin Gothic Medium"/>
                <w:sz w:val="20"/>
                <w:szCs w:val="20"/>
              </w:rPr>
            </w:pPr>
          </w:p>
        </w:tc>
      </w:tr>
      <w:tr w:rsidR="00CE07F6" w14:paraId="5496F27C" w14:textId="77777777">
        <w:trPr>
          <w:trHeight w:val="1380"/>
        </w:trPr>
        <w:tc>
          <w:tcPr>
            <w:tcW w:w="1292" w:type="pct"/>
            <w:gridSpan w:val="2"/>
          </w:tcPr>
          <w:p w14:paraId="315AB6D3"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What would you change about the RPL process and why?</w:t>
            </w:r>
          </w:p>
        </w:tc>
        <w:tc>
          <w:tcPr>
            <w:tcW w:w="3708" w:type="pct"/>
            <w:gridSpan w:val="3"/>
          </w:tcPr>
          <w:p w14:paraId="002487BC" w14:textId="77777777" w:rsidR="00CE07F6" w:rsidRDefault="00CE07F6" w:rsidP="00767C9F">
            <w:pPr>
              <w:rPr>
                <w:rFonts w:ascii="Franklin Gothic Medium" w:hAnsi="Franklin Gothic Medium"/>
                <w:sz w:val="20"/>
                <w:szCs w:val="20"/>
              </w:rPr>
            </w:pPr>
          </w:p>
          <w:p w14:paraId="1477EAED" w14:textId="77777777" w:rsidR="00CE07F6" w:rsidRDefault="00CE07F6" w:rsidP="00767C9F">
            <w:pPr>
              <w:rPr>
                <w:rFonts w:ascii="Franklin Gothic Medium" w:hAnsi="Franklin Gothic Medium"/>
                <w:sz w:val="20"/>
                <w:szCs w:val="20"/>
              </w:rPr>
            </w:pPr>
          </w:p>
          <w:p w14:paraId="577C3F58" w14:textId="77777777" w:rsidR="00CE07F6" w:rsidRDefault="00CE07F6" w:rsidP="00767C9F">
            <w:pPr>
              <w:rPr>
                <w:rFonts w:ascii="Franklin Gothic Medium" w:hAnsi="Franklin Gothic Medium"/>
                <w:sz w:val="20"/>
                <w:szCs w:val="20"/>
              </w:rPr>
            </w:pPr>
          </w:p>
        </w:tc>
      </w:tr>
      <w:tr w:rsidR="00CE07F6" w14:paraId="7499B6A5" w14:textId="77777777">
        <w:trPr>
          <w:trHeight w:val="1380"/>
        </w:trPr>
        <w:tc>
          <w:tcPr>
            <w:tcW w:w="1292" w:type="pct"/>
            <w:gridSpan w:val="2"/>
          </w:tcPr>
          <w:p w14:paraId="3DE15118"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How will you change the attitude of the participants to the RPL process next time?</w:t>
            </w:r>
          </w:p>
        </w:tc>
        <w:tc>
          <w:tcPr>
            <w:tcW w:w="3708" w:type="pct"/>
            <w:gridSpan w:val="3"/>
          </w:tcPr>
          <w:p w14:paraId="07F0DB97" w14:textId="77777777" w:rsidR="00CE07F6" w:rsidRDefault="00CE07F6" w:rsidP="00767C9F">
            <w:pPr>
              <w:rPr>
                <w:rFonts w:ascii="Franklin Gothic Medium" w:hAnsi="Franklin Gothic Medium"/>
                <w:sz w:val="20"/>
                <w:szCs w:val="20"/>
              </w:rPr>
            </w:pPr>
          </w:p>
          <w:p w14:paraId="3E24E97A" w14:textId="77777777" w:rsidR="00CE07F6" w:rsidRDefault="00CE07F6" w:rsidP="00767C9F">
            <w:pPr>
              <w:rPr>
                <w:rFonts w:ascii="Franklin Gothic Medium" w:hAnsi="Franklin Gothic Medium"/>
                <w:sz w:val="20"/>
                <w:szCs w:val="20"/>
              </w:rPr>
            </w:pPr>
          </w:p>
          <w:p w14:paraId="291DBAF3" w14:textId="77777777" w:rsidR="00CE07F6" w:rsidRDefault="00CE07F6" w:rsidP="00767C9F">
            <w:pPr>
              <w:rPr>
                <w:rFonts w:ascii="Franklin Gothic Medium" w:hAnsi="Franklin Gothic Medium"/>
                <w:sz w:val="20"/>
                <w:szCs w:val="20"/>
              </w:rPr>
            </w:pPr>
          </w:p>
        </w:tc>
      </w:tr>
      <w:tr w:rsidR="00CE07F6" w14:paraId="2E3C127B" w14:textId="77777777">
        <w:trPr>
          <w:trHeight w:val="1380"/>
        </w:trPr>
        <w:tc>
          <w:tcPr>
            <w:tcW w:w="1292" w:type="pct"/>
            <w:gridSpan w:val="2"/>
          </w:tcPr>
          <w:p w14:paraId="4800C4E3"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Was there anything that could be changed in the assessment / moderation plan / instruments you used?</w:t>
            </w:r>
          </w:p>
        </w:tc>
        <w:tc>
          <w:tcPr>
            <w:tcW w:w="3708" w:type="pct"/>
            <w:gridSpan w:val="3"/>
          </w:tcPr>
          <w:p w14:paraId="608E1680" w14:textId="77777777" w:rsidR="00CE07F6" w:rsidRDefault="00CE07F6" w:rsidP="00767C9F">
            <w:pPr>
              <w:rPr>
                <w:rFonts w:ascii="Franklin Gothic Medium" w:hAnsi="Franklin Gothic Medium"/>
                <w:sz w:val="20"/>
                <w:szCs w:val="20"/>
              </w:rPr>
            </w:pPr>
          </w:p>
          <w:p w14:paraId="460204C4" w14:textId="77777777" w:rsidR="00CE07F6" w:rsidRDefault="00CE07F6" w:rsidP="00767C9F">
            <w:pPr>
              <w:rPr>
                <w:rFonts w:ascii="Franklin Gothic Medium" w:hAnsi="Franklin Gothic Medium"/>
                <w:sz w:val="20"/>
                <w:szCs w:val="20"/>
              </w:rPr>
            </w:pPr>
          </w:p>
          <w:p w14:paraId="567DABFE" w14:textId="77777777" w:rsidR="00CE07F6" w:rsidRDefault="00CE07F6" w:rsidP="00767C9F">
            <w:pPr>
              <w:rPr>
                <w:rFonts w:ascii="Franklin Gothic Medium" w:hAnsi="Franklin Gothic Medium"/>
                <w:sz w:val="20"/>
                <w:szCs w:val="20"/>
              </w:rPr>
            </w:pPr>
          </w:p>
        </w:tc>
      </w:tr>
      <w:tr w:rsidR="00CE07F6" w14:paraId="684A4F62" w14:textId="77777777">
        <w:trPr>
          <w:trHeight w:val="1380"/>
        </w:trPr>
        <w:tc>
          <w:tcPr>
            <w:tcW w:w="1292" w:type="pct"/>
            <w:gridSpan w:val="2"/>
          </w:tcPr>
          <w:p w14:paraId="519DBF0A"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What organisational changes need to be implemented to facilitate a smoother RPL process?</w:t>
            </w:r>
          </w:p>
          <w:p w14:paraId="2BB6D1FA" w14:textId="77777777" w:rsidR="00CE07F6" w:rsidRDefault="00CE07F6" w:rsidP="00767C9F">
            <w:pPr>
              <w:rPr>
                <w:rFonts w:ascii="Franklin Gothic Medium" w:hAnsi="Franklin Gothic Medium"/>
                <w:sz w:val="20"/>
                <w:szCs w:val="20"/>
              </w:rPr>
            </w:pPr>
          </w:p>
        </w:tc>
        <w:tc>
          <w:tcPr>
            <w:tcW w:w="3708" w:type="pct"/>
            <w:gridSpan w:val="3"/>
          </w:tcPr>
          <w:p w14:paraId="1FA23A84" w14:textId="77777777" w:rsidR="00CE07F6" w:rsidRDefault="00CE07F6" w:rsidP="00767C9F">
            <w:pPr>
              <w:rPr>
                <w:rFonts w:ascii="Franklin Gothic Medium" w:hAnsi="Franklin Gothic Medium"/>
                <w:sz w:val="20"/>
                <w:szCs w:val="20"/>
              </w:rPr>
            </w:pPr>
          </w:p>
          <w:p w14:paraId="2DAB9380" w14:textId="77777777" w:rsidR="00CE07F6" w:rsidRDefault="00CE07F6" w:rsidP="00767C9F">
            <w:pPr>
              <w:rPr>
                <w:rFonts w:ascii="Franklin Gothic Medium" w:hAnsi="Franklin Gothic Medium"/>
                <w:sz w:val="20"/>
                <w:szCs w:val="20"/>
              </w:rPr>
            </w:pPr>
          </w:p>
          <w:p w14:paraId="2A465C29" w14:textId="77777777" w:rsidR="00CE07F6" w:rsidRDefault="00CE07F6" w:rsidP="00767C9F">
            <w:pPr>
              <w:rPr>
                <w:rFonts w:ascii="Franklin Gothic Medium" w:hAnsi="Franklin Gothic Medium"/>
                <w:sz w:val="20"/>
                <w:szCs w:val="20"/>
              </w:rPr>
            </w:pPr>
          </w:p>
        </w:tc>
      </w:tr>
      <w:tr w:rsidR="00CE07F6" w14:paraId="1E9D7034" w14:textId="77777777">
        <w:trPr>
          <w:trHeight w:val="1380"/>
        </w:trPr>
        <w:tc>
          <w:tcPr>
            <w:tcW w:w="1292" w:type="pct"/>
            <w:gridSpan w:val="2"/>
          </w:tcPr>
          <w:p w14:paraId="05D44F2D" w14:textId="77777777" w:rsidR="00CE07F6" w:rsidRDefault="00CE07F6" w:rsidP="00767C9F">
            <w:pPr>
              <w:rPr>
                <w:rFonts w:ascii="Franklin Gothic Medium" w:hAnsi="Franklin Gothic Medium"/>
                <w:sz w:val="20"/>
                <w:szCs w:val="20"/>
              </w:rPr>
            </w:pPr>
            <w:r>
              <w:rPr>
                <w:rFonts w:ascii="Franklin Gothic Medium" w:hAnsi="Franklin Gothic Medium"/>
                <w:sz w:val="20"/>
                <w:szCs w:val="20"/>
              </w:rPr>
              <w:t>What actions need to be carried out by you to ensure appropriate changes take place?</w:t>
            </w:r>
          </w:p>
        </w:tc>
        <w:tc>
          <w:tcPr>
            <w:tcW w:w="3708" w:type="pct"/>
            <w:gridSpan w:val="3"/>
          </w:tcPr>
          <w:p w14:paraId="3CEE2C64" w14:textId="77777777" w:rsidR="00CE07F6" w:rsidRDefault="00CE07F6" w:rsidP="00767C9F">
            <w:pPr>
              <w:rPr>
                <w:rFonts w:ascii="Franklin Gothic Medium" w:hAnsi="Franklin Gothic Medium"/>
                <w:sz w:val="20"/>
                <w:szCs w:val="20"/>
              </w:rPr>
            </w:pPr>
          </w:p>
          <w:p w14:paraId="1829D744" w14:textId="77777777" w:rsidR="00CE07F6" w:rsidRDefault="00CE07F6" w:rsidP="00767C9F">
            <w:pPr>
              <w:rPr>
                <w:rFonts w:ascii="Franklin Gothic Medium" w:hAnsi="Franklin Gothic Medium"/>
                <w:sz w:val="20"/>
                <w:szCs w:val="20"/>
              </w:rPr>
            </w:pPr>
          </w:p>
          <w:p w14:paraId="18340480" w14:textId="77777777" w:rsidR="00CE07F6" w:rsidRDefault="00CE07F6" w:rsidP="00767C9F">
            <w:pPr>
              <w:rPr>
                <w:rFonts w:ascii="Franklin Gothic Medium" w:hAnsi="Franklin Gothic Medium"/>
                <w:sz w:val="20"/>
                <w:szCs w:val="20"/>
              </w:rPr>
            </w:pPr>
          </w:p>
        </w:tc>
      </w:tr>
    </w:tbl>
    <w:p w14:paraId="18E63C3B" w14:textId="77777777" w:rsidR="00E630E5" w:rsidRDefault="00E630E5"/>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830"/>
        <w:gridCol w:w="830"/>
        <w:gridCol w:w="4005"/>
      </w:tblGrid>
      <w:tr w:rsidR="00CE07F6" w14:paraId="284F2398" w14:textId="77777777">
        <w:trPr>
          <w:trHeight w:val="288"/>
          <w:tblHeader/>
        </w:trPr>
        <w:tc>
          <w:tcPr>
            <w:tcW w:w="2066" w:type="pct"/>
            <w:tcBorders>
              <w:top w:val="single" w:sz="18" w:space="0" w:color="auto"/>
            </w:tcBorders>
            <w:shd w:val="clear" w:color="auto" w:fill="D9D9D9"/>
          </w:tcPr>
          <w:p w14:paraId="53A165E5" w14:textId="77777777" w:rsidR="00CE07F6" w:rsidRDefault="00CE07F6" w:rsidP="003A4291">
            <w:pPr>
              <w:spacing w:line="360" w:lineRule="auto"/>
              <w:rPr>
                <w:rFonts w:ascii="Franklin Gothic Medium" w:hAnsi="Franklin Gothic Medium" w:cs="Arial"/>
                <w:bCs/>
                <w:sz w:val="20"/>
                <w:lang w:val="en-GB"/>
              </w:rPr>
            </w:pPr>
          </w:p>
        </w:tc>
        <w:tc>
          <w:tcPr>
            <w:tcW w:w="430" w:type="pct"/>
            <w:tcBorders>
              <w:top w:val="single" w:sz="18" w:space="0" w:color="auto"/>
            </w:tcBorders>
            <w:shd w:val="clear" w:color="auto" w:fill="D9D9D9"/>
          </w:tcPr>
          <w:p w14:paraId="71CEE073" w14:textId="77777777" w:rsidR="00CE07F6" w:rsidRDefault="00CE07F6">
            <w:pPr>
              <w:spacing w:line="360" w:lineRule="auto"/>
              <w:rPr>
                <w:rFonts w:ascii="Arial" w:hAnsi="Arial" w:cs="Arial"/>
                <w:sz w:val="20"/>
                <w:lang w:val="en-GB"/>
              </w:rPr>
            </w:pPr>
            <w:r>
              <w:rPr>
                <w:rFonts w:ascii="Arial" w:hAnsi="Arial" w:cs="Arial"/>
                <w:sz w:val="20"/>
                <w:lang w:val="en-GB"/>
              </w:rPr>
              <w:t>Yes</w:t>
            </w:r>
          </w:p>
        </w:tc>
        <w:tc>
          <w:tcPr>
            <w:tcW w:w="430" w:type="pct"/>
            <w:tcBorders>
              <w:top w:val="single" w:sz="18" w:space="0" w:color="auto"/>
            </w:tcBorders>
            <w:shd w:val="clear" w:color="auto" w:fill="D9D9D9"/>
          </w:tcPr>
          <w:p w14:paraId="288588F3" w14:textId="77777777" w:rsidR="00CE07F6" w:rsidRDefault="00CE07F6">
            <w:pPr>
              <w:spacing w:line="360" w:lineRule="auto"/>
              <w:rPr>
                <w:rFonts w:ascii="Arial" w:hAnsi="Arial" w:cs="Arial"/>
                <w:sz w:val="20"/>
                <w:lang w:val="en-GB"/>
              </w:rPr>
            </w:pPr>
            <w:r>
              <w:rPr>
                <w:rFonts w:ascii="Arial" w:hAnsi="Arial" w:cs="Arial"/>
                <w:sz w:val="20"/>
                <w:lang w:val="en-GB"/>
              </w:rPr>
              <w:t>No</w:t>
            </w:r>
          </w:p>
        </w:tc>
        <w:tc>
          <w:tcPr>
            <w:tcW w:w="2075" w:type="pct"/>
            <w:tcBorders>
              <w:top w:val="single" w:sz="18" w:space="0" w:color="auto"/>
            </w:tcBorders>
            <w:shd w:val="clear" w:color="auto" w:fill="D9D9D9"/>
          </w:tcPr>
          <w:p w14:paraId="25E39EC8" w14:textId="77777777" w:rsidR="00CE07F6" w:rsidRDefault="00CE07F6">
            <w:pPr>
              <w:spacing w:line="360" w:lineRule="auto"/>
              <w:rPr>
                <w:rFonts w:ascii="Arial" w:hAnsi="Arial" w:cs="Arial"/>
                <w:sz w:val="20"/>
                <w:lang w:val="en-GB"/>
              </w:rPr>
            </w:pPr>
            <w:r>
              <w:rPr>
                <w:rFonts w:ascii="Arial" w:hAnsi="Arial" w:cs="Arial"/>
                <w:sz w:val="20"/>
                <w:lang w:val="en-GB"/>
              </w:rPr>
              <w:t>Comments</w:t>
            </w:r>
          </w:p>
        </w:tc>
      </w:tr>
      <w:tr w:rsidR="006D1C84" w14:paraId="769F4F68" w14:textId="77777777">
        <w:trPr>
          <w:trHeight w:val="2072"/>
        </w:trPr>
        <w:tc>
          <w:tcPr>
            <w:tcW w:w="2066" w:type="pct"/>
          </w:tcPr>
          <w:p w14:paraId="7F1535E3" w14:textId="77777777" w:rsidR="006D1C84" w:rsidRDefault="006D1C84" w:rsidP="003A4291">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 xml:space="preserve">Did the assessment methods </w:t>
            </w:r>
            <w:r w:rsidR="003A4291">
              <w:rPr>
                <w:rFonts w:ascii="Franklin Gothic Medium" w:hAnsi="Franklin Gothic Medium" w:cs="Arial"/>
                <w:bCs/>
                <w:sz w:val="20"/>
                <w:lang w:val="en-GB"/>
              </w:rPr>
              <w:t>adequately address</w:t>
            </w:r>
            <w:r>
              <w:rPr>
                <w:rFonts w:ascii="Franklin Gothic Medium" w:hAnsi="Franklin Gothic Medium" w:cs="Arial"/>
                <w:bCs/>
                <w:sz w:val="20"/>
                <w:lang w:val="en-GB"/>
              </w:rPr>
              <w:t xml:space="preserve"> </w:t>
            </w:r>
            <w:r w:rsidR="003A4291">
              <w:rPr>
                <w:rFonts w:ascii="Franklin Gothic Medium" w:hAnsi="Franklin Gothic Medium" w:cs="Arial"/>
                <w:bCs/>
                <w:sz w:val="20"/>
                <w:lang w:val="en-GB"/>
              </w:rPr>
              <w:t>the RPL candidate’s knowledge, practical skills and workplace experience?</w:t>
            </w:r>
            <w:r>
              <w:rPr>
                <w:rFonts w:ascii="Franklin Gothic Medium" w:hAnsi="Franklin Gothic Medium" w:cs="Arial"/>
                <w:bCs/>
                <w:sz w:val="20"/>
                <w:lang w:val="en-GB"/>
              </w:rPr>
              <w:t xml:space="preserve">  </w:t>
            </w:r>
          </w:p>
        </w:tc>
        <w:tc>
          <w:tcPr>
            <w:tcW w:w="430" w:type="pct"/>
          </w:tcPr>
          <w:p w14:paraId="6BC14417" w14:textId="77777777" w:rsidR="006D1C84" w:rsidRDefault="006D1C84">
            <w:pPr>
              <w:spacing w:line="360" w:lineRule="auto"/>
              <w:rPr>
                <w:rFonts w:ascii="Arial" w:hAnsi="Arial" w:cs="Arial"/>
                <w:sz w:val="20"/>
                <w:lang w:val="en-GB"/>
              </w:rPr>
            </w:pPr>
          </w:p>
        </w:tc>
        <w:tc>
          <w:tcPr>
            <w:tcW w:w="430" w:type="pct"/>
          </w:tcPr>
          <w:p w14:paraId="705E25A8" w14:textId="77777777" w:rsidR="006D1C84" w:rsidRDefault="006D1C84">
            <w:pPr>
              <w:spacing w:line="360" w:lineRule="auto"/>
              <w:rPr>
                <w:rFonts w:ascii="Arial" w:hAnsi="Arial" w:cs="Arial"/>
                <w:sz w:val="20"/>
                <w:lang w:val="en-GB"/>
              </w:rPr>
            </w:pPr>
          </w:p>
        </w:tc>
        <w:tc>
          <w:tcPr>
            <w:tcW w:w="2075" w:type="pct"/>
          </w:tcPr>
          <w:p w14:paraId="66D78F3F" w14:textId="77777777" w:rsidR="006D1C84" w:rsidRDefault="006D1C84">
            <w:pPr>
              <w:spacing w:line="360" w:lineRule="auto"/>
              <w:rPr>
                <w:rFonts w:ascii="Arial" w:hAnsi="Arial" w:cs="Arial"/>
                <w:sz w:val="20"/>
                <w:lang w:val="en-GB"/>
              </w:rPr>
            </w:pPr>
          </w:p>
        </w:tc>
      </w:tr>
      <w:tr w:rsidR="006D1C84" w14:paraId="4BBCDF26" w14:textId="77777777">
        <w:trPr>
          <w:trHeight w:val="2072"/>
        </w:trPr>
        <w:tc>
          <w:tcPr>
            <w:tcW w:w="2066" w:type="pct"/>
          </w:tcPr>
          <w:p w14:paraId="58B63BB8" w14:textId="77777777" w:rsidR="006D1C84" w:rsidRDefault="006D1C84">
            <w:pPr>
              <w:spacing w:line="360" w:lineRule="auto"/>
              <w:rPr>
                <w:rFonts w:ascii="Franklin Gothic Medium" w:hAnsi="Franklin Gothic Medium" w:cs="Arial"/>
                <w:bCs/>
                <w:sz w:val="20"/>
                <w:lang w:val="en-GB"/>
              </w:rPr>
            </w:pPr>
            <w:r>
              <w:rPr>
                <w:rFonts w:ascii="Franklin Gothic Medium" w:hAnsi="Franklin Gothic Medium" w:cs="Arial"/>
                <w:bCs/>
                <w:sz w:val="20"/>
                <w:lang w:val="en-GB"/>
              </w:rPr>
              <w:lastRenderedPageBreak/>
              <w:t xml:space="preserve">Did the assessment tools link to the </w:t>
            </w:r>
            <w:r w:rsidR="0096163A">
              <w:rPr>
                <w:rFonts w:ascii="Franklin Gothic Medium" w:hAnsi="Franklin Gothic Medium" w:cs="Arial"/>
                <w:bCs/>
                <w:sz w:val="20"/>
                <w:lang w:val="en-GB"/>
              </w:rPr>
              <w:t xml:space="preserve">requirements as stipulated in the </w:t>
            </w:r>
            <w:r w:rsidR="003A4291">
              <w:rPr>
                <w:rFonts w:ascii="Franklin Gothic Medium" w:hAnsi="Franklin Gothic Medium" w:cs="Arial"/>
                <w:bCs/>
                <w:sz w:val="20"/>
                <w:lang w:val="en-GB"/>
              </w:rPr>
              <w:t>US/Qual/SP?</w:t>
            </w:r>
          </w:p>
          <w:p w14:paraId="621DF442" w14:textId="77777777" w:rsidR="006D1C84" w:rsidRDefault="006D1C84">
            <w:pPr>
              <w:spacing w:line="360" w:lineRule="auto"/>
              <w:rPr>
                <w:rFonts w:ascii="Franklin Gothic Medium" w:hAnsi="Franklin Gothic Medium" w:cs="Arial"/>
                <w:bCs/>
                <w:sz w:val="20"/>
                <w:lang w:val="en-GB"/>
              </w:rPr>
            </w:pPr>
          </w:p>
          <w:p w14:paraId="32306FD4" w14:textId="77777777" w:rsidR="006D1C84" w:rsidRDefault="006D1C84">
            <w:pPr>
              <w:spacing w:line="360" w:lineRule="auto"/>
              <w:rPr>
                <w:rFonts w:ascii="Franklin Gothic Medium" w:hAnsi="Franklin Gothic Medium" w:cs="Arial"/>
                <w:bCs/>
                <w:sz w:val="20"/>
                <w:lang w:val="en-GB"/>
              </w:rPr>
            </w:pPr>
          </w:p>
          <w:p w14:paraId="073EE86B" w14:textId="77777777" w:rsidR="006D1C84" w:rsidRDefault="006D1C84">
            <w:pPr>
              <w:spacing w:line="360" w:lineRule="auto"/>
              <w:rPr>
                <w:rFonts w:ascii="Franklin Gothic Medium" w:hAnsi="Franklin Gothic Medium" w:cs="Arial"/>
                <w:bCs/>
                <w:sz w:val="20"/>
                <w:lang w:val="en-GB"/>
              </w:rPr>
            </w:pPr>
          </w:p>
        </w:tc>
        <w:tc>
          <w:tcPr>
            <w:tcW w:w="430" w:type="pct"/>
          </w:tcPr>
          <w:p w14:paraId="13670087" w14:textId="77777777" w:rsidR="006D1C84" w:rsidRDefault="006D1C84">
            <w:pPr>
              <w:spacing w:line="360" w:lineRule="auto"/>
              <w:rPr>
                <w:rFonts w:ascii="Arial" w:hAnsi="Arial" w:cs="Arial"/>
                <w:sz w:val="20"/>
                <w:lang w:val="en-GB"/>
              </w:rPr>
            </w:pPr>
          </w:p>
        </w:tc>
        <w:tc>
          <w:tcPr>
            <w:tcW w:w="430" w:type="pct"/>
          </w:tcPr>
          <w:p w14:paraId="718C0299" w14:textId="77777777" w:rsidR="006D1C84" w:rsidRDefault="006D1C84">
            <w:pPr>
              <w:spacing w:line="360" w:lineRule="auto"/>
              <w:rPr>
                <w:rFonts w:ascii="Arial" w:hAnsi="Arial" w:cs="Arial"/>
                <w:sz w:val="20"/>
                <w:lang w:val="en-GB"/>
              </w:rPr>
            </w:pPr>
          </w:p>
        </w:tc>
        <w:tc>
          <w:tcPr>
            <w:tcW w:w="2075" w:type="pct"/>
          </w:tcPr>
          <w:p w14:paraId="234C9355" w14:textId="77777777" w:rsidR="006D1C84" w:rsidRDefault="006D1C84">
            <w:pPr>
              <w:spacing w:line="360" w:lineRule="auto"/>
              <w:rPr>
                <w:rFonts w:ascii="Arial" w:hAnsi="Arial" w:cs="Arial"/>
                <w:sz w:val="20"/>
                <w:lang w:val="en-GB"/>
              </w:rPr>
            </w:pPr>
          </w:p>
        </w:tc>
      </w:tr>
      <w:tr w:rsidR="006D1C84" w14:paraId="66F5F010" w14:textId="77777777">
        <w:trPr>
          <w:trHeight w:val="2072"/>
        </w:trPr>
        <w:tc>
          <w:tcPr>
            <w:tcW w:w="2066" w:type="pct"/>
          </w:tcPr>
          <w:p w14:paraId="27C98248" w14:textId="77777777" w:rsidR="006D1C84" w:rsidRDefault="003A4291">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Were all required processes and procedures covered during the duration of the RPL intervention?</w:t>
            </w:r>
          </w:p>
          <w:p w14:paraId="7897D6F3" w14:textId="77777777" w:rsidR="006D1C84" w:rsidRDefault="006D1C84">
            <w:pPr>
              <w:spacing w:line="360" w:lineRule="auto"/>
              <w:rPr>
                <w:rFonts w:ascii="Franklin Gothic Medium" w:hAnsi="Franklin Gothic Medium" w:cs="Arial"/>
                <w:bCs/>
                <w:sz w:val="20"/>
                <w:lang w:val="en-GB"/>
              </w:rPr>
            </w:pPr>
          </w:p>
        </w:tc>
        <w:tc>
          <w:tcPr>
            <w:tcW w:w="430" w:type="pct"/>
          </w:tcPr>
          <w:p w14:paraId="741E1D76" w14:textId="77777777" w:rsidR="006D1C84" w:rsidRDefault="006D1C84">
            <w:pPr>
              <w:spacing w:line="360" w:lineRule="auto"/>
              <w:rPr>
                <w:rFonts w:ascii="Arial" w:hAnsi="Arial" w:cs="Arial"/>
                <w:sz w:val="20"/>
                <w:lang w:val="en-GB"/>
              </w:rPr>
            </w:pPr>
          </w:p>
        </w:tc>
        <w:tc>
          <w:tcPr>
            <w:tcW w:w="430" w:type="pct"/>
          </w:tcPr>
          <w:p w14:paraId="425D3B5E" w14:textId="77777777" w:rsidR="006D1C84" w:rsidRDefault="006D1C84">
            <w:pPr>
              <w:spacing w:line="360" w:lineRule="auto"/>
              <w:rPr>
                <w:rFonts w:ascii="Arial" w:hAnsi="Arial" w:cs="Arial"/>
                <w:sz w:val="20"/>
                <w:lang w:val="en-GB"/>
              </w:rPr>
            </w:pPr>
          </w:p>
        </w:tc>
        <w:tc>
          <w:tcPr>
            <w:tcW w:w="2075" w:type="pct"/>
          </w:tcPr>
          <w:p w14:paraId="0DBB5699" w14:textId="77777777" w:rsidR="006D1C84" w:rsidRDefault="006D1C84">
            <w:pPr>
              <w:spacing w:line="360" w:lineRule="auto"/>
              <w:rPr>
                <w:rFonts w:ascii="Arial" w:hAnsi="Arial" w:cs="Arial"/>
                <w:sz w:val="20"/>
                <w:lang w:val="en-GB"/>
              </w:rPr>
            </w:pPr>
          </w:p>
        </w:tc>
      </w:tr>
      <w:tr w:rsidR="003A4291" w14:paraId="5CA9CDA7" w14:textId="77777777">
        <w:trPr>
          <w:trHeight w:val="2073"/>
        </w:trPr>
        <w:tc>
          <w:tcPr>
            <w:tcW w:w="2066" w:type="pct"/>
          </w:tcPr>
          <w:p w14:paraId="040796C5" w14:textId="77777777" w:rsidR="003A4291" w:rsidRDefault="003A4291">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Did the RPL Advisor collaborate with you during the RPL intervention?</w:t>
            </w:r>
          </w:p>
        </w:tc>
        <w:tc>
          <w:tcPr>
            <w:tcW w:w="430" w:type="pct"/>
          </w:tcPr>
          <w:p w14:paraId="322FA7D5" w14:textId="77777777" w:rsidR="003A4291" w:rsidRDefault="003A4291">
            <w:pPr>
              <w:spacing w:line="360" w:lineRule="auto"/>
              <w:rPr>
                <w:rFonts w:ascii="Arial" w:hAnsi="Arial" w:cs="Arial"/>
                <w:sz w:val="20"/>
                <w:lang w:val="en-GB"/>
              </w:rPr>
            </w:pPr>
          </w:p>
        </w:tc>
        <w:tc>
          <w:tcPr>
            <w:tcW w:w="430" w:type="pct"/>
          </w:tcPr>
          <w:p w14:paraId="69466CEB" w14:textId="77777777" w:rsidR="003A4291" w:rsidRDefault="003A4291">
            <w:pPr>
              <w:spacing w:line="360" w:lineRule="auto"/>
              <w:rPr>
                <w:rFonts w:ascii="Arial" w:hAnsi="Arial" w:cs="Arial"/>
                <w:sz w:val="20"/>
                <w:lang w:val="en-GB"/>
              </w:rPr>
            </w:pPr>
          </w:p>
        </w:tc>
        <w:tc>
          <w:tcPr>
            <w:tcW w:w="2075" w:type="pct"/>
          </w:tcPr>
          <w:p w14:paraId="4DCD6BB5" w14:textId="77777777" w:rsidR="003A4291" w:rsidRDefault="003A4291">
            <w:pPr>
              <w:spacing w:line="360" w:lineRule="auto"/>
              <w:rPr>
                <w:rFonts w:ascii="Arial" w:hAnsi="Arial" w:cs="Arial"/>
                <w:sz w:val="20"/>
                <w:lang w:val="en-GB"/>
              </w:rPr>
            </w:pPr>
          </w:p>
        </w:tc>
      </w:tr>
      <w:tr w:rsidR="003A4291" w14:paraId="54ED5B46" w14:textId="77777777">
        <w:trPr>
          <w:trHeight w:val="2073"/>
        </w:trPr>
        <w:tc>
          <w:tcPr>
            <w:tcW w:w="2066" w:type="pct"/>
          </w:tcPr>
          <w:p w14:paraId="794363C5" w14:textId="77777777" w:rsidR="003A4291" w:rsidRDefault="003A4291" w:rsidP="003A4291">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Was feedback given to the RPL candidate at the required stages in the process?</w:t>
            </w:r>
          </w:p>
        </w:tc>
        <w:tc>
          <w:tcPr>
            <w:tcW w:w="430" w:type="pct"/>
          </w:tcPr>
          <w:p w14:paraId="2957702F" w14:textId="77777777" w:rsidR="003A4291" w:rsidRDefault="003A4291">
            <w:pPr>
              <w:spacing w:line="360" w:lineRule="auto"/>
              <w:rPr>
                <w:rFonts w:ascii="Arial" w:hAnsi="Arial" w:cs="Arial"/>
                <w:sz w:val="20"/>
                <w:lang w:val="en-GB"/>
              </w:rPr>
            </w:pPr>
          </w:p>
        </w:tc>
        <w:tc>
          <w:tcPr>
            <w:tcW w:w="430" w:type="pct"/>
          </w:tcPr>
          <w:p w14:paraId="1A77790B" w14:textId="77777777" w:rsidR="003A4291" w:rsidRDefault="003A4291">
            <w:pPr>
              <w:spacing w:line="360" w:lineRule="auto"/>
              <w:rPr>
                <w:rFonts w:ascii="Arial" w:hAnsi="Arial" w:cs="Arial"/>
                <w:sz w:val="20"/>
                <w:lang w:val="en-GB"/>
              </w:rPr>
            </w:pPr>
          </w:p>
        </w:tc>
        <w:tc>
          <w:tcPr>
            <w:tcW w:w="2075" w:type="pct"/>
          </w:tcPr>
          <w:p w14:paraId="746B56C9" w14:textId="77777777" w:rsidR="003A4291" w:rsidRDefault="003A4291">
            <w:pPr>
              <w:spacing w:line="360" w:lineRule="auto"/>
              <w:rPr>
                <w:rFonts w:ascii="Arial" w:hAnsi="Arial" w:cs="Arial"/>
                <w:sz w:val="20"/>
                <w:lang w:val="en-GB"/>
              </w:rPr>
            </w:pPr>
          </w:p>
        </w:tc>
      </w:tr>
      <w:tr w:rsidR="006D1C84" w14:paraId="4F8D2A93" w14:textId="77777777">
        <w:trPr>
          <w:trHeight w:val="2073"/>
        </w:trPr>
        <w:tc>
          <w:tcPr>
            <w:tcW w:w="2066" w:type="pct"/>
          </w:tcPr>
          <w:p w14:paraId="30D368D1" w14:textId="77777777" w:rsidR="006D1C84" w:rsidRDefault="003A4291" w:rsidP="003A4291">
            <w:pPr>
              <w:spacing w:line="360" w:lineRule="auto"/>
              <w:rPr>
                <w:rFonts w:ascii="Franklin Gothic Medium" w:hAnsi="Franklin Gothic Medium" w:cs="Arial"/>
                <w:bCs/>
                <w:sz w:val="20"/>
                <w:lang w:val="en-GB"/>
              </w:rPr>
            </w:pPr>
            <w:r>
              <w:rPr>
                <w:rFonts w:ascii="Franklin Gothic Medium" w:hAnsi="Franklin Gothic Medium" w:cs="Arial"/>
                <w:bCs/>
                <w:sz w:val="20"/>
                <w:lang w:val="en-GB"/>
              </w:rPr>
              <w:t>Did moderation take place appropriately?</w:t>
            </w:r>
            <w:r w:rsidR="006D1C84">
              <w:rPr>
                <w:rFonts w:ascii="Franklin Gothic Medium" w:hAnsi="Franklin Gothic Medium" w:cs="Arial"/>
                <w:bCs/>
                <w:sz w:val="20"/>
                <w:lang w:val="en-GB"/>
              </w:rPr>
              <w:t xml:space="preserve"> </w:t>
            </w:r>
          </w:p>
        </w:tc>
        <w:tc>
          <w:tcPr>
            <w:tcW w:w="430" w:type="pct"/>
          </w:tcPr>
          <w:p w14:paraId="3968F258" w14:textId="77777777" w:rsidR="006D1C84" w:rsidRDefault="006D1C84">
            <w:pPr>
              <w:spacing w:line="360" w:lineRule="auto"/>
              <w:rPr>
                <w:rFonts w:ascii="Arial" w:hAnsi="Arial" w:cs="Arial"/>
                <w:sz w:val="20"/>
                <w:lang w:val="en-GB"/>
              </w:rPr>
            </w:pPr>
          </w:p>
        </w:tc>
        <w:tc>
          <w:tcPr>
            <w:tcW w:w="430" w:type="pct"/>
          </w:tcPr>
          <w:p w14:paraId="0A25DA56" w14:textId="77777777" w:rsidR="006D1C84" w:rsidRDefault="006D1C84">
            <w:pPr>
              <w:spacing w:line="360" w:lineRule="auto"/>
              <w:rPr>
                <w:rFonts w:ascii="Arial" w:hAnsi="Arial" w:cs="Arial"/>
                <w:sz w:val="20"/>
                <w:lang w:val="en-GB"/>
              </w:rPr>
            </w:pPr>
          </w:p>
        </w:tc>
        <w:tc>
          <w:tcPr>
            <w:tcW w:w="2075" w:type="pct"/>
          </w:tcPr>
          <w:p w14:paraId="6935C9D7" w14:textId="77777777" w:rsidR="006D1C84" w:rsidRDefault="006D1C84">
            <w:pPr>
              <w:spacing w:line="360" w:lineRule="auto"/>
              <w:rPr>
                <w:rFonts w:ascii="Arial" w:hAnsi="Arial" w:cs="Arial"/>
                <w:sz w:val="20"/>
                <w:lang w:val="en-GB"/>
              </w:rPr>
            </w:pPr>
          </w:p>
        </w:tc>
      </w:tr>
      <w:tr w:rsidR="00E630E5" w14:paraId="5A60DCAF" w14:textId="77777777">
        <w:tblPrEx>
          <w:tblLook w:val="0000" w:firstRow="0" w:lastRow="0" w:firstColumn="0" w:lastColumn="0" w:noHBand="0" w:noVBand="0"/>
        </w:tblPrEx>
        <w:trPr>
          <w:trHeight w:val="1380"/>
        </w:trPr>
        <w:tc>
          <w:tcPr>
            <w:tcW w:w="5000" w:type="pct"/>
            <w:gridSpan w:val="4"/>
            <w:tcBorders>
              <w:bottom w:val="single" w:sz="18" w:space="0" w:color="auto"/>
            </w:tcBorders>
          </w:tcPr>
          <w:p w14:paraId="75A731B3" w14:textId="77777777" w:rsidR="00E630E5" w:rsidRDefault="00E630E5" w:rsidP="003D648D">
            <w:pPr>
              <w:rPr>
                <w:rFonts w:ascii="Franklin Gothic Medium" w:hAnsi="Franklin Gothic Medium"/>
                <w:sz w:val="20"/>
                <w:szCs w:val="20"/>
              </w:rPr>
            </w:pPr>
            <w:r>
              <w:rPr>
                <w:rFonts w:ascii="Franklin Gothic Medium" w:hAnsi="Franklin Gothic Medium"/>
                <w:sz w:val="20"/>
                <w:szCs w:val="20"/>
              </w:rPr>
              <w:t>Any further comments on the RPL processes in general:</w:t>
            </w:r>
          </w:p>
          <w:p w14:paraId="2A2A9A3D" w14:textId="77777777" w:rsidR="00E630E5" w:rsidRDefault="00E630E5" w:rsidP="003D648D">
            <w:pPr>
              <w:rPr>
                <w:rFonts w:ascii="Franklin Gothic Medium" w:hAnsi="Franklin Gothic Medium"/>
                <w:sz w:val="20"/>
                <w:szCs w:val="20"/>
              </w:rPr>
            </w:pPr>
          </w:p>
          <w:p w14:paraId="3F6BD387" w14:textId="77777777" w:rsidR="00E630E5" w:rsidRDefault="00E630E5" w:rsidP="003D648D">
            <w:pPr>
              <w:rPr>
                <w:rFonts w:ascii="Franklin Gothic Medium" w:hAnsi="Franklin Gothic Medium"/>
                <w:sz w:val="20"/>
                <w:szCs w:val="20"/>
              </w:rPr>
            </w:pPr>
          </w:p>
          <w:p w14:paraId="269EB2D1" w14:textId="77777777" w:rsidR="00E630E5" w:rsidRDefault="00E630E5" w:rsidP="003D648D">
            <w:pPr>
              <w:rPr>
                <w:rFonts w:ascii="Franklin Gothic Medium" w:hAnsi="Franklin Gothic Medium"/>
                <w:sz w:val="20"/>
                <w:szCs w:val="20"/>
              </w:rPr>
            </w:pPr>
          </w:p>
          <w:p w14:paraId="313ECE6C" w14:textId="77777777" w:rsidR="00E630E5" w:rsidRDefault="00E630E5" w:rsidP="003D648D">
            <w:pPr>
              <w:rPr>
                <w:rFonts w:ascii="Franklin Gothic Medium" w:hAnsi="Franklin Gothic Medium"/>
                <w:sz w:val="20"/>
                <w:szCs w:val="20"/>
              </w:rPr>
            </w:pPr>
          </w:p>
          <w:p w14:paraId="5181DE8C" w14:textId="77777777" w:rsidR="00E630E5" w:rsidRDefault="00E630E5" w:rsidP="003D648D">
            <w:pPr>
              <w:rPr>
                <w:rFonts w:ascii="Franklin Gothic Medium" w:hAnsi="Franklin Gothic Medium"/>
                <w:sz w:val="20"/>
                <w:szCs w:val="20"/>
              </w:rPr>
            </w:pPr>
          </w:p>
          <w:p w14:paraId="7E438E7A" w14:textId="77777777" w:rsidR="00E630E5" w:rsidRDefault="00E630E5" w:rsidP="003D648D">
            <w:pPr>
              <w:rPr>
                <w:rFonts w:ascii="Franklin Gothic Medium" w:hAnsi="Franklin Gothic Medium"/>
                <w:sz w:val="20"/>
                <w:szCs w:val="20"/>
              </w:rPr>
            </w:pPr>
          </w:p>
          <w:p w14:paraId="00BDD490" w14:textId="77777777" w:rsidR="00E630E5" w:rsidRDefault="00E630E5" w:rsidP="003D648D">
            <w:pPr>
              <w:rPr>
                <w:rFonts w:ascii="Franklin Gothic Medium" w:hAnsi="Franklin Gothic Medium"/>
                <w:sz w:val="20"/>
                <w:szCs w:val="20"/>
              </w:rPr>
            </w:pPr>
          </w:p>
          <w:p w14:paraId="0D903DB5" w14:textId="77777777" w:rsidR="00E630E5" w:rsidRDefault="00E630E5" w:rsidP="003D648D">
            <w:pPr>
              <w:rPr>
                <w:rFonts w:ascii="Franklin Gothic Medium" w:hAnsi="Franklin Gothic Medium"/>
                <w:sz w:val="20"/>
                <w:szCs w:val="20"/>
              </w:rPr>
            </w:pPr>
          </w:p>
          <w:p w14:paraId="719BEE5E" w14:textId="77777777" w:rsidR="00E630E5" w:rsidRDefault="00E630E5" w:rsidP="003D648D">
            <w:pPr>
              <w:rPr>
                <w:rFonts w:ascii="Franklin Gothic Medium" w:hAnsi="Franklin Gothic Medium"/>
                <w:sz w:val="20"/>
                <w:szCs w:val="20"/>
              </w:rPr>
            </w:pPr>
          </w:p>
          <w:p w14:paraId="06147889" w14:textId="77777777" w:rsidR="00E630E5" w:rsidRDefault="00E630E5" w:rsidP="003D648D">
            <w:pPr>
              <w:rPr>
                <w:rFonts w:ascii="Franklin Gothic Medium" w:hAnsi="Franklin Gothic Medium"/>
                <w:sz w:val="20"/>
                <w:szCs w:val="20"/>
              </w:rPr>
            </w:pPr>
          </w:p>
        </w:tc>
      </w:tr>
    </w:tbl>
    <w:p w14:paraId="50FF1943" w14:textId="77777777" w:rsidR="006D1C84" w:rsidRDefault="006D1C84" w:rsidP="00755FA2">
      <w:pPr>
        <w:pStyle w:val="Heading1"/>
        <w:rPr>
          <w:rFonts w:ascii="Arial Narrow" w:hAnsi="Arial Narrow"/>
        </w:rPr>
      </w:pPr>
    </w:p>
    <w:sectPr w:rsidR="006D1C84" w:rsidSect="004652A9">
      <w:pgSz w:w="11909" w:h="16834" w:code="9"/>
      <w:pgMar w:top="1134" w:right="1267" w:bottom="1134" w:left="1267" w:header="706" w:footer="706" w:gutter="0"/>
      <w:paperSrc w:first="26128" w:other="2612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1ED3" w14:textId="77777777" w:rsidR="009E2492" w:rsidRDefault="009E2492">
      <w:r>
        <w:separator/>
      </w:r>
    </w:p>
  </w:endnote>
  <w:endnote w:type="continuationSeparator" w:id="0">
    <w:p w14:paraId="12D56882" w14:textId="77777777" w:rsidR="009E2492" w:rsidRDefault="009E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tBrush">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poSM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DotumChe">
    <w:charset w:val="81"/>
    <w:family w:val="modern"/>
    <w:pitch w:val="fixed"/>
    <w:sig w:usb0="B00002AF" w:usb1="69D77CFB" w:usb2="00000030" w:usb3="00000000" w:csb0="0008009F" w:csb1="00000000"/>
  </w:font>
  <w:font w:name="Palatino-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3466" w14:textId="77777777" w:rsidR="00072738" w:rsidRDefault="002E11D2">
    <w:pPr>
      <w:pStyle w:val="Footer"/>
      <w:jc w:val="right"/>
    </w:pPr>
    <w:r>
      <w:fldChar w:fldCharType="begin"/>
    </w:r>
    <w:r>
      <w:instrText xml:space="preserve"> PAGE   \* MERGEFORMAT </w:instrText>
    </w:r>
    <w:r>
      <w:fldChar w:fldCharType="separate"/>
    </w:r>
    <w:r w:rsidR="007E7512">
      <w:rPr>
        <w:noProof/>
      </w:rPr>
      <w:t>8</w:t>
    </w:r>
    <w:r>
      <w:rPr>
        <w:noProof/>
      </w:rPr>
      <w:fldChar w:fldCharType="end"/>
    </w:r>
  </w:p>
  <w:p w14:paraId="03D1F6CA" w14:textId="77777777" w:rsidR="00072738" w:rsidRDefault="00072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94D0" w14:textId="77777777" w:rsidR="00072738" w:rsidRDefault="00072738">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6E159" w14:textId="77777777" w:rsidR="009E2492" w:rsidRDefault="009E2492">
      <w:r>
        <w:separator/>
      </w:r>
    </w:p>
  </w:footnote>
  <w:footnote w:type="continuationSeparator" w:id="0">
    <w:p w14:paraId="6B681903" w14:textId="77777777" w:rsidR="009E2492" w:rsidRDefault="009E2492">
      <w:r>
        <w:continuationSeparator/>
      </w:r>
    </w:p>
  </w:footnote>
  <w:footnote w:id="1">
    <w:p w14:paraId="048F9DCB" w14:textId="77777777" w:rsidR="00072738" w:rsidRDefault="00072738">
      <w:pPr>
        <w:pStyle w:val="FootnoteText"/>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Registered RPL Advisor/Assessor with W&amp;RSETA and/or against the relevant qualification/unit standards</w:t>
      </w:r>
    </w:p>
  </w:footnote>
  <w:footnote w:id="2">
    <w:p w14:paraId="14A53689" w14:textId="77777777" w:rsidR="00072738" w:rsidRDefault="00072738">
      <w:pPr>
        <w:pStyle w:val="FootnoteText"/>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w:t>
      </w:r>
      <w:r>
        <w:rPr>
          <w:rFonts w:ascii="Arial Narrow" w:hAnsi="Arial Narrow"/>
          <w:color w:val="333333"/>
          <w:sz w:val="18"/>
          <w:szCs w:val="18"/>
        </w:rPr>
        <w:t>Candidates are only afforded two opportunities for assessments, thereafter, any further assessment will be at the candidate’s own cost</w:t>
      </w:r>
    </w:p>
  </w:footnote>
  <w:footnote w:id="3">
    <w:p w14:paraId="2129EBAE" w14:textId="77777777" w:rsidR="00072738" w:rsidRDefault="00072738">
      <w:pPr>
        <w:pStyle w:val="FootnoteText"/>
        <w:rPr>
          <w:rFonts w:ascii="Franklin Gothic Medium" w:hAnsi="Franklin Gothic Medium"/>
        </w:rPr>
      </w:pPr>
      <w:r>
        <w:rPr>
          <w:rStyle w:val="FootnoteReference"/>
          <w:rFonts w:ascii="Franklin Gothic Medium" w:hAnsi="Franklin Gothic Medium"/>
        </w:rPr>
        <w:footnoteRef/>
      </w:r>
      <w:r>
        <w:rPr>
          <w:rFonts w:ascii="Franklin Gothic Medium" w:hAnsi="Franklin Gothic Medium"/>
        </w:rPr>
        <w:t xml:space="preserve"> The W&amp;RSETA is in the process of evaluating current policies and procedures that govern the process of certification.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8EA0" w14:textId="77777777" w:rsidR="00072738" w:rsidRDefault="00072738" w:rsidP="00B9645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192E" w14:textId="77777777" w:rsidR="00072738" w:rsidRDefault="00072738" w:rsidP="00F26066">
    <w:pPr>
      <w:pStyle w:val="Header"/>
      <w:jc w:val="center"/>
    </w:pPr>
    <w:r>
      <w:rPr>
        <w:noProof/>
        <w:lang w:eastAsia="en-ZA"/>
      </w:rPr>
      <w:drawing>
        <wp:inline distT="0" distB="0" distL="0" distR="0" wp14:anchorId="7B29F778" wp14:editId="1407A69D">
          <wp:extent cx="1838325" cy="581025"/>
          <wp:effectExtent l="19050" t="0" r="9525" b="0"/>
          <wp:docPr id="12" name="Picture 12" descr="Edutel%20Logo%20-%20Real%20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tel%20Logo%20-%20Real%20Colour"/>
                  <pic:cNvPicPr>
                    <a:picLocks noChangeAspect="1" noChangeArrowheads="1"/>
                  </pic:cNvPicPr>
                </pic:nvPicPr>
                <pic:blipFill>
                  <a:blip r:embed="rId1"/>
                  <a:srcRect/>
                  <a:stretch>
                    <a:fillRect/>
                  </a:stretch>
                </pic:blipFill>
                <pic:spPr bwMode="auto">
                  <a:xfrm>
                    <a:off x="0" y="0"/>
                    <a:ext cx="1838325" cy="5810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3251" w14:textId="77777777" w:rsidR="00072738" w:rsidRDefault="000F5718">
    <w:pPr>
      <w:pStyle w:val="Header"/>
      <w:framePr w:wrap="around" w:vAnchor="text" w:hAnchor="margin" w:xAlign="center" w:y="1"/>
      <w:rPr>
        <w:rStyle w:val="PageNumber"/>
      </w:rPr>
    </w:pPr>
    <w:r>
      <w:rPr>
        <w:rStyle w:val="PageNumber"/>
      </w:rPr>
      <w:fldChar w:fldCharType="begin"/>
    </w:r>
    <w:r w:rsidR="00072738">
      <w:rPr>
        <w:rStyle w:val="PageNumber"/>
      </w:rPr>
      <w:instrText xml:space="preserve">PAGE  </w:instrText>
    </w:r>
    <w:r>
      <w:rPr>
        <w:rStyle w:val="PageNumber"/>
      </w:rPr>
      <w:fldChar w:fldCharType="separate"/>
    </w:r>
    <w:r w:rsidR="00072738">
      <w:rPr>
        <w:rStyle w:val="PageNumber"/>
        <w:noProof/>
      </w:rPr>
      <w:t>31</w:t>
    </w:r>
    <w:r>
      <w:rPr>
        <w:rStyle w:val="PageNumber"/>
      </w:rPr>
      <w:fldChar w:fldCharType="end"/>
    </w:r>
  </w:p>
  <w:p w14:paraId="2AA05220" w14:textId="77777777" w:rsidR="00072738" w:rsidRDefault="000727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0E99" w14:textId="77777777" w:rsidR="00072738" w:rsidRDefault="00072738" w:rsidP="00751FD9">
    <w:pPr>
      <w:pStyle w:val="Heading1"/>
      <w:jc w:val="center"/>
      <w:rPr>
        <w:sz w:val="24"/>
      </w:rPr>
    </w:pPr>
  </w:p>
  <w:p w14:paraId="23D0BDCE" w14:textId="77777777" w:rsidR="00072738" w:rsidRDefault="00072738" w:rsidP="00751FD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574"/>
    <w:multiLevelType w:val="hybridMultilevel"/>
    <w:tmpl w:val="FC840068"/>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E5582"/>
    <w:multiLevelType w:val="multilevel"/>
    <w:tmpl w:val="7C647C60"/>
    <w:lvl w:ilvl="0">
      <w:start w:val="1"/>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56F185E"/>
    <w:multiLevelType w:val="hybridMultilevel"/>
    <w:tmpl w:val="1EBA12AC"/>
    <w:lvl w:ilvl="0" w:tplc="F056BB04">
      <w:start w:val="1"/>
      <w:numFmt w:val="bullet"/>
      <w:lvlText w:val=""/>
      <w:lvlJc w:val="left"/>
      <w:pPr>
        <w:tabs>
          <w:tab w:val="num" w:pos="717"/>
        </w:tabs>
        <w:ind w:left="717"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D56E0"/>
    <w:multiLevelType w:val="hybridMultilevel"/>
    <w:tmpl w:val="4EAC7A68"/>
    <w:lvl w:ilvl="0" w:tplc="1C09000D">
      <w:start w:val="1"/>
      <w:numFmt w:val="bullet"/>
      <w:lvlText w:val=""/>
      <w:lvlJc w:val="left"/>
      <w:pPr>
        <w:tabs>
          <w:tab w:val="num" w:pos="360"/>
        </w:tabs>
        <w:ind w:left="360" w:hanging="360"/>
      </w:pPr>
      <w:rPr>
        <w:rFonts w:ascii="Wingdings" w:hAnsi="Wingdings"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7586D4F"/>
    <w:multiLevelType w:val="hybridMultilevel"/>
    <w:tmpl w:val="62AA8C70"/>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A8C42C6"/>
    <w:multiLevelType w:val="hybridMultilevel"/>
    <w:tmpl w:val="BB60ED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C217EF5"/>
    <w:multiLevelType w:val="hybridMultilevel"/>
    <w:tmpl w:val="AF70C6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C8336B0"/>
    <w:multiLevelType w:val="hybridMultilevel"/>
    <w:tmpl w:val="9B12A89C"/>
    <w:lvl w:ilvl="0" w:tplc="F056BB04">
      <w:start w:val="1"/>
      <w:numFmt w:val="bullet"/>
      <w:lvlText w:val=""/>
      <w:lvlJc w:val="left"/>
      <w:pPr>
        <w:tabs>
          <w:tab w:val="num" w:pos="720"/>
        </w:tabs>
        <w:ind w:left="720" w:hanging="360"/>
      </w:pPr>
      <w:rPr>
        <w:rFonts w:ascii="Wingdings" w:hAnsi="Wingdings" w:hint="default"/>
        <w:sz w:val="22"/>
        <w:szCs w:val="22"/>
      </w:rPr>
    </w:lvl>
    <w:lvl w:ilvl="1" w:tplc="D3A85F8C">
      <w:start w:val="1"/>
      <w:numFmt w:val="bullet"/>
      <w:lvlText w:val=""/>
      <w:lvlJc w:val="left"/>
      <w:pPr>
        <w:tabs>
          <w:tab w:val="num" w:pos="1440"/>
        </w:tabs>
        <w:ind w:left="144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73484B"/>
    <w:multiLevelType w:val="hybridMultilevel"/>
    <w:tmpl w:val="2C2AC2D8"/>
    <w:lvl w:ilvl="0" w:tplc="D3A85F8C">
      <w:start w:val="1"/>
      <w:numFmt w:val="bullet"/>
      <w:lvlText w:val=""/>
      <w:lvlJc w:val="left"/>
      <w:pPr>
        <w:tabs>
          <w:tab w:val="num" w:pos="360"/>
        </w:tabs>
        <w:ind w:left="360" w:hanging="360"/>
      </w:pPr>
      <w:rPr>
        <w:rFonts w:ascii="Wingdings" w:hAnsi="Wingdings" w:hint="default"/>
        <w:sz w:val="22"/>
        <w:szCs w:val="22"/>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0DD1EAF"/>
    <w:multiLevelType w:val="hybridMultilevel"/>
    <w:tmpl w:val="CD8CEA62"/>
    <w:lvl w:ilvl="0" w:tplc="D3A85F8C">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3A101B"/>
    <w:multiLevelType w:val="hybridMultilevel"/>
    <w:tmpl w:val="14D6D6BE"/>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812B0F"/>
    <w:multiLevelType w:val="hybridMultilevel"/>
    <w:tmpl w:val="2266FD04"/>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1E0745"/>
    <w:multiLevelType w:val="hybridMultilevel"/>
    <w:tmpl w:val="FBD25B76"/>
    <w:lvl w:ilvl="0" w:tplc="36FA926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35F6031"/>
    <w:multiLevelType w:val="hybridMultilevel"/>
    <w:tmpl w:val="2012CD06"/>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3990AE8"/>
    <w:multiLevelType w:val="hybridMultilevel"/>
    <w:tmpl w:val="8B6AE134"/>
    <w:lvl w:ilvl="0" w:tplc="D3A85F8C">
      <w:start w:val="1"/>
      <w:numFmt w:val="bullet"/>
      <w:lvlText w:val=""/>
      <w:lvlJc w:val="left"/>
      <w:pPr>
        <w:ind w:left="720" w:hanging="360"/>
      </w:pPr>
      <w:rPr>
        <w:rFonts w:ascii="Wingdings" w:hAnsi="Wingdings"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8DC71FA"/>
    <w:multiLevelType w:val="hybridMultilevel"/>
    <w:tmpl w:val="C7D86170"/>
    <w:lvl w:ilvl="0" w:tplc="F056BB04">
      <w:start w:val="1"/>
      <w:numFmt w:val="bullet"/>
      <w:lvlText w:val=""/>
      <w:lvlJc w:val="left"/>
      <w:pPr>
        <w:tabs>
          <w:tab w:val="num" w:pos="1117"/>
        </w:tabs>
        <w:ind w:left="1117" w:hanging="360"/>
      </w:pPr>
      <w:rPr>
        <w:rFonts w:ascii="Wingdings" w:hAnsi="Wingdings" w:hint="default"/>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6" w15:restartNumberingAfterBreak="0">
    <w:nsid w:val="19C023D9"/>
    <w:multiLevelType w:val="multilevel"/>
    <w:tmpl w:val="03A674F6"/>
    <w:lvl w:ilvl="0">
      <w:start w:val="1"/>
      <w:numFmt w:val="bullet"/>
      <w:lvlText w:val=""/>
      <w:lvlJc w:val="left"/>
      <w:pPr>
        <w:tabs>
          <w:tab w:val="num" w:pos="810"/>
        </w:tabs>
        <w:ind w:left="810" w:hanging="405"/>
      </w:pPr>
      <w:rPr>
        <w:rFonts w:ascii="Symbol" w:hAnsi="Symbol" w:hint="default"/>
      </w:rPr>
    </w:lvl>
    <w:lvl w:ilvl="1">
      <w:start w:val="6"/>
      <w:numFmt w:val="decimal"/>
      <w:lvlText w:val="%1.%2"/>
      <w:lvlJc w:val="left"/>
      <w:pPr>
        <w:tabs>
          <w:tab w:val="num" w:pos="810"/>
        </w:tabs>
        <w:ind w:left="810" w:hanging="405"/>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125"/>
        </w:tabs>
        <w:ind w:left="1125" w:hanging="720"/>
      </w:pPr>
      <w:rPr>
        <w:rFonts w:hint="default"/>
      </w:rPr>
    </w:lvl>
    <w:lvl w:ilvl="5">
      <w:start w:val="1"/>
      <w:numFmt w:val="decimal"/>
      <w:lvlText w:val="%1.%2.%3.%4.%5.%6"/>
      <w:lvlJc w:val="left"/>
      <w:pPr>
        <w:tabs>
          <w:tab w:val="num" w:pos="1485"/>
        </w:tabs>
        <w:ind w:left="1485" w:hanging="1080"/>
      </w:pPr>
      <w:rPr>
        <w:rFonts w:hint="default"/>
      </w:rPr>
    </w:lvl>
    <w:lvl w:ilvl="6">
      <w:start w:val="1"/>
      <w:numFmt w:val="decimal"/>
      <w:lvlText w:val="%1.%2.%3.%4.%5.%6.%7"/>
      <w:lvlJc w:val="left"/>
      <w:pPr>
        <w:tabs>
          <w:tab w:val="num" w:pos="1485"/>
        </w:tabs>
        <w:ind w:left="1485" w:hanging="1080"/>
      </w:pPr>
      <w:rPr>
        <w:rFonts w:hint="default"/>
      </w:rPr>
    </w:lvl>
    <w:lvl w:ilvl="7">
      <w:start w:val="1"/>
      <w:numFmt w:val="decimal"/>
      <w:lvlText w:val="%1.%2.%3.%4.%5.%6.%7.%8"/>
      <w:lvlJc w:val="left"/>
      <w:pPr>
        <w:tabs>
          <w:tab w:val="num" w:pos="1845"/>
        </w:tabs>
        <w:ind w:left="1845" w:hanging="1440"/>
      </w:pPr>
      <w:rPr>
        <w:rFonts w:hint="default"/>
      </w:rPr>
    </w:lvl>
    <w:lvl w:ilvl="8">
      <w:start w:val="1"/>
      <w:numFmt w:val="decimal"/>
      <w:lvlText w:val="%1.%2.%3.%4.%5.%6.%7.%8.%9"/>
      <w:lvlJc w:val="left"/>
      <w:pPr>
        <w:tabs>
          <w:tab w:val="num" w:pos="1845"/>
        </w:tabs>
        <w:ind w:left="1845" w:hanging="1440"/>
      </w:pPr>
      <w:rPr>
        <w:rFonts w:hint="default"/>
      </w:rPr>
    </w:lvl>
  </w:abstractNum>
  <w:abstractNum w:abstractNumId="17" w15:restartNumberingAfterBreak="0">
    <w:nsid w:val="1A310839"/>
    <w:multiLevelType w:val="hybridMultilevel"/>
    <w:tmpl w:val="CF02203A"/>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2806BC"/>
    <w:multiLevelType w:val="hybridMultilevel"/>
    <w:tmpl w:val="E1CCFFC0"/>
    <w:lvl w:ilvl="0" w:tplc="2BBA093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C5524EA"/>
    <w:multiLevelType w:val="hybridMultilevel"/>
    <w:tmpl w:val="DEB8DE82"/>
    <w:lvl w:ilvl="0" w:tplc="D3A85F8C">
      <w:start w:val="1"/>
      <w:numFmt w:val="bullet"/>
      <w:lvlText w:val=""/>
      <w:lvlJc w:val="left"/>
      <w:pPr>
        <w:tabs>
          <w:tab w:val="num" w:pos="360"/>
        </w:tabs>
        <w:ind w:left="360" w:hanging="360"/>
      </w:pPr>
      <w:rPr>
        <w:rFonts w:ascii="Wingdings" w:hAnsi="Wingdings"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CA22F8E"/>
    <w:multiLevelType w:val="hybridMultilevel"/>
    <w:tmpl w:val="22EE8076"/>
    <w:lvl w:ilvl="0" w:tplc="F056BB04">
      <w:start w:val="1"/>
      <w:numFmt w:val="bullet"/>
      <w:lvlText w:val=""/>
      <w:lvlJc w:val="left"/>
      <w:pPr>
        <w:tabs>
          <w:tab w:val="num" w:pos="720"/>
        </w:tabs>
        <w:ind w:left="720" w:hanging="360"/>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A97851"/>
    <w:multiLevelType w:val="hybridMultilevel"/>
    <w:tmpl w:val="0B32CA7E"/>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ED0657"/>
    <w:multiLevelType w:val="hybridMultilevel"/>
    <w:tmpl w:val="C658D280"/>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345197"/>
    <w:multiLevelType w:val="hybridMultilevel"/>
    <w:tmpl w:val="8C8ECC56"/>
    <w:lvl w:ilvl="0" w:tplc="D3A85F8C">
      <w:start w:val="1"/>
      <w:numFmt w:val="bullet"/>
      <w:lvlText w:val=""/>
      <w:lvlJc w:val="left"/>
      <w:pPr>
        <w:tabs>
          <w:tab w:val="num" w:pos="720"/>
        </w:tabs>
        <w:ind w:left="720" w:hanging="360"/>
      </w:pPr>
      <w:rPr>
        <w:rFonts w:ascii="Wingdings" w:hAnsi="Wingdings"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2472824"/>
    <w:multiLevelType w:val="hybridMultilevel"/>
    <w:tmpl w:val="302EBC72"/>
    <w:lvl w:ilvl="0" w:tplc="80AAA2B4">
      <w:start w:val="1"/>
      <w:numFmt w:val="decimal"/>
      <w:lvlText w:val="%1."/>
      <w:lvlJc w:val="left"/>
      <w:pPr>
        <w:ind w:left="36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2967BB5"/>
    <w:multiLevelType w:val="hybridMultilevel"/>
    <w:tmpl w:val="20F8565C"/>
    <w:lvl w:ilvl="0" w:tplc="D3A85F8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B249CE"/>
    <w:multiLevelType w:val="hybridMultilevel"/>
    <w:tmpl w:val="45D0AD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7133381"/>
    <w:multiLevelType w:val="hybridMultilevel"/>
    <w:tmpl w:val="25C45468"/>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3E348A"/>
    <w:multiLevelType w:val="hybridMultilevel"/>
    <w:tmpl w:val="8758D99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29804D25"/>
    <w:multiLevelType w:val="hybridMultilevel"/>
    <w:tmpl w:val="725493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C9508FB"/>
    <w:multiLevelType w:val="hybridMultilevel"/>
    <w:tmpl w:val="5FEA19AC"/>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30384B"/>
    <w:multiLevelType w:val="hybridMultilevel"/>
    <w:tmpl w:val="A6CA08EE"/>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35B47CA8"/>
    <w:multiLevelType w:val="hybridMultilevel"/>
    <w:tmpl w:val="FBB03592"/>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95402E"/>
    <w:multiLevelType w:val="hybridMultilevel"/>
    <w:tmpl w:val="AF22507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A213B68"/>
    <w:multiLevelType w:val="hybridMultilevel"/>
    <w:tmpl w:val="9D240A5E"/>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6566E0"/>
    <w:multiLevelType w:val="hybridMultilevel"/>
    <w:tmpl w:val="B852C9DA"/>
    <w:lvl w:ilvl="0" w:tplc="80AAA2B4">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431E09C2"/>
    <w:multiLevelType w:val="multilevel"/>
    <w:tmpl w:val="0546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675845"/>
    <w:multiLevelType w:val="hybridMultilevel"/>
    <w:tmpl w:val="55900BA6"/>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6E4F19"/>
    <w:multiLevelType w:val="hybridMultilevel"/>
    <w:tmpl w:val="6ED8C350"/>
    <w:lvl w:ilvl="0" w:tplc="20C0C3A0">
      <w:start w:val="1"/>
      <w:numFmt w:val="lowerRoman"/>
      <w:lvlText w:val="%1."/>
      <w:lvlJc w:val="right"/>
      <w:pPr>
        <w:tabs>
          <w:tab w:val="num" w:pos="720"/>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89536F"/>
    <w:multiLevelType w:val="multilevel"/>
    <w:tmpl w:val="03A674F6"/>
    <w:lvl w:ilvl="0">
      <w:start w:val="1"/>
      <w:numFmt w:val="bullet"/>
      <w:lvlText w:val=""/>
      <w:lvlJc w:val="left"/>
      <w:pPr>
        <w:tabs>
          <w:tab w:val="num" w:pos="810"/>
        </w:tabs>
        <w:ind w:left="810" w:hanging="405"/>
      </w:pPr>
      <w:rPr>
        <w:rFonts w:ascii="Symbol" w:hAnsi="Symbol" w:hint="default"/>
      </w:rPr>
    </w:lvl>
    <w:lvl w:ilvl="1">
      <w:start w:val="6"/>
      <w:numFmt w:val="decimal"/>
      <w:lvlText w:val="%1.%2"/>
      <w:lvlJc w:val="left"/>
      <w:pPr>
        <w:tabs>
          <w:tab w:val="num" w:pos="810"/>
        </w:tabs>
        <w:ind w:left="810" w:hanging="405"/>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125"/>
        </w:tabs>
        <w:ind w:left="1125" w:hanging="720"/>
      </w:pPr>
      <w:rPr>
        <w:rFonts w:hint="default"/>
      </w:rPr>
    </w:lvl>
    <w:lvl w:ilvl="5">
      <w:start w:val="1"/>
      <w:numFmt w:val="decimal"/>
      <w:lvlText w:val="%1.%2.%3.%4.%5.%6"/>
      <w:lvlJc w:val="left"/>
      <w:pPr>
        <w:tabs>
          <w:tab w:val="num" w:pos="1485"/>
        </w:tabs>
        <w:ind w:left="1485" w:hanging="1080"/>
      </w:pPr>
      <w:rPr>
        <w:rFonts w:hint="default"/>
      </w:rPr>
    </w:lvl>
    <w:lvl w:ilvl="6">
      <w:start w:val="1"/>
      <w:numFmt w:val="decimal"/>
      <w:lvlText w:val="%1.%2.%3.%4.%5.%6.%7"/>
      <w:lvlJc w:val="left"/>
      <w:pPr>
        <w:tabs>
          <w:tab w:val="num" w:pos="1485"/>
        </w:tabs>
        <w:ind w:left="1485" w:hanging="1080"/>
      </w:pPr>
      <w:rPr>
        <w:rFonts w:hint="default"/>
      </w:rPr>
    </w:lvl>
    <w:lvl w:ilvl="7">
      <w:start w:val="1"/>
      <w:numFmt w:val="decimal"/>
      <w:lvlText w:val="%1.%2.%3.%4.%5.%6.%7.%8"/>
      <w:lvlJc w:val="left"/>
      <w:pPr>
        <w:tabs>
          <w:tab w:val="num" w:pos="1845"/>
        </w:tabs>
        <w:ind w:left="1845" w:hanging="1440"/>
      </w:pPr>
      <w:rPr>
        <w:rFonts w:hint="default"/>
      </w:rPr>
    </w:lvl>
    <w:lvl w:ilvl="8">
      <w:start w:val="1"/>
      <w:numFmt w:val="decimal"/>
      <w:lvlText w:val="%1.%2.%3.%4.%5.%6.%7.%8.%9"/>
      <w:lvlJc w:val="left"/>
      <w:pPr>
        <w:tabs>
          <w:tab w:val="num" w:pos="1845"/>
        </w:tabs>
        <w:ind w:left="1845" w:hanging="1440"/>
      </w:pPr>
      <w:rPr>
        <w:rFonts w:hint="default"/>
      </w:rPr>
    </w:lvl>
  </w:abstractNum>
  <w:abstractNum w:abstractNumId="40" w15:restartNumberingAfterBreak="0">
    <w:nsid w:val="48756547"/>
    <w:multiLevelType w:val="hybridMultilevel"/>
    <w:tmpl w:val="24AE842E"/>
    <w:lvl w:ilvl="0" w:tplc="80AAA2B4">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F8A1606"/>
    <w:multiLevelType w:val="hybridMultilevel"/>
    <w:tmpl w:val="2054A7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13A67CC"/>
    <w:multiLevelType w:val="hybridMultilevel"/>
    <w:tmpl w:val="7E9A4E18"/>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59049E"/>
    <w:multiLevelType w:val="hybridMultilevel"/>
    <w:tmpl w:val="B68C8D02"/>
    <w:lvl w:ilvl="0" w:tplc="D3A85F8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49117DD"/>
    <w:multiLevelType w:val="hybridMultilevel"/>
    <w:tmpl w:val="7AE65E10"/>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59754B0"/>
    <w:multiLevelType w:val="hybridMultilevel"/>
    <w:tmpl w:val="617E9AC4"/>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431D70"/>
    <w:multiLevelType w:val="hybridMultilevel"/>
    <w:tmpl w:val="7D104052"/>
    <w:lvl w:ilvl="0" w:tplc="87986B9A">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5AB17466"/>
    <w:multiLevelType w:val="hybridMultilevel"/>
    <w:tmpl w:val="237252B4"/>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A34755"/>
    <w:multiLevelType w:val="hybridMultilevel"/>
    <w:tmpl w:val="FD4CF85A"/>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E1784A"/>
    <w:multiLevelType w:val="multilevel"/>
    <w:tmpl w:val="139CB47A"/>
    <w:lvl w:ilvl="0">
      <w:start w:val="1"/>
      <w:numFmt w:val="decimal"/>
      <w:lvlText w:val="%1"/>
      <w:lvlJc w:val="left"/>
      <w:pPr>
        <w:tabs>
          <w:tab w:val="num" w:pos="720"/>
        </w:tabs>
        <w:ind w:left="720" w:hanging="720"/>
      </w:pPr>
      <w:rPr>
        <w:rFonts w:cs="Arial" w:hint="default"/>
      </w:rPr>
    </w:lvl>
    <w:lvl w:ilvl="1">
      <w:start w:val="4"/>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50" w15:restartNumberingAfterBreak="0">
    <w:nsid w:val="5D9A2E8C"/>
    <w:multiLevelType w:val="hybridMultilevel"/>
    <w:tmpl w:val="C35ADE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DE61960"/>
    <w:multiLevelType w:val="hybridMultilevel"/>
    <w:tmpl w:val="E00A98C4"/>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7E1E64"/>
    <w:multiLevelType w:val="hybridMultilevel"/>
    <w:tmpl w:val="4D868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18215C1"/>
    <w:multiLevelType w:val="hybridMultilevel"/>
    <w:tmpl w:val="78DAD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6361570C"/>
    <w:multiLevelType w:val="multilevel"/>
    <w:tmpl w:val="96A4B544"/>
    <w:lvl w:ilvl="0">
      <w:start w:val="1"/>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63A0445E"/>
    <w:multiLevelType w:val="hybridMultilevel"/>
    <w:tmpl w:val="DB4A26E2"/>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107335"/>
    <w:multiLevelType w:val="multilevel"/>
    <w:tmpl w:val="03A674F6"/>
    <w:lvl w:ilvl="0">
      <w:start w:val="1"/>
      <w:numFmt w:val="bullet"/>
      <w:lvlText w:val=""/>
      <w:lvlJc w:val="left"/>
      <w:pPr>
        <w:tabs>
          <w:tab w:val="num" w:pos="810"/>
        </w:tabs>
        <w:ind w:left="810" w:hanging="405"/>
      </w:pPr>
      <w:rPr>
        <w:rFonts w:ascii="Symbol" w:hAnsi="Symbol" w:hint="default"/>
      </w:rPr>
    </w:lvl>
    <w:lvl w:ilvl="1">
      <w:start w:val="6"/>
      <w:numFmt w:val="decimal"/>
      <w:lvlText w:val="%1.%2"/>
      <w:lvlJc w:val="left"/>
      <w:pPr>
        <w:tabs>
          <w:tab w:val="num" w:pos="810"/>
        </w:tabs>
        <w:ind w:left="810" w:hanging="405"/>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125"/>
        </w:tabs>
        <w:ind w:left="1125" w:hanging="720"/>
      </w:pPr>
      <w:rPr>
        <w:rFonts w:hint="default"/>
      </w:rPr>
    </w:lvl>
    <w:lvl w:ilvl="5">
      <w:start w:val="1"/>
      <w:numFmt w:val="decimal"/>
      <w:lvlText w:val="%1.%2.%3.%4.%5.%6"/>
      <w:lvlJc w:val="left"/>
      <w:pPr>
        <w:tabs>
          <w:tab w:val="num" w:pos="1485"/>
        </w:tabs>
        <w:ind w:left="1485" w:hanging="1080"/>
      </w:pPr>
      <w:rPr>
        <w:rFonts w:hint="default"/>
      </w:rPr>
    </w:lvl>
    <w:lvl w:ilvl="6">
      <w:start w:val="1"/>
      <w:numFmt w:val="decimal"/>
      <w:lvlText w:val="%1.%2.%3.%4.%5.%6.%7"/>
      <w:lvlJc w:val="left"/>
      <w:pPr>
        <w:tabs>
          <w:tab w:val="num" w:pos="1485"/>
        </w:tabs>
        <w:ind w:left="1485" w:hanging="1080"/>
      </w:pPr>
      <w:rPr>
        <w:rFonts w:hint="default"/>
      </w:rPr>
    </w:lvl>
    <w:lvl w:ilvl="7">
      <w:start w:val="1"/>
      <w:numFmt w:val="decimal"/>
      <w:lvlText w:val="%1.%2.%3.%4.%5.%6.%7.%8"/>
      <w:lvlJc w:val="left"/>
      <w:pPr>
        <w:tabs>
          <w:tab w:val="num" w:pos="1845"/>
        </w:tabs>
        <w:ind w:left="1845" w:hanging="1440"/>
      </w:pPr>
      <w:rPr>
        <w:rFonts w:hint="default"/>
      </w:rPr>
    </w:lvl>
    <w:lvl w:ilvl="8">
      <w:start w:val="1"/>
      <w:numFmt w:val="decimal"/>
      <w:lvlText w:val="%1.%2.%3.%4.%5.%6.%7.%8.%9"/>
      <w:lvlJc w:val="left"/>
      <w:pPr>
        <w:tabs>
          <w:tab w:val="num" w:pos="1845"/>
        </w:tabs>
        <w:ind w:left="1845" w:hanging="1440"/>
      </w:pPr>
      <w:rPr>
        <w:rFonts w:hint="default"/>
      </w:rPr>
    </w:lvl>
  </w:abstractNum>
  <w:abstractNum w:abstractNumId="57" w15:restartNumberingAfterBreak="0">
    <w:nsid w:val="647704FF"/>
    <w:multiLevelType w:val="hybridMultilevel"/>
    <w:tmpl w:val="B122ED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65FD5E91"/>
    <w:multiLevelType w:val="hybridMultilevel"/>
    <w:tmpl w:val="39D4DC96"/>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782222"/>
    <w:multiLevelType w:val="hybridMultilevel"/>
    <w:tmpl w:val="71F2BAC2"/>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8F13D97"/>
    <w:multiLevelType w:val="hybridMultilevel"/>
    <w:tmpl w:val="017C6E3E"/>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0B00EA"/>
    <w:multiLevelType w:val="hybridMultilevel"/>
    <w:tmpl w:val="7784731A"/>
    <w:lvl w:ilvl="0" w:tplc="80AAA2B4">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2" w15:restartNumberingAfterBreak="0">
    <w:nsid w:val="6A64477F"/>
    <w:multiLevelType w:val="multilevel"/>
    <w:tmpl w:val="03A674F6"/>
    <w:lvl w:ilvl="0">
      <w:start w:val="1"/>
      <w:numFmt w:val="bullet"/>
      <w:lvlText w:val=""/>
      <w:lvlJc w:val="left"/>
      <w:pPr>
        <w:tabs>
          <w:tab w:val="num" w:pos="810"/>
        </w:tabs>
        <w:ind w:left="810" w:hanging="405"/>
      </w:pPr>
      <w:rPr>
        <w:rFonts w:ascii="Symbol" w:hAnsi="Symbol" w:hint="default"/>
      </w:rPr>
    </w:lvl>
    <w:lvl w:ilvl="1">
      <w:start w:val="6"/>
      <w:numFmt w:val="decimal"/>
      <w:lvlText w:val="%1.%2"/>
      <w:lvlJc w:val="left"/>
      <w:pPr>
        <w:tabs>
          <w:tab w:val="num" w:pos="810"/>
        </w:tabs>
        <w:ind w:left="810" w:hanging="405"/>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125"/>
        </w:tabs>
        <w:ind w:left="1125" w:hanging="720"/>
      </w:pPr>
      <w:rPr>
        <w:rFonts w:hint="default"/>
      </w:rPr>
    </w:lvl>
    <w:lvl w:ilvl="5">
      <w:start w:val="1"/>
      <w:numFmt w:val="decimal"/>
      <w:lvlText w:val="%1.%2.%3.%4.%5.%6"/>
      <w:lvlJc w:val="left"/>
      <w:pPr>
        <w:tabs>
          <w:tab w:val="num" w:pos="1485"/>
        </w:tabs>
        <w:ind w:left="1485" w:hanging="1080"/>
      </w:pPr>
      <w:rPr>
        <w:rFonts w:hint="default"/>
      </w:rPr>
    </w:lvl>
    <w:lvl w:ilvl="6">
      <w:start w:val="1"/>
      <w:numFmt w:val="decimal"/>
      <w:lvlText w:val="%1.%2.%3.%4.%5.%6.%7"/>
      <w:lvlJc w:val="left"/>
      <w:pPr>
        <w:tabs>
          <w:tab w:val="num" w:pos="1485"/>
        </w:tabs>
        <w:ind w:left="1485" w:hanging="1080"/>
      </w:pPr>
      <w:rPr>
        <w:rFonts w:hint="default"/>
      </w:rPr>
    </w:lvl>
    <w:lvl w:ilvl="7">
      <w:start w:val="1"/>
      <w:numFmt w:val="decimal"/>
      <w:lvlText w:val="%1.%2.%3.%4.%5.%6.%7.%8"/>
      <w:lvlJc w:val="left"/>
      <w:pPr>
        <w:tabs>
          <w:tab w:val="num" w:pos="1845"/>
        </w:tabs>
        <w:ind w:left="1845" w:hanging="1440"/>
      </w:pPr>
      <w:rPr>
        <w:rFonts w:hint="default"/>
      </w:rPr>
    </w:lvl>
    <w:lvl w:ilvl="8">
      <w:start w:val="1"/>
      <w:numFmt w:val="decimal"/>
      <w:lvlText w:val="%1.%2.%3.%4.%5.%6.%7.%8.%9"/>
      <w:lvlJc w:val="left"/>
      <w:pPr>
        <w:tabs>
          <w:tab w:val="num" w:pos="1845"/>
        </w:tabs>
        <w:ind w:left="1845" w:hanging="1440"/>
      </w:pPr>
      <w:rPr>
        <w:rFonts w:hint="default"/>
      </w:rPr>
    </w:lvl>
  </w:abstractNum>
  <w:abstractNum w:abstractNumId="63" w15:restartNumberingAfterBreak="0">
    <w:nsid w:val="6B3F1910"/>
    <w:multiLevelType w:val="hybridMultilevel"/>
    <w:tmpl w:val="6AC0CB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6B3F20BB"/>
    <w:multiLevelType w:val="hybridMultilevel"/>
    <w:tmpl w:val="9656E20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697AD0"/>
    <w:multiLevelType w:val="hybridMultilevel"/>
    <w:tmpl w:val="854ACA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ED2293"/>
    <w:multiLevelType w:val="multilevel"/>
    <w:tmpl w:val="38B0294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CB10CA5"/>
    <w:multiLevelType w:val="multilevel"/>
    <w:tmpl w:val="96A4B544"/>
    <w:lvl w:ilvl="0">
      <w:start w:val="1"/>
      <w:numFmt w:val="decimal"/>
      <w:lvlText w:val="%1."/>
      <w:lvlJc w:val="left"/>
      <w:pPr>
        <w:tabs>
          <w:tab w:val="num" w:pos="810"/>
        </w:tabs>
        <w:ind w:left="810" w:hanging="405"/>
      </w:pPr>
      <w:rPr>
        <w:rFonts w:hint="default"/>
      </w:rPr>
    </w:lvl>
    <w:lvl w:ilvl="1">
      <w:start w:val="6"/>
      <w:numFmt w:val="decimal"/>
      <w:lvlText w:val="%1.%2"/>
      <w:lvlJc w:val="left"/>
      <w:pPr>
        <w:tabs>
          <w:tab w:val="num" w:pos="810"/>
        </w:tabs>
        <w:ind w:left="810" w:hanging="405"/>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125"/>
        </w:tabs>
        <w:ind w:left="1125" w:hanging="720"/>
      </w:pPr>
      <w:rPr>
        <w:rFonts w:hint="default"/>
      </w:rPr>
    </w:lvl>
    <w:lvl w:ilvl="5">
      <w:start w:val="1"/>
      <w:numFmt w:val="decimal"/>
      <w:lvlText w:val="%1.%2.%3.%4.%5.%6"/>
      <w:lvlJc w:val="left"/>
      <w:pPr>
        <w:tabs>
          <w:tab w:val="num" w:pos="1485"/>
        </w:tabs>
        <w:ind w:left="1485" w:hanging="1080"/>
      </w:pPr>
      <w:rPr>
        <w:rFonts w:hint="default"/>
      </w:rPr>
    </w:lvl>
    <w:lvl w:ilvl="6">
      <w:start w:val="1"/>
      <w:numFmt w:val="decimal"/>
      <w:lvlText w:val="%1.%2.%3.%4.%5.%6.%7"/>
      <w:lvlJc w:val="left"/>
      <w:pPr>
        <w:tabs>
          <w:tab w:val="num" w:pos="1485"/>
        </w:tabs>
        <w:ind w:left="1485" w:hanging="1080"/>
      </w:pPr>
      <w:rPr>
        <w:rFonts w:hint="default"/>
      </w:rPr>
    </w:lvl>
    <w:lvl w:ilvl="7">
      <w:start w:val="1"/>
      <w:numFmt w:val="decimal"/>
      <w:lvlText w:val="%1.%2.%3.%4.%5.%6.%7.%8"/>
      <w:lvlJc w:val="left"/>
      <w:pPr>
        <w:tabs>
          <w:tab w:val="num" w:pos="1845"/>
        </w:tabs>
        <w:ind w:left="1845" w:hanging="1440"/>
      </w:pPr>
      <w:rPr>
        <w:rFonts w:hint="default"/>
      </w:rPr>
    </w:lvl>
    <w:lvl w:ilvl="8">
      <w:start w:val="1"/>
      <w:numFmt w:val="decimal"/>
      <w:lvlText w:val="%1.%2.%3.%4.%5.%6.%7.%8.%9"/>
      <w:lvlJc w:val="left"/>
      <w:pPr>
        <w:tabs>
          <w:tab w:val="num" w:pos="1845"/>
        </w:tabs>
        <w:ind w:left="1845" w:hanging="1440"/>
      </w:pPr>
      <w:rPr>
        <w:rFonts w:hint="default"/>
      </w:rPr>
    </w:lvl>
  </w:abstractNum>
  <w:abstractNum w:abstractNumId="68" w15:restartNumberingAfterBreak="0">
    <w:nsid w:val="6DB57C84"/>
    <w:multiLevelType w:val="hybridMultilevel"/>
    <w:tmpl w:val="3A40296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2533D49"/>
    <w:multiLevelType w:val="hybridMultilevel"/>
    <w:tmpl w:val="C6ECDECC"/>
    <w:lvl w:ilvl="0" w:tplc="D3A85F8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26F5C30"/>
    <w:multiLevelType w:val="hybridMultilevel"/>
    <w:tmpl w:val="07EE8F24"/>
    <w:lvl w:ilvl="0" w:tplc="0409000F">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4801DB9"/>
    <w:multiLevelType w:val="hybridMultilevel"/>
    <w:tmpl w:val="E44826A6"/>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B74736"/>
    <w:multiLevelType w:val="hybridMultilevel"/>
    <w:tmpl w:val="3D5E9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791F67E1"/>
    <w:multiLevelType w:val="hybridMultilevel"/>
    <w:tmpl w:val="04BA8B18"/>
    <w:lvl w:ilvl="0" w:tplc="87986B9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4" w15:restartNumberingAfterBreak="0">
    <w:nsid w:val="79EE01C0"/>
    <w:multiLevelType w:val="hybridMultilevel"/>
    <w:tmpl w:val="B6D0ED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15:restartNumberingAfterBreak="0">
    <w:nsid w:val="7B7870E2"/>
    <w:multiLevelType w:val="hybridMultilevel"/>
    <w:tmpl w:val="BD38C33C"/>
    <w:lvl w:ilvl="0" w:tplc="F056BB0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E265306"/>
    <w:multiLevelType w:val="hybridMultilevel"/>
    <w:tmpl w:val="ACDCEBF4"/>
    <w:lvl w:ilvl="0" w:tplc="F056BB0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75"/>
  </w:num>
  <w:num w:numId="3">
    <w:abstractNumId w:val="76"/>
  </w:num>
  <w:num w:numId="4">
    <w:abstractNumId w:val="27"/>
  </w:num>
  <w:num w:numId="5">
    <w:abstractNumId w:val="71"/>
  </w:num>
  <w:num w:numId="6">
    <w:abstractNumId w:val="20"/>
  </w:num>
  <w:num w:numId="7">
    <w:abstractNumId w:val="7"/>
  </w:num>
  <w:num w:numId="8">
    <w:abstractNumId w:val="10"/>
  </w:num>
  <w:num w:numId="9">
    <w:abstractNumId w:val="32"/>
  </w:num>
  <w:num w:numId="10">
    <w:abstractNumId w:val="37"/>
  </w:num>
  <w:num w:numId="11">
    <w:abstractNumId w:val="44"/>
  </w:num>
  <w:num w:numId="12">
    <w:abstractNumId w:val="59"/>
  </w:num>
  <w:num w:numId="13">
    <w:abstractNumId w:val="2"/>
  </w:num>
  <w:num w:numId="14">
    <w:abstractNumId w:val="30"/>
  </w:num>
  <w:num w:numId="15">
    <w:abstractNumId w:val="15"/>
  </w:num>
  <w:num w:numId="16">
    <w:abstractNumId w:val="34"/>
  </w:num>
  <w:num w:numId="17">
    <w:abstractNumId w:val="38"/>
  </w:num>
  <w:num w:numId="18">
    <w:abstractNumId w:val="43"/>
  </w:num>
  <w:num w:numId="19">
    <w:abstractNumId w:val="42"/>
  </w:num>
  <w:num w:numId="20">
    <w:abstractNumId w:val="69"/>
  </w:num>
  <w:num w:numId="21">
    <w:abstractNumId w:val="9"/>
  </w:num>
  <w:num w:numId="22">
    <w:abstractNumId w:val="13"/>
  </w:num>
  <w:num w:numId="23">
    <w:abstractNumId w:val="0"/>
  </w:num>
  <w:num w:numId="24">
    <w:abstractNumId w:val="19"/>
  </w:num>
  <w:num w:numId="25">
    <w:abstractNumId w:val="22"/>
  </w:num>
  <w:num w:numId="26">
    <w:abstractNumId w:val="49"/>
  </w:num>
  <w:num w:numId="27">
    <w:abstractNumId w:val="11"/>
  </w:num>
  <w:num w:numId="28">
    <w:abstractNumId w:val="25"/>
  </w:num>
  <w:num w:numId="29">
    <w:abstractNumId w:val="58"/>
  </w:num>
  <w:num w:numId="30">
    <w:abstractNumId w:val="47"/>
  </w:num>
  <w:num w:numId="31">
    <w:abstractNumId w:val="17"/>
  </w:num>
  <w:num w:numId="32">
    <w:abstractNumId w:val="55"/>
  </w:num>
  <w:num w:numId="33">
    <w:abstractNumId w:val="45"/>
  </w:num>
  <w:num w:numId="34">
    <w:abstractNumId w:val="60"/>
  </w:num>
  <w:num w:numId="35">
    <w:abstractNumId w:val="51"/>
  </w:num>
  <w:num w:numId="36">
    <w:abstractNumId w:val="21"/>
  </w:num>
  <w:num w:numId="37">
    <w:abstractNumId w:val="48"/>
  </w:num>
  <w:num w:numId="38">
    <w:abstractNumId w:val="65"/>
  </w:num>
  <w:num w:numId="39">
    <w:abstractNumId w:val="64"/>
  </w:num>
  <w:num w:numId="40">
    <w:abstractNumId w:val="31"/>
  </w:num>
  <w:num w:numId="41">
    <w:abstractNumId w:val="50"/>
  </w:num>
  <w:num w:numId="42">
    <w:abstractNumId w:val="41"/>
  </w:num>
  <w:num w:numId="43">
    <w:abstractNumId w:val="29"/>
  </w:num>
  <w:num w:numId="44">
    <w:abstractNumId w:val="68"/>
  </w:num>
  <w:num w:numId="45">
    <w:abstractNumId w:val="4"/>
  </w:num>
  <w:num w:numId="46">
    <w:abstractNumId w:val="61"/>
  </w:num>
  <w:num w:numId="47">
    <w:abstractNumId w:val="35"/>
  </w:num>
  <w:num w:numId="48">
    <w:abstractNumId w:val="24"/>
  </w:num>
  <w:num w:numId="49">
    <w:abstractNumId w:val="40"/>
  </w:num>
  <w:num w:numId="50">
    <w:abstractNumId w:val="28"/>
  </w:num>
  <w:num w:numId="51">
    <w:abstractNumId w:val="1"/>
  </w:num>
  <w:num w:numId="52">
    <w:abstractNumId w:val="53"/>
  </w:num>
  <w:num w:numId="53">
    <w:abstractNumId w:val="39"/>
  </w:num>
  <w:num w:numId="54">
    <w:abstractNumId w:val="56"/>
  </w:num>
  <w:num w:numId="55">
    <w:abstractNumId w:val="16"/>
  </w:num>
  <w:num w:numId="56">
    <w:abstractNumId w:val="62"/>
  </w:num>
  <w:num w:numId="57">
    <w:abstractNumId w:val="67"/>
  </w:num>
  <w:num w:numId="58">
    <w:abstractNumId w:val="52"/>
  </w:num>
  <w:num w:numId="59">
    <w:abstractNumId w:val="63"/>
  </w:num>
  <w:num w:numId="60">
    <w:abstractNumId w:val="54"/>
  </w:num>
  <w:num w:numId="61">
    <w:abstractNumId w:val="8"/>
  </w:num>
  <w:num w:numId="62">
    <w:abstractNumId w:val="23"/>
  </w:num>
  <w:num w:numId="63">
    <w:abstractNumId w:val="70"/>
  </w:num>
  <w:num w:numId="64">
    <w:abstractNumId w:val="33"/>
  </w:num>
  <w:num w:numId="65">
    <w:abstractNumId w:val="46"/>
  </w:num>
  <w:num w:numId="66">
    <w:abstractNumId w:val="73"/>
  </w:num>
  <w:num w:numId="67">
    <w:abstractNumId w:val="6"/>
  </w:num>
  <w:num w:numId="68">
    <w:abstractNumId w:val="72"/>
  </w:num>
  <w:num w:numId="69">
    <w:abstractNumId w:val="57"/>
  </w:num>
  <w:num w:numId="70">
    <w:abstractNumId w:val="26"/>
  </w:num>
  <w:num w:numId="71">
    <w:abstractNumId w:val="5"/>
  </w:num>
  <w:num w:numId="72">
    <w:abstractNumId w:val="74"/>
  </w:num>
  <w:num w:numId="73">
    <w:abstractNumId w:val="3"/>
  </w:num>
  <w:num w:numId="74">
    <w:abstractNumId w:val="14"/>
  </w:num>
  <w:num w:numId="75">
    <w:abstractNumId w:val="12"/>
  </w:num>
  <w:num w:numId="76">
    <w:abstractNumId w:val="66"/>
  </w:num>
  <w:num w:numId="77">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o:colormru v:ext="edit" colors="#ddd,#c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84"/>
    <w:rsid w:val="000016EB"/>
    <w:rsid w:val="00001D6D"/>
    <w:rsid w:val="00002A91"/>
    <w:rsid w:val="00003A63"/>
    <w:rsid w:val="00007DE8"/>
    <w:rsid w:val="00013873"/>
    <w:rsid w:val="00013C43"/>
    <w:rsid w:val="00015CE3"/>
    <w:rsid w:val="00017A8F"/>
    <w:rsid w:val="00021A7D"/>
    <w:rsid w:val="0002358C"/>
    <w:rsid w:val="00033712"/>
    <w:rsid w:val="00035DE5"/>
    <w:rsid w:val="000441E1"/>
    <w:rsid w:val="0005045B"/>
    <w:rsid w:val="000647FC"/>
    <w:rsid w:val="00066EFC"/>
    <w:rsid w:val="00072738"/>
    <w:rsid w:val="00073A47"/>
    <w:rsid w:val="00076714"/>
    <w:rsid w:val="000914EC"/>
    <w:rsid w:val="00092EFE"/>
    <w:rsid w:val="00097FC8"/>
    <w:rsid w:val="000A6249"/>
    <w:rsid w:val="000B28CF"/>
    <w:rsid w:val="000B511F"/>
    <w:rsid w:val="000B573A"/>
    <w:rsid w:val="000B6D51"/>
    <w:rsid w:val="000C01DF"/>
    <w:rsid w:val="000C1275"/>
    <w:rsid w:val="000C281F"/>
    <w:rsid w:val="000C7C74"/>
    <w:rsid w:val="000D42B6"/>
    <w:rsid w:val="000E23D3"/>
    <w:rsid w:val="000F0248"/>
    <w:rsid w:val="000F289F"/>
    <w:rsid w:val="000F5718"/>
    <w:rsid w:val="000F6BC0"/>
    <w:rsid w:val="001127EF"/>
    <w:rsid w:val="00122EB7"/>
    <w:rsid w:val="00123518"/>
    <w:rsid w:val="00125D01"/>
    <w:rsid w:val="0013502B"/>
    <w:rsid w:val="00135084"/>
    <w:rsid w:val="001441D1"/>
    <w:rsid w:val="00145C3F"/>
    <w:rsid w:val="00151A0D"/>
    <w:rsid w:val="001629DC"/>
    <w:rsid w:val="001716C6"/>
    <w:rsid w:val="00175E55"/>
    <w:rsid w:val="001814AC"/>
    <w:rsid w:val="00181888"/>
    <w:rsid w:val="00184100"/>
    <w:rsid w:val="00185E23"/>
    <w:rsid w:val="001878FA"/>
    <w:rsid w:val="001934EB"/>
    <w:rsid w:val="001A13BE"/>
    <w:rsid w:val="001A503E"/>
    <w:rsid w:val="001B0183"/>
    <w:rsid w:val="001B19EF"/>
    <w:rsid w:val="001C0327"/>
    <w:rsid w:val="001C5A4D"/>
    <w:rsid w:val="001C7658"/>
    <w:rsid w:val="001D2AF4"/>
    <w:rsid w:val="001D315C"/>
    <w:rsid w:val="001D4679"/>
    <w:rsid w:val="001D7E14"/>
    <w:rsid w:val="001E0D6A"/>
    <w:rsid w:val="001E0ED9"/>
    <w:rsid w:val="001E33AA"/>
    <w:rsid w:val="00200BA2"/>
    <w:rsid w:val="0020317D"/>
    <w:rsid w:val="00204C0A"/>
    <w:rsid w:val="00216A26"/>
    <w:rsid w:val="0022425E"/>
    <w:rsid w:val="0022484A"/>
    <w:rsid w:val="0023071E"/>
    <w:rsid w:val="0023232A"/>
    <w:rsid w:val="0023341D"/>
    <w:rsid w:val="00235E87"/>
    <w:rsid w:val="0024568A"/>
    <w:rsid w:val="00246CEB"/>
    <w:rsid w:val="00251950"/>
    <w:rsid w:val="002535D9"/>
    <w:rsid w:val="00257321"/>
    <w:rsid w:val="00270D0F"/>
    <w:rsid w:val="00271E5E"/>
    <w:rsid w:val="002749FF"/>
    <w:rsid w:val="00276C9B"/>
    <w:rsid w:val="00276E5B"/>
    <w:rsid w:val="00283F12"/>
    <w:rsid w:val="0029132B"/>
    <w:rsid w:val="002A60A1"/>
    <w:rsid w:val="002A6578"/>
    <w:rsid w:val="002B53C5"/>
    <w:rsid w:val="002B59F5"/>
    <w:rsid w:val="002B7DFD"/>
    <w:rsid w:val="002C696B"/>
    <w:rsid w:val="002D198C"/>
    <w:rsid w:val="002D6B8C"/>
    <w:rsid w:val="002E11D2"/>
    <w:rsid w:val="002E47BB"/>
    <w:rsid w:val="002E6EF9"/>
    <w:rsid w:val="002F4530"/>
    <w:rsid w:val="002F7F26"/>
    <w:rsid w:val="003105B4"/>
    <w:rsid w:val="00311473"/>
    <w:rsid w:val="003141B2"/>
    <w:rsid w:val="003147E9"/>
    <w:rsid w:val="003179F8"/>
    <w:rsid w:val="00320BF8"/>
    <w:rsid w:val="00323A71"/>
    <w:rsid w:val="003251A9"/>
    <w:rsid w:val="00353AAD"/>
    <w:rsid w:val="00363A66"/>
    <w:rsid w:val="0037470A"/>
    <w:rsid w:val="003811AC"/>
    <w:rsid w:val="00382DC2"/>
    <w:rsid w:val="00385DF8"/>
    <w:rsid w:val="00387338"/>
    <w:rsid w:val="00387CA4"/>
    <w:rsid w:val="003910DC"/>
    <w:rsid w:val="003A4291"/>
    <w:rsid w:val="003B5024"/>
    <w:rsid w:val="003B5642"/>
    <w:rsid w:val="003B6CA1"/>
    <w:rsid w:val="003C32C7"/>
    <w:rsid w:val="003C5D98"/>
    <w:rsid w:val="003D1319"/>
    <w:rsid w:val="003D648D"/>
    <w:rsid w:val="003E55B3"/>
    <w:rsid w:val="003F01C0"/>
    <w:rsid w:val="003F07FC"/>
    <w:rsid w:val="003F4304"/>
    <w:rsid w:val="003F5A9B"/>
    <w:rsid w:val="00405809"/>
    <w:rsid w:val="00406467"/>
    <w:rsid w:val="00436109"/>
    <w:rsid w:val="00443892"/>
    <w:rsid w:val="00452138"/>
    <w:rsid w:val="004565F2"/>
    <w:rsid w:val="00460332"/>
    <w:rsid w:val="004652A9"/>
    <w:rsid w:val="0046753B"/>
    <w:rsid w:val="00473D6B"/>
    <w:rsid w:val="00475218"/>
    <w:rsid w:val="00475A88"/>
    <w:rsid w:val="00482DDD"/>
    <w:rsid w:val="00484005"/>
    <w:rsid w:val="00486287"/>
    <w:rsid w:val="00486B09"/>
    <w:rsid w:val="00491EA0"/>
    <w:rsid w:val="00496221"/>
    <w:rsid w:val="004A4269"/>
    <w:rsid w:val="004A72D0"/>
    <w:rsid w:val="004C35FD"/>
    <w:rsid w:val="004D53F9"/>
    <w:rsid w:val="004D5D86"/>
    <w:rsid w:val="004E4224"/>
    <w:rsid w:val="00501190"/>
    <w:rsid w:val="00502194"/>
    <w:rsid w:val="00505971"/>
    <w:rsid w:val="00510695"/>
    <w:rsid w:val="00512CC8"/>
    <w:rsid w:val="00513853"/>
    <w:rsid w:val="005157A2"/>
    <w:rsid w:val="00517979"/>
    <w:rsid w:val="00522006"/>
    <w:rsid w:val="00531827"/>
    <w:rsid w:val="00532455"/>
    <w:rsid w:val="00536388"/>
    <w:rsid w:val="005372AA"/>
    <w:rsid w:val="00547357"/>
    <w:rsid w:val="0056784B"/>
    <w:rsid w:val="005709CD"/>
    <w:rsid w:val="00572295"/>
    <w:rsid w:val="00573AC9"/>
    <w:rsid w:val="0057557F"/>
    <w:rsid w:val="00581468"/>
    <w:rsid w:val="00583584"/>
    <w:rsid w:val="00585A84"/>
    <w:rsid w:val="00593E43"/>
    <w:rsid w:val="0059461B"/>
    <w:rsid w:val="005956A5"/>
    <w:rsid w:val="005A1764"/>
    <w:rsid w:val="005B513A"/>
    <w:rsid w:val="005B5236"/>
    <w:rsid w:val="005B5736"/>
    <w:rsid w:val="005E02A0"/>
    <w:rsid w:val="005E28AE"/>
    <w:rsid w:val="005E2D50"/>
    <w:rsid w:val="005E2DDF"/>
    <w:rsid w:val="005E3302"/>
    <w:rsid w:val="005E5EB0"/>
    <w:rsid w:val="006033C6"/>
    <w:rsid w:val="00604CC3"/>
    <w:rsid w:val="00613DC8"/>
    <w:rsid w:val="0062035D"/>
    <w:rsid w:val="00623234"/>
    <w:rsid w:val="006249DD"/>
    <w:rsid w:val="00641148"/>
    <w:rsid w:val="0064376C"/>
    <w:rsid w:val="0064400F"/>
    <w:rsid w:val="0066227F"/>
    <w:rsid w:val="00663B98"/>
    <w:rsid w:val="006646DC"/>
    <w:rsid w:val="00666DBF"/>
    <w:rsid w:val="00671B47"/>
    <w:rsid w:val="00674093"/>
    <w:rsid w:val="00676BEF"/>
    <w:rsid w:val="00677C86"/>
    <w:rsid w:val="00683237"/>
    <w:rsid w:val="00685466"/>
    <w:rsid w:val="00690D80"/>
    <w:rsid w:val="00692B9A"/>
    <w:rsid w:val="00695286"/>
    <w:rsid w:val="006967EB"/>
    <w:rsid w:val="00697198"/>
    <w:rsid w:val="006A38C6"/>
    <w:rsid w:val="006A594A"/>
    <w:rsid w:val="006A5F68"/>
    <w:rsid w:val="006B0C36"/>
    <w:rsid w:val="006C0603"/>
    <w:rsid w:val="006D1A00"/>
    <w:rsid w:val="006D1C84"/>
    <w:rsid w:val="006E03FB"/>
    <w:rsid w:val="006F7630"/>
    <w:rsid w:val="00703538"/>
    <w:rsid w:val="00704880"/>
    <w:rsid w:val="00705089"/>
    <w:rsid w:val="00720401"/>
    <w:rsid w:val="007240F9"/>
    <w:rsid w:val="007301C4"/>
    <w:rsid w:val="00730A3D"/>
    <w:rsid w:val="007321EC"/>
    <w:rsid w:val="00734777"/>
    <w:rsid w:val="00741C39"/>
    <w:rsid w:val="00744F67"/>
    <w:rsid w:val="0074790C"/>
    <w:rsid w:val="00751FD9"/>
    <w:rsid w:val="00752161"/>
    <w:rsid w:val="00753899"/>
    <w:rsid w:val="00755FA2"/>
    <w:rsid w:val="00756442"/>
    <w:rsid w:val="00767C9F"/>
    <w:rsid w:val="00777D14"/>
    <w:rsid w:val="0078014C"/>
    <w:rsid w:val="0078059C"/>
    <w:rsid w:val="0078129E"/>
    <w:rsid w:val="00782B44"/>
    <w:rsid w:val="00784F78"/>
    <w:rsid w:val="007A172E"/>
    <w:rsid w:val="007A355A"/>
    <w:rsid w:val="007A3A8E"/>
    <w:rsid w:val="007A407C"/>
    <w:rsid w:val="007B63B8"/>
    <w:rsid w:val="007D28A7"/>
    <w:rsid w:val="007D734F"/>
    <w:rsid w:val="007E7512"/>
    <w:rsid w:val="007F4D60"/>
    <w:rsid w:val="007F7FA8"/>
    <w:rsid w:val="00805C56"/>
    <w:rsid w:val="00811805"/>
    <w:rsid w:val="00812964"/>
    <w:rsid w:val="0081766C"/>
    <w:rsid w:val="0082215B"/>
    <w:rsid w:val="00825E32"/>
    <w:rsid w:val="00827E08"/>
    <w:rsid w:val="00832382"/>
    <w:rsid w:val="00834615"/>
    <w:rsid w:val="008477CD"/>
    <w:rsid w:val="00853FCB"/>
    <w:rsid w:val="00861F72"/>
    <w:rsid w:val="00865A57"/>
    <w:rsid w:val="00883626"/>
    <w:rsid w:val="0088435A"/>
    <w:rsid w:val="0089016B"/>
    <w:rsid w:val="00895642"/>
    <w:rsid w:val="008B497C"/>
    <w:rsid w:val="008C1108"/>
    <w:rsid w:val="008C1F86"/>
    <w:rsid w:val="008E07C4"/>
    <w:rsid w:val="008E2CFE"/>
    <w:rsid w:val="009103EA"/>
    <w:rsid w:val="00914A53"/>
    <w:rsid w:val="00915286"/>
    <w:rsid w:val="0092129B"/>
    <w:rsid w:val="00922C6E"/>
    <w:rsid w:val="009304D6"/>
    <w:rsid w:val="00933C2A"/>
    <w:rsid w:val="00940E2A"/>
    <w:rsid w:val="009441D2"/>
    <w:rsid w:val="00953829"/>
    <w:rsid w:val="0095415A"/>
    <w:rsid w:val="00954F5C"/>
    <w:rsid w:val="0096163A"/>
    <w:rsid w:val="00965A88"/>
    <w:rsid w:val="00966D1C"/>
    <w:rsid w:val="00973D5A"/>
    <w:rsid w:val="0097736A"/>
    <w:rsid w:val="00992561"/>
    <w:rsid w:val="009927A2"/>
    <w:rsid w:val="009B2F70"/>
    <w:rsid w:val="009B345A"/>
    <w:rsid w:val="009B4698"/>
    <w:rsid w:val="009B5A79"/>
    <w:rsid w:val="009C1D7C"/>
    <w:rsid w:val="009C247A"/>
    <w:rsid w:val="009C63BF"/>
    <w:rsid w:val="009C73DA"/>
    <w:rsid w:val="009D6447"/>
    <w:rsid w:val="009E1014"/>
    <w:rsid w:val="009E2492"/>
    <w:rsid w:val="009F0004"/>
    <w:rsid w:val="009F04B4"/>
    <w:rsid w:val="00A044C6"/>
    <w:rsid w:val="00A07D2E"/>
    <w:rsid w:val="00A23B24"/>
    <w:rsid w:val="00A26FEF"/>
    <w:rsid w:val="00A41C19"/>
    <w:rsid w:val="00A46BA0"/>
    <w:rsid w:val="00A50A87"/>
    <w:rsid w:val="00A56219"/>
    <w:rsid w:val="00A618E9"/>
    <w:rsid w:val="00A63C2B"/>
    <w:rsid w:val="00A65E00"/>
    <w:rsid w:val="00A77394"/>
    <w:rsid w:val="00A94844"/>
    <w:rsid w:val="00A95B2B"/>
    <w:rsid w:val="00AA06DF"/>
    <w:rsid w:val="00AB28FA"/>
    <w:rsid w:val="00AD0A04"/>
    <w:rsid w:val="00AD0DC1"/>
    <w:rsid w:val="00AD185D"/>
    <w:rsid w:val="00AD3AD5"/>
    <w:rsid w:val="00AD542B"/>
    <w:rsid w:val="00B03720"/>
    <w:rsid w:val="00B07660"/>
    <w:rsid w:val="00B07D91"/>
    <w:rsid w:val="00B1466B"/>
    <w:rsid w:val="00B17811"/>
    <w:rsid w:val="00B23A23"/>
    <w:rsid w:val="00B23EF6"/>
    <w:rsid w:val="00B2578D"/>
    <w:rsid w:val="00B3171E"/>
    <w:rsid w:val="00B33703"/>
    <w:rsid w:val="00B37EBB"/>
    <w:rsid w:val="00B5630B"/>
    <w:rsid w:val="00B62112"/>
    <w:rsid w:val="00B6573C"/>
    <w:rsid w:val="00B73C83"/>
    <w:rsid w:val="00B76A8A"/>
    <w:rsid w:val="00B770ED"/>
    <w:rsid w:val="00B774D4"/>
    <w:rsid w:val="00B816A7"/>
    <w:rsid w:val="00B852F2"/>
    <w:rsid w:val="00B90C14"/>
    <w:rsid w:val="00B9645C"/>
    <w:rsid w:val="00BA19E2"/>
    <w:rsid w:val="00BA43F0"/>
    <w:rsid w:val="00BB62AE"/>
    <w:rsid w:val="00BC251F"/>
    <w:rsid w:val="00BC2789"/>
    <w:rsid w:val="00BC5871"/>
    <w:rsid w:val="00BC6016"/>
    <w:rsid w:val="00BD42C4"/>
    <w:rsid w:val="00BF5F1F"/>
    <w:rsid w:val="00C04171"/>
    <w:rsid w:val="00C0586C"/>
    <w:rsid w:val="00C10062"/>
    <w:rsid w:val="00C11360"/>
    <w:rsid w:val="00C14C22"/>
    <w:rsid w:val="00C17BA1"/>
    <w:rsid w:val="00C22907"/>
    <w:rsid w:val="00C47287"/>
    <w:rsid w:val="00C52C48"/>
    <w:rsid w:val="00C54521"/>
    <w:rsid w:val="00C56F25"/>
    <w:rsid w:val="00C6006F"/>
    <w:rsid w:val="00C61422"/>
    <w:rsid w:val="00C80AE3"/>
    <w:rsid w:val="00C855BF"/>
    <w:rsid w:val="00C94EC8"/>
    <w:rsid w:val="00C970C6"/>
    <w:rsid w:val="00C97735"/>
    <w:rsid w:val="00CA1C69"/>
    <w:rsid w:val="00CB1D2E"/>
    <w:rsid w:val="00CB1D89"/>
    <w:rsid w:val="00CB1F67"/>
    <w:rsid w:val="00CB47C9"/>
    <w:rsid w:val="00CD53A2"/>
    <w:rsid w:val="00CE07F6"/>
    <w:rsid w:val="00CE2016"/>
    <w:rsid w:val="00CE7557"/>
    <w:rsid w:val="00D03263"/>
    <w:rsid w:val="00D042F8"/>
    <w:rsid w:val="00D1079F"/>
    <w:rsid w:val="00D11BE3"/>
    <w:rsid w:val="00D14F97"/>
    <w:rsid w:val="00D241BB"/>
    <w:rsid w:val="00D25C90"/>
    <w:rsid w:val="00D3373A"/>
    <w:rsid w:val="00D36FD8"/>
    <w:rsid w:val="00D3745E"/>
    <w:rsid w:val="00D447DC"/>
    <w:rsid w:val="00D5524C"/>
    <w:rsid w:val="00D716C6"/>
    <w:rsid w:val="00D72B90"/>
    <w:rsid w:val="00D7327C"/>
    <w:rsid w:val="00D84CF1"/>
    <w:rsid w:val="00D866F1"/>
    <w:rsid w:val="00D92E45"/>
    <w:rsid w:val="00D9785F"/>
    <w:rsid w:val="00DA1CFB"/>
    <w:rsid w:val="00DA1E71"/>
    <w:rsid w:val="00DA27D3"/>
    <w:rsid w:val="00DD0FC7"/>
    <w:rsid w:val="00DE5F20"/>
    <w:rsid w:val="00DE5F33"/>
    <w:rsid w:val="00DE6C9D"/>
    <w:rsid w:val="00DF54FF"/>
    <w:rsid w:val="00E0170E"/>
    <w:rsid w:val="00E12193"/>
    <w:rsid w:val="00E13413"/>
    <w:rsid w:val="00E2014D"/>
    <w:rsid w:val="00E21835"/>
    <w:rsid w:val="00E261DF"/>
    <w:rsid w:val="00E43E37"/>
    <w:rsid w:val="00E45240"/>
    <w:rsid w:val="00E5311C"/>
    <w:rsid w:val="00E62BE6"/>
    <w:rsid w:val="00E630E5"/>
    <w:rsid w:val="00E7148B"/>
    <w:rsid w:val="00E81707"/>
    <w:rsid w:val="00E85CCF"/>
    <w:rsid w:val="00E87F3A"/>
    <w:rsid w:val="00E9466E"/>
    <w:rsid w:val="00E96C7C"/>
    <w:rsid w:val="00E96DFD"/>
    <w:rsid w:val="00EB1863"/>
    <w:rsid w:val="00EF7FB5"/>
    <w:rsid w:val="00F010C6"/>
    <w:rsid w:val="00F0568A"/>
    <w:rsid w:val="00F06614"/>
    <w:rsid w:val="00F12C92"/>
    <w:rsid w:val="00F17013"/>
    <w:rsid w:val="00F226BF"/>
    <w:rsid w:val="00F23718"/>
    <w:rsid w:val="00F26066"/>
    <w:rsid w:val="00F277FD"/>
    <w:rsid w:val="00F303FD"/>
    <w:rsid w:val="00F3259D"/>
    <w:rsid w:val="00F32B00"/>
    <w:rsid w:val="00F4594B"/>
    <w:rsid w:val="00F50B90"/>
    <w:rsid w:val="00F51437"/>
    <w:rsid w:val="00F546B2"/>
    <w:rsid w:val="00F80547"/>
    <w:rsid w:val="00F851E6"/>
    <w:rsid w:val="00F947A6"/>
    <w:rsid w:val="00F9602F"/>
    <w:rsid w:val="00FA2767"/>
    <w:rsid w:val="00FA4AAC"/>
    <w:rsid w:val="00FA7C23"/>
    <w:rsid w:val="00FB1E33"/>
    <w:rsid w:val="00FB554C"/>
    <w:rsid w:val="00FB7F23"/>
    <w:rsid w:val="00FD34BE"/>
    <w:rsid w:val="00FE347E"/>
    <w:rsid w:val="00FF0353"/>
    <w:rsid w:val="00FF48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colormru v:ext="edit" colors="#ddd,#c90"/>
    </o:shapedefaults>
    <o:shapelayout v:ext="edit">
      <o:idmap v:ext="edit" data="1"/>
      <o:rules v:ext="edit">
        <o:r id="V:Rule1" type="callout" idref="#_x0000_s1071"/>
        <o:r id="V:Rule55" type="connector" idref="#_x0000_s1094"/>
        <o:r id="V:Rule56" type="connector" idref="#_x0000_s1151"/>
        <o:r id="V:Rule57" type="connector" idref="#_x0000_s1157"/>
        <o:r id="V:Rule58" type="connector" idref="#_x0000_s1149"/>
        <o:r id="V:Rule59" type="connector" idref="#_x0000_s1163"/>
        <o:r id="V:Rule60" type="connector" idref="#_x0000_s1165"/>
        <o:r id="V:Rule61" type="connector" idref="#_x0000_s1095"/>
        <o:r id="V:Rule62" type="connector" idref="#_x0000_s1113"/>
        <o:r id="V:Rule63" type="connector" idref="#_x0000_s1167"/>
        <o:r id="V:Rule64" type="connector" idref="#_x0000_s1170"/>
        <o:r id="V:Rule65" type="connector" idref="#_x0000_s1110"/>
        <o:r id="V:Rule66" type="connector" idref="#_x0000_s1152"/>
        <o:r id="V:Rule67" type="connector" idref="#_x0000_s1168"/>
        <o:r id="V:Rule68" type="connector" idref="#_x0000_s1100"/>
        <o:r id="V:Rule69" type="connector" idref="#_x0000_s1090"/>
        <o:r id="V:Rule70" type="connector" idref="#_x0000_s1162"/>
        <o:r id="V:Rule71" type="connector" idref="#_x0000_s1144"/>
        <o:r id="V:Rule72" type="connector" idref="#_x0000_s1115"/>
        <o:r id="V:Rule73" type="connector" idref="#_x0000_s1145"/>
        <o:r id="V:Rule74" type="connector" idref="#_x0000_s1101"/>
        <o:r id="V:Rule75" type="connector" idref="#_x0000_s1114"/>
        <o:r id="V:Rule76" type="connector" idref="#_x0000_s1091"/>
        <o:r id="V:Rule77" type="connector" idref="#_x0000_s1159"/>
        <o:r id="V:Rule78" type="connector" idref="#_x0000_s1143"/>
        <o:r id="V:Rule79" type="connector" idref="#_x0000_s1087"/>
        <o:r id="V:Rule80" type="connector" idref="#_x0000_s1169"/>
        <o:r id="V:Rule81" type="connector" idref="#_x0000_s1146"/>
        <o:r id="V:Rule82" type="connector" idref="#_x0000_s1154"/>
        <o:r id="V:Rule83" type="connector" idref="#_x0000_s1171"/>
        <o:r id="V:Rule84" type="connector" idref="#_x0000_s1166"/>
        <o:r id="V:Rule85" type="connector" idref="#_x0000_s1155"/>
        <o:r id="V:Rule86" type="connector" idref="#_x0000_s1104"/>
        <o:r id="V:Rule87" type="connector" idref="#_x0000_s1111"/>
        <o:r id="V:Rule88" type="connector" idref="#_x0000_s1161"/>
        <o:r id="V:Rule89" type="connector" idref="#_x0000_s1156"/>
        <o:r id="V:Rule90" type="connector" idref="#_x0000_s1105"/>
        <o:r id="V:Rule91" type="connector" idref="#_x0000_s1148"/>
        <o:r id="V:Rule92" type="connector" idref="#_x0000_s1173"/>
        <o:r id="V:Rule93" type="connector" idref="#_x0000_s1147"/>
        <o:r id="V:Rule94" type="connector" idref="#_x0000_s1092"/>
        <o:r id="V:Rule95" type="connector" idref="#_x0000_s1116"/>
        <o:r id="V:Rule96" type="connector" idref="#_x0000_s1160"/>
        <o:r id="V:Rule97" type="connector" idref="#_x0000_s1153"/>
        <o:r id="V:Rule98" type="connector" idref="#_x0000_s1164"/>
        <o:r id="V:Rule99" type="connector" idref="#_x0000_s1088"/>
        <o:r id="V:Rule100" type="connector" idref="#_x0000_s1093"/>
        <o:r id="V:Rule101" type="connector" idref="#_x0000_s1109"/>
        <o:r id="V:Rule102" type="connector" idref="#_x0000_s1108"/>
        <o:r id="V:Rule103" type="connector" idref="#_x0000_s1089"/>
        <o:r id="V:Rule104" type="connector" idref="#_x0000_s1172"/>
        <o:r id="V:Rule105" type="connector" idref="#_x0000_s1174"/>
        <o:r id="V:Rule106" type="connector" idref="#_x0000_s1150"/>
        <o:r id="V:Rule107" type="connector" idref="#_x0000_s1158"/>
      </o:rules>
    </o:shapelayout>
  </w:shapeDefaults>
  <w:decimalSymbol w:val=","/>
  <w:listSeparator w:val=","/>
  <w14:docId w14:val="07DFD862"/>
  <w15:docId w15:val="{0DDC3969-C044-4CC4-91C1-8E95355A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0D6A"/>
    <w:rPr>
      <w:sz w:val="24"/>
      <w:szCs w:val="24"/>
      <w:lang w:eastAsia="en-US"/>
    </w:rPr>
  </w:style>
  <w:style w:type="paragraph" w:styleId="Heading1">
    <w:name w:val="heading 1"/>
    <w:basedOn w:val="Normal"/>
    <w:next w:val="Normal"/>
    <w:qFormat/>
    <w:rsid w:val="001E0D6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E0D6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E0D6A"/>
    <w:pPr>
      <w:keepNext/>
      <w:spacing w:before="240" w:after="60"/>
      <w:outlineLvl w:val="2"/>
    </w:pPr>
    <w:rPr>
      <w:rFonts w:ascii="Arial" w:hAnsi="Arial" w:cs="Arial"/>
      <w:b/>
      <w:bCs/>
      <w:sz w:val="26"/>
      <w:szCs w:val="26"/>
    </w:rPr>
  </w:style>
  <w:style w:type="paragraph" w:styleId="Heading5">
    <w:name w:val="heading 5"/>
    <w:basedOn w:val="Normal"/>
    <w:next w:val="Normal"/>
    <w:qFormat/>
    <w:rsid w:val="001E0D6A"/>
    <w:pPr>
      <w:spacing w:before="240" w:after="60"/>
      <w:outlineLvl w:val="4"/>
    </w:pPr>
    <w:rPr>
      <w:b/>
      <w:bCs/>
      <w:i/>
      <w:iCs/>
      <w:sz w:val="26"/>
      <w:szCs w:val="26"/>
    </w:rPr>
  </w:style>
  <w:style w:type="paragraph" w:styleId="Heading7">
    <w:name w:val="heading 7"/>
    <w:basedOn w:val="Normal"/>
    <w:next w:val="Normal"/>
    <w:qFormat/>
    <w:rsid w:val="001E0D6A"/>
    <w:pPr>
      <w:spacing w:before="240" w:after="60"/>
      <w:outlineLvl w:val="6"/>
    </w:pPr>
  </w:style>
  <w:style w:type="paragraph" w:styleId="Heading8">
    <w:name w:val="heading 8"/>
    <w:basedOn w:val="Normal"/>
    <w:next w:val="Normal"/>
    <w:qFormat/>
    <w:rsid w:val="001E0D6A"/>
    <w:pPr>
      <w:spacing w:before="240" w:after="60"/>
      <w:outlineLvl w:val="7"/>
    </w:pPr>
    <w:rPr>
      <w:i/>
      <w:iCs/>
    </w:rPr>
  </w:style>
  <w:style w:type="paragraph" w:styleId="Heading9">
    <w:name w:val="heading 9"/>
    <w:basedOn w:val="Normal"/>
    <w:next w:val="Normal"/>
    <w:qFormat/>
    <w:rsid w:val="001E0D6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E0D6A"/>
    <w:pPr>
      <w:spacing w:before="100" w:beforeAutospacing="1" w:after="100" w:afterAutospacing="1"/>
    </w:pPr>
  </w:style>
  <w:style w:type="character" w:styleId="Strong">
    <w:name w:val="Strong"/>
    <w:basedOn w:val="DefaultParagraphFont"/>
    <w:qFormat/>
    <w:rsid w:val="001E0D6A"/>
    <w:rPr>
      <w:b/>
      <w:bCs/>
    </w:rPr>
  </w:style>
  <w:style w:type="paragraph" w:styleId="TOC1">
    <w:name w:val="toc 1"/>
    <w:basedOn w:val="Normal"/>
    <w:next w:val="Normal"/>
    <w:autoRedefine/>
    <w:uiPriority w:val="39"/>
    <w:rsid w:val="001E0D6A"/>
    <w:pPr>
      <w:tabs>
        <w:tab w:val="right" w:leader="dot" w:pos="9720"/>
      </w:tabs>
      <w:ind w:left="720" w:hanging="720"/>
    </w:pPr>
  </w:style>
  <w:style w:type="character" w:styleId="Hyperlink">
    <w:name w:val="Hyperlink"/>
    <w:basedOn w:val="DefaultParagraphFont"/>
    <w:uiPriority w:val="99"/>
    <w:rsid w:val="001E0D6A"/>
    <w:rPr>
      <w:color w:val="0000FF"/>
      <w:u w:val="single"/>
    </w:rPr>
  </w:style>
  <w:style w:type="paragraph" w:styleId="BodyTextIndent2">
    <w:name w:val="Body Text Indent 2"/>
    <w:basedOn w:val="Normal"/>
    <w:rsid w:val="00D447DC"/>
    <w:pPr>
      <w:spacing w:after="120" w:line="480" w:lineRule="auto"/>
      <w:ind w:left="283"/>
    </w:pPr>
  </w:style>
  <w:style w:type="character" w:customStyle="1" w:styleId="Heading1Char">
    <w:name w:val="Heading 1 Char"/>
    <w:basedOn w:val="DefaultParagraphFont"/>
    <w:rsid w:val="001E0D6A"/>
    <w:rPr>
      <w:rFonts w:ascii="Arial" w:hAnsi="Arial" w:cs="Arial"/>
      <w:b/>
      <w:bCs/>
      <w:kern w:val="32"/>
      <w:sz w:val="32"/>
      <w:szCs w:val="32"/>
      <w:lang w:val="en-US" w:eastAsia="en-US" w:bidi="ar-SA"/>
    </w:rPr>
  </w:style>
  <w:style w:type="paragraph" w:styleId="FootnoteText">
    <w:name w:val="footnote text"/>
    <w:basedOn w:val="Normal"/>
    <w:semiHidden/>
    <w:rsid w:val="001E0D6A"/>
    <w:rPr>
      <w:sz w:val="20"/>
      <w:szCs w:val="20"/>
    </w:rPr>
  </w:style>
  <w:style w:type="character" w:styleId="FootnoteReference">
    <w:name w:val="footnote reference"/>
    <w:basedOn w:val="DefaultParagraphFont"/>
    <w:semiHidden/>
    <w:rsid w:val="001E0D6A"/>
    <w:rPr>
      <w:vertAlign w:val="superscript"/>
    </w:rPr>
  </w:style>
  <w:style w:type="paragraph" w:styleId="TOC2">
    <w:name w:val="toc 2"/>
    <w:basedOn w:val="Normal"/>
    <w:next w:val="Normal"/>
    <w:autoRedefine/>
    <w:uiPriority w:val="39"/>
    <w:rsid w:val="001E0D6A"/>
    <w:pPr>
      <w:ind w:left="240"/>
    </w:pPr>
  </w:style>
  <w:style w:type="paragraph" w:styleId="TOC3">
    <w:name w:val="toc 3"/>
    <w:basedOn w:val="Normal"/>
    <w:next w:val="Normal"/>
    <w:autoRedefine/>
    <w:uiPriority w:val="39"/>
    <w:rsid w:val="001E0D6A"/>
    <w:pPr>
      <w:ind w:left="480"/>
    </w:pPr>
  </w:style>
  <w:style w:type="paragraph" w:styleId="Header">
    <w:name w:val="header"/>
    <w:basedOn w:val="Normal"/>
    <w:rsid w:val="001E0D6A"/>
    <w:pPr>
      <w:tabs>
        <w:tab w:val="center" w:pos="4320"/>
        <w:tab w:val="right" w:pos="8640"/>
      </w:tabs>
    </w:pPr>
  </w:style>
  <w:style w:type="paragraph" w:styleId="Footer">
    <w:name w:val="footer"/>
    <w:basedOn w:val="Normal"/>
    <w:link w:val="FooterChar"/>
    <w:uiPriority w:val="99"/>
    <w:rsid w:val="001E0D6A"/>
    <w:pPr>
      <w:tabs>
        <w:tab w:val="center" w:pos="4320"/>
        <w:tab w:val="right" w:pos="8640"/>
      </w:tabs>
    </w:pPr>
  </w:style>
  <w:style w:type="character" w:styleId="PageNumber">
    <w:name w:val="page number"/>
    <w:basedOn w:val="DefaultParagraphFont"/>
    <w:rsid w:val="001E0D6A"/>
  </w:style>
  <w:style w:type="paragraph" w:customStyle="1" w:styleId="Style1">
    <w:name w:val="Style1"/>
    <w:basedOn w:val="Heading3"/>
    <w:rsid w:val="001E0D6A"/>
    <w:pPr>
      <w:spacing w:before="0" w:after="0"/>
    </w:pPr>
    <w:rPr>
      <w:rFonts w:ascii="ArtBrush" w:hAnsi="ArtBrush"/>
      <w:b w:val="0"/>
      <w:sz w:val="40"/>
      <w:szCs w:val="28"/>
    </w:rPr>
  </w:style>
  <w:style w:type="paragraph" w:customStyle="1" w:styleId="Style2">
    <w:name w:val="Style2"/>
    <w:basedOn w:val="Heading3"/>
    <w:rsid w:val="001E0D6A"/>
    <w:pPr>
      <w:tabs>
        <w:tab w:val="left" w:pos="426"/>
      </w:tabs>
      <w:spacing w:before="0" w:after="0"/>
    </w:pPr>
    <w:rPr>
      <w:rFonts w:ascii="ArtBrush" w:hAnsi="ArtBrush"/>
      <w:b w:val="0"/>
      <w:bCs w:val="0"/>
      <w:sz w:val="32"/>
      <w:szCs w:val="22"/>
    </w:rPr>
  </w:style>
  <w:style w:type="paragraph" w:styleId="ListNumber2">
    <w:name w:val="List Number 2"/>
    <w:basedOn w:val="ListContinue"/>
    <w:autoRedefine/>
    <w:rsid w:val="001E0D6A"/>
    <w:pPr>
      <w:tabs>
        <w:tab w:val="left" w:pos="540"/>
      </w:tabs>
      <w:spacing w:after="0" w:line="240" w:lineRule="atLeast"/>
      <w:ind w:left="0"/>
    </w:pPr>
    <w:rPr>
      <w:rFonts w:ascii="Arial" w:hAnsi="Arial" w:cs="Arial"/>
      <w:smallCaps/>
      <w:sz w:val="28"/>
      <w:szCs w:val="28"/>
    </w:rPr>
  </w:style>
  <w:style w:type="paragraph" w:styleId="ListNumber3">
    <w:name w:val="List Number 3"/>
    <w:basedOn w:val="ListNumber"/>
    <w:rsid w:val="001E0D6A"/>
    <w:pPr>
      <w:spacing w:after="240" w:line="240" w:lineRule="atLeast"/>
      <w:ind w:left="1440" w:hanging="720"/>
      <w:jc w:val="both"/>
    </w:pPr>
    <w:rPr>
      <w:rFonts w:ascii="Arial" w:hAnsi="Arial"/>
    </w:rPr>
  </w:style>
  <w:style w:type="paragraph" w:customStyle="1" w:styleId="CharCharCharCharCharChar">
    <w:name w:val="Char Char Char Char Char Char"/>
    <w:basedOn w:val="Normal"/>
    <w:rsid w:val="00D447DC"/>
    <w:pPr>
      <w:spacing w:after="160" w:line="240" w:lineRule="exact"/>
      <w:jc w:val="center"/>
    </w:pPr>
    <w:rPr>
      <w:rFonts w:ascii="Verdana" w:hAnsi="Verdana"/>
      <w:bCs/>
      <w:szCs w:val="20"/>
      <w:u w:val="single"/>
    </w:rPr>
  </w:style>
  <w:style w:type="paragraph" w:styleId="ListContinue">
    <w:name w:val="List Continue"/>
    <w:basedOn w:val="Normal"/>
    <w:rsid w:val="001E0D6A"/>
    <w:pPr>
      <w:spacing w:after="120"/>
      <w:ind w:left="360"/>
    </w:pPr>
  </w:style>
  <w:style w:type="paragraph" w:styleId="ListNumber">
    <w:name w:val="List Number"/>
    <w:basedOn w:val="Normal"/>
    <w:rsid w:val="001E0D6A"/>
    <w:pPr>
      <w:tabs>
        <w:tab w:val="num" w:pos="720"/>
      </w:tabs>
      <w:ind w:left="720"/>
    </w:pPr>
  </w:style>
  <w:style w:type="paragraph" w:styleId="BodyText">
    <w:name w:val="Body Text"/>
    <w:basedOn w:val="Normal"/>
    <w:rsid w:val="001E0D6A"/>
    <w:pPr>
      <w:jc w:val="center"/>
    </w:pPr>
    <w:rPr>
      <w:rFonts w:ascii="Arial" w:hAnsi="Arial" w:cs="Arial"/>
      <w:sz w:val="18"/>
      <w:szCs w:val="18"/>
      <w:lang w:val="en-GB"/>
    </w:rPr>
  </w:style>
  <w:style w:type="paragraph" w:customStyle="1" w:styleId="Headermainyellow">
    <w:name w:val="Header_main(yellow)"/>
    <w:basedOn w:val="Normal"/>
    <w:rsid w:val="001E0D6A"/>
    <w:pPr>
      <w:pBdr>
        <w:top w:val="single" w:sz="6" w:space="3" w:color="FFFF00"/>
        <w:left w:val="single" w:sz="6" w:space="3" w:color="FFFF00"/>
        <w:bottom w:val="single" w:sz="6" w:space="3" w:color="FFFF00"/>
        <w:right w:val="single" w:sz="6" w:space="3" w:color="FFFF00"/>
      </w:pBdr>
      <w:shd w:val="clear" w:color="auto" w:fill="FFFF00"/>
      <w:tabs>
        <w:tab w:val="right" w:pos="9356"/>
      </w:tabs>
      <w:spacing w:before="240" w:after="360"/>
      <w:ind w:left="7090" w:hanging="7090"/>
    </w:pPr>
    <w:rPr>
      <w:rFonts w:ascii="CorpoSMed" w:hAnsi="CorpoSMed"/>
      <w:szCs w:val="20"/>
      <w:lang w:val="de-DE"/>
    </w:rPr>
  </w:style>
  <w:style w:type="paragraph" w:styleId="BodyText3">
    <w:name w:val="Body Text 3"/>
    <w:basedOn w:val="Normal"/>
    <w:rsid w:val="001E0D6A"/>
    <w:pPr>
      <w:spacing w:after="120"/>
    </w:pPr>
    <w:rPr>
      <w:sz w:val="16"/>
      <w:szCs w:val="16"/>
    </w:rPr>
  </w:style>
  <w:style w:type="character" w:styleId="FollowedHyperlink">
    <w:name w:val="FollowedHyperlink"/>
    <w:basedOn w:val="DefaultParagraphFont"/>
    <w:rsid w:val="001E0D6A"/>
    <w:rPr>
      <w:color w:val="800080"/>
      <w:u w:val="single"/>
    </w:rPr>
  </w:style>
  <w:style w:type="paragraph" w:styleId="TOC4">
    <w:name w:val="toc 4"/>
    <w:basedOn w:val="Normal"/>
    <w:next w:val="Normal"/>
    <w:autoRedefine/>
    <w:uiPriority w:val="39"/>
    <w:rsid w:val="001E0D6A"/>
    <w:pPr>
      <w:ind w:left="720"/>
    </w:pPr>
  </w:style>
  <w:style w:type="paragraph" w:styleId="TOC5">
    <w:name w:val="toc 5"/>
    <w:basedOn w:val="Normal"/>
    <w:next w:val="Normal"/>
    <w:autoRedefine/>
    <w:uiPriority w:val="39"/>
    <w:rsid w:val="001E0D6A"/>
    <w:pPr>
      <w:ind w:left="960"/>
    </w:pPr>
  </w:style>
  <w:style w:type="paragraph" w:styleId="TOC6">
    <w:name w:val="toc 6"/>
    <w:basedOn w:val="Normal"/>
    <w:next w:val="Normal"/>
    <w:autoRedefine/>
    <w:uiPriority w:val="39"/>
    <w:rsid w:val="001E0D6A"/>
    <w:pPr>
      <w:ind w:left="1200"/>
    </w:pPr>
  </w:style>
  <w:style w:type="paragraph" w:styleId="TOC7">
    <w:name w:val="toc 7"/>
    <w:basedOn w:val="Normal"/>
    <w:next w:val="Normal"/>
    <w:autoRedefine/>
    <w:uiPriority w:val="39"/>
    <w:rsid w:val="001E0D6A"/>
    <w:pPr>
      <w:ind w:left="1440"/>
    </w:pPr>
  </w:style>
  <w:style w:type="paragraph" w:styleId="TOC8">
    <w:name w:val="toc 8"/>
    <w:basedOn w:val="Normal"/>
    <w:next w:val="Normal"/>
    <w:autoRedefine/>
    <w:uiPriority w:val="39"/>
    <w:rsid w:val="001E0D6A"/>
    <w:pPr>
      <w:ind w:left="1680"/>
    </w:pPr>
  </w:style>
  <w:style w:type="paragraph" w:styleId="TOC9">
    <w:name w:val="toc 9"/>
    <w:basedOn w:val="Normal"/>
    <w:next w:val="Normal"/>
    <w:autoRedefine/>
    <w:uiPriority w:val="39"/>
    <w:rsid w:val="001E0D6A"/>
    <w:pPr>
      <w:ind w:left="1920"/>
    </w:pPr>
  </w:style>
  <w:style w:type="paragraph" w:styleId="BodyText2">
    <w:name w:val="Body Text 2"/>
    <w:basedOn w:val="Normal"/>
    <w:rsid w:val="001E0D6A"/>
    <w:pPr>
      <w:spacing w:after="120" w:line="480" w:lineRule="auto"/>
    </w:pPr>
  </w:style>
  <w:style w:type="character" w:customStyle="1" w:styleId="NormalWebChar">
    <w:name w:val="Normal (Web) Char"/>
    <w:basedOn w:val="DefaultParagraphFont"/>
    <w:rsid w:val="001E0D6A"/>
    <w:rPr>
      <w:sz w:val="24"/>
      <w:szCs w:val="24"/>
      <w:lang w:val="en-US" w:eastAsia="en-US" w:bidi="ar-SA"/>
    </w:rPr>
  </w:style>
  <w:style w:type="character" w:customStyle="1" w:styleId="FooterChar">
    <w:name w:val="Footer Char"/>
    <w:basedOn w:val="DefaultParagraphFont"/>
    <w:link w:val="Footer"/>
    <w:uiPriority w:val="99"/>
    <w:rsid w:val="000B6D51"/>
    <w:rPr>
      <w:sz w:val="24"/>
      <w:szCs w:val="24"/>
      <w:lang w:val="en-US" w:eastAsia="en-US"/>
    </w:rPr>
  </w:style>
  <w:style w:type="table" w:styleId="TableGrid">
    <w:name w:val="Table Grid"/>
    <w:basedOn w:val="TableNormal"/>
    <w:rsid w:val="002B59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185E23"/>
    <w:rPr>
      <w:sz w:val="16"/>
      <w:szCs w:val="16"/>
    </w:rPr>
  </w:style>
  <w:style w:type="paragraph" w:styleId="CommentText">
    <w:name w:val="annotation text"/>
    <w:basedOn w:val="Normal"/>
    <w:link w:val="CommentTextChar"/>
    <w:rsid w:val="00185E23"/>
    <w:rPr>
      <w:sz w:val="20"/>
      <w:szCs w:val="20"/>
    </w:rPr>
  </w:style>
  <w:style w:type="character" w:customStyle="1" w:styleId="CommentTextChar">
    <w:name w:val="Comment Text Char"/>
    <w:basedOn w:val="DefaultParagraphFont"/>
    <w:link w:val="CommentText"/>
    <w:rsid w:val="00185E23"/>
    <w:rPr>
      <w:lang w:eastAsia="en-US"/>
    </w:rPr>
  </w:style>
  <w:style w:type="paragraph" w:styleId="CommentSubject">
    <w:name w:val="annotation subject"/>
    <w:basedOn w:val="CommentText"/>
    <w:next w:val="CommentText"/>
    <w:link w:val="CommentSubjectChar"/>
    <w:rsid w:val="00185E23"/>
    <w:rPr>
      <w:b/>
      <w:bCs/>
    </w:rPr>
  </w:style>
  <w:style w:type="character" w:customStyle="1" w:styleId="CommentSubjectChar">
    <w:name w:val="Comment Subject Char"/>
    <w:basedOn w:val="CommentTextChar"/>
    <w:link w:val="CommentSubject"/>
    <w:rsid w:val="00185E23"/>
    <w:rPr>
      <w:b/>
      <w:bCs/>
      <w:lang w:eastAsia="en-US"/>
    </w:rPr>
  </w:style>
  <w:style w:type="paragraph" w:styleId="BalloonText">
    <w:name w:val="Balloon Text"/>
    <w:basedOn w:val="Normal"/>
    <w:link w:val="BalloonTextChar"/>
    <w:rsid w:val="00185E23"/>
    <w:rPr>
      <w:rFonts w:ascii="Tahoma" w:hAnsi="Tahoma" w:cs="Tahoma"/>
      <w:sz w:val="16"/>
      <w:szCs w:val="16"/>
    </w:rPr>
  </w:style>
  <w:style w:type="character" w:customStyle="1" w:styleId="BalloonTextChar">
    <w:name w:val="Balloon Text Char"/>
    <w:basedOn w:val="DefaultParagraphFont"/>
    <w:link w:val="BalloonText"/>
    <w:rsid w:val="00185E23"/>
    <w:rPr>
      <w:rFonts w:ascii="Tahoma" w:hAnsi="Tahoma" w:cs="Tahoma"/>
      <w:sz w:val="16"/>
      <w:szCs w:val="16"/>
      <w:lang w:eastAsia="en-US"/>
    </w:rPr>
  </w:style>
  <w:style w:type="paragraph" w:styleId="ListParagraph">
    <w:name w:val="List Paragraph"/>
    <w:basedOn w:val="Normal"/>
    <w:uiPriority w:val="34"/>
    <w:qFormat/>
    <w:rsid w:val="003179F8"/>
    <w:pPr>
      <w:ind w:left="720"/>
    </w:pPr>
  </w:style>
  <w:style w:type="paragraph" w:styleId="Revision">
    <w:name w:val="Revision"/>
    <w:hidden/>
    <w:uiPriority w:val="99"/>
    <w:semiHidden/>
    <w:rsid w:val="007A407C"/>
    <w:rPr>
      <w:sz w:val="24"/>
      <w:szCs w:val="24"/>
      <w:lang w:eastAsia="en-US"/>
    </w:rPr>
  </w:style>
  <w:style w:type="paragraph" w:styleId="DocumentMap">
    <w:name w:val="Document Map"/>
    <w:basedOn w:val="Normal"/>
    <w:semiHidden/>
    <w:rsid w:val="003811AC"/>
    <w:pPr>
      <w:shd w:val="clear" w:color="auto" w:fill="000080"/>
    </w:pPr>
    <w:rPr>
      <w:rFonts w:ascii="Tahoma" w:hAnsi="Tahoma" w:cs="Tahoma"/>
      <w:sz w:val="20"/>
      <w:szCs w:val="20"/>
    </w:rPr>
  </w:style>
  <w:style w:type="character" w:styleId="Emphasis">
    <w:name w:val="Emphasis"/>
    <w:basedOn w:val="DefaultParagraphFont"/>
    <w:qFormat/>
    <w:rsid w:val="00BC25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458CECAD0F44CB2F4A71416E5BD10" ma:contentTypeVersion="6" ma:contentTypeDescription="Create a new document." ma:contentTypeScope="" ma:versionID="75116844b5f0e7c763f6922259feb6a2">
  <xsd:schema xmlns:xsd="http://www.w3.org/2001/XMLSchema" xmlns:xs="http://www.w3.org/2001/XMLSchema" xmlns:p="http://schemas.microsoft.com/office/2006/metadata/properties" xmlns:ns3="df97afb8-7d47-497d-89f5-96119294dfde" targetNamespace="http://schemas.microsoft.com/office/2006/metadata/properties" ma:root="true" ma:fieldsID="24624070b35805c848ab1c3363eb2923" ns3:_="">
    <xsd:import namespace="df97afb8-7d47-497d-89f5-96119294df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7afb8-7d47-497d-89f5-96119294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7B29B-5665-4ECA-84FD-B0FAC8736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7afb8-7d47-497d-89f5-96119294d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1F626-D8B7-43DD-8A55-25A846242294}">
  <ds:schemaRefs>
    <ds:schemaRef ds:uri="http://schemas.microsoft.com/sharepoint/v3/contenttype/forms"/>
  </ds:schemaRefs>
</ds:datastoreItem>
</file>

<file path=customXml/itemProps3.xml><?xml version="1.0" encoding="utf-8"?>
<ds:datastoreItem xmlns:ds="http://schemas.openxmlformats.org/officeDocument/2006/customXml" ds:itemID="{CDEF352B-571A-49C1-B2FB-10FF02ED0F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15731</Words>
  <Characters>89673</Characters>
  <Application>Microsoft Office Word</Application>
  <DocSecurity>4</DocSecurity>
  <Lines>747</Lines>
  <Paragraphs>210</Paragraphs>
  <ScaleCrop>false</ScaleCrop>
  <HeadingPairs>
    <vt:vector size="2" baseType="variant">
      <vt:variant>
        <vt:lpstr>Title</vt:lpstr>
      </vt:variant>
      <vt:variant>
        <vt:i4>1</vt:i4>
      </vt:variant>
    </vt:vector>
  </HeadingPairs>
  <TitlesOfParts>
    <vt:vector size="1" baseType="lpstr">
      <vt:lpstr>W&amp;RSETA RPL Toolkit</vt:lpstr>
    </vt:vector>
  </TitlesOfParts>
  <Company/>
  <LinksUpToDate>false</LinksUpToDate>
  <CharactersWithSpaces>105194</CharactersWithSpaces>
  <SharedDoc>false</SharedDoc>
  <HLinks>
    <vt:vector size="600" baseType="variant">
      <vt:variant>
        <vt:i4>1310775</vt:i4>
      </vt:variant>
      <vt:variant>
        <vt:i4>596</vt:i4>
      </vt:variant>
      <vt:variant>
        <vt:i4>0</vt:i4>
      </vt:variant>
      <vt:variant>
        <vt:i4>5</vt:i4>
      </vt:variant>
      <vt:variant>
        <vt:lpwstr/>
      </vt:variant>
      <vt:variant>
        <vt:lpwstr>_Toc149273866</vt:lpwstr>
      </vt:variant>
      <vt:variant>
        <vt:i4>1310775</vt:i4>
      </vt:variant>
      <vt:variant>
        <vt:i4>590</vt:i4>
      </vt:variant>
      <vt:variant>
        <vt:i4>0</vt:i4>
      </vt:variant>
      <vt:variant>
        <vt:i4>5</vt:i4>
      </vt:variant>
      <vt:variant>
        <vt:lpwstr/>
      </vt:variant>
      <vt:variant>
        <vt:lpwstr>_Toc149273865</vt:lpwstr>
      </vt:variant>
      <vt:variant>
        <vt:i4>1310775</vt:i4>
      </vt:variant>
      <vt:variant>
        <vt:i4>584</vt:i4>
      </vt:variant>
      <vt:variant>
        <vt:i4>0</vt:i4>
      </vt:variant>
      <vt:variant>
        <vt:i4>5</vt:i4>
      </vt:variant>
      <vt:variant>
        <vt:lpwstr/>
      </vt:variant>
      <vt:variant>
        <vt:lpwstr>_Toc149273864</vt:lpwstr>
      </vt:variant>
      <vt:variant>
        <vt:i4>1310775</vt:i4>
      </vt:variant>
      <vt:variant>
        <vt:i4>578</vt:i4>
      </vt:variant>
      <vt:variant>
        <vt:i4>0</vt:i4>
      </vt:variant>
      <vt:variant>
        <vt:i4>5</vt:i4>
      </vt:variant>
      <vt:variant>
        <vt:lpwstr/>
      </vt:variant>
      <vt:variant>
        <vt:lpwstr>_Toc149273863</vt:lpwstr>
      </vt:variant>
      <vt:variant>
        <vt:i4>1310775</vt:i4>
      </vt:variant>
      <vt:variant>
        <vt:i4>572</vt:i4>
      </vt:variant>
      <vt:variant>
        <vt:i4>0</vt:i4>
      </vt:variant>
      <vt:variant>
        <vt:i4>5</vt:i4>
      </vt:variant>
      <vt:variant>
        <vt:lpwstr/>
      </vt:variant>
      <vt:variant>
        <vt:lpwstr>_Toc149273862</vt:lpwstr>
      </vt:variant>
      <vt:variant>
        <vt:i4>1310775</vt:i4>
      </vt:variant>
      <vt:variant>
        <vt:i4>566</vt:i4>
      </vt:variant>
      <vt:variant>
        <vt:i4>0</vt:i4>
      </vt:variant>
      <vt:variant>
        <vt:i4>5</vt:i4>
      </vt:variant>
      <vt:variant>
        <vt:lpwstr/>
      </vt:variant>
      <vt:variant>
        <vt:lpwstr>_Toc149273861</vt:lpwstr>
      </vt:variant>
      <vt:variant>
        <vt:i4>1310775</vt:i4>
      </vt:variant>
      <vt:variant>
        <vt:i4>560</vt:i4>
      </vt:variant>
      <vt:variant>
        <vt:i4>0</vt:i4>
      </vt:variant>
      <vt:variant>
        <vt:i4>5</vt:i4>
      </vt:variant>
      <vt:variant>
        <vt:lpwstr/>
      </vt:variant>
      <vt:variant>
        <vt:lpwstr>_Toc149273860</vt:lpwstr>
      </vt:variant>
      <vt:variant>
        <vt:i4>1507383</vt:i4>
      </vt:variant>
      <vt:variant>
        <vt:i4>554</vt:i4>
      </vt:variant>
      <vt:variant>
        <vt:i4>0</vt:i4>
      </vt:variant>
      <vt:variant>
        <vt:i4>5</vt:i4>
      </vt:variant>
      <vt:variant>
        <vt:lpwstr/>
      </vt:variant>
      <vt:variant>
        <vt:lpwstr>_Toc149273859</vt:lpwstr>
      </vt:variant>
      <vt:variant>
        <vt:i4>1507383</vt:i4>
      </vt:variant>
      <vt:variant>
        <vt:i4>548</vt:i4>
      </vt:variant>
      <vt:variant>
        <vt:i4>0</vt:i4>
      </vt:variant>
      <vt:variant>
        <vt:i4>5</vt:i4>
      </vt:variant>
      <vt:variant>
        <vt:lpwstr/>
      </vt:variant>
      <vt:variant>
        <vt:lpwstr>_Toc149273858</vt:lpwstr>
      </vt:variant>
      <vt:variant>
        <vt:i4>1507383</vt:i4>
      </vt:variant>
      <vt:variant>
        <vt:i4>542</vt:i4>
      </vt:variant>
      <vt:variant>
        <vt:i4>0</vt:i4>
      </vt:variant>
      <vt:variant>
        <vt:i4>5</vt:i4>
      </vt:variant>
      <vt:variant>
        <vt:lpwstr/>
      </vt:variant>
      <vt:variant>
        <vt:lpwstr>_Toc149273857</vt:lpwstr>
      </vt:variant>
      <vt:variant>
        <vt:i4>1507383</vt:i4>
      </vt:variant>
      <vt:variant>
        <vt:i4>536</vt:i4>
      </vt:variant>
      <vt:variant>
        <vt:i4>0</vt:i4>
      </vt:variant>
      <vt:variant>
        <vt:i4>5</vt:i4>
      </vt:variant>
      <vt:variant>
        <vt:lpwstr/>
      </vt:variant>
      <vt:variant>
        <vt:lpwstr>_Toc149273856</vt:lpwstr>
      </vt:variant>
      <vt:variant>
        <vt:i4>1507383</vt:i4>
      </vt:variant>
      <vt:variant>
        <vt:i4>530</vt:i4>
      </vt:variant>
      <vt:variant>
        <vt:i4>0</vt:i4>
      </vt:variant>
      <vt:variant>
        <vt:i4>5</vt:i4>
      </vt:variant>
      <vt:variant>
        <vt:lpwstr/>
      </vt:variant>
      <vt:variant>
        <vt:lpwstr>_Toc149273855</vt:lpwstr>
      </vt:variant>
      <vt:variant>
        <vt:i4>1507383</vt:i4>
      </vt:variant>
      <vt:variant>
        <vt:i4>524</vt:i4>
      </vt:variant>
      <vt:variant>
        <vt:i4>0</vt:i4>
      </vt:variant>
      <vt:variant>
        <vt:i4>5</vt:i4>
      </vt:variant>
      <vt:variant>
        <vt:lpwstr/>
      </vt:variant>
      <vt:variant>
        <vt:lpwstr>_Toc149273854</vt:lpwstr>
      </vt:variant>
      <vt:variant>
        <vt:i4>1507383</vt:i4>
      </vt:variant>
      <vt:variant>
        <vt:i4>518</vt:i4>
      </vt:variant>
      <vt:variant>
        <vt:i4>0</vt:i4>
      </vt:variant>
      <vt:variant>
        <vt:i4>5</vt:i4>
      </vt:variant>
      <vt:variant>
        <vt:lpwstr/>
      </vt:variant>
      <vt:variant>
        <vt:lpwstr>_Toc149273853</vt:lpwstr>
      </vt:variant>
      <vt:variant>
        <vt:i4>1507383</vt:i4>
      </vt:variant>
      <vt:variant>
        <vt:i4>512</vt:i4>
      </vt:variant>
      <vt:variant>
        <vt:i4>0</vt:i4>
      </vt:variant>
      <vt:variant>
        <vt:i4>5</vt:i4>
      </vt:variant>
      <vt:variant>
        <vt:lpwstr/>
      </vt:variant>
      <vt:variant>
        <vt:lpwstr>_Toc149273852</vt:lpwstr>
      </vt:variant>
      <vt:variant>
        <vt:i4>1507383</vt:i4>
      </vt:variant>
      <vt:variant>
        <vt:i4>506</vt:i4>
      </vt:variant>
      <vt:variant>
        <vt:i4>0</vt:i4>
      </vt:variant>
      <vt:variant>
        <vt:i4>5</vt:i4>
      </vt:variant>
      <vt:variant>
        <vt:lpwstr/>
      </vt:variant>
      <vt:variant>
        <vt:lpwstr>_Toc149273851</vt:lpwstr>
      </vt:variant>
      <vt:variant>
        <vt:i4>1507383</vt:i4>
      </vt:variant>
      <vt:variant>
        <vt:i4>500</vt:i4>
      </vt:variant>
      <vt:variant>
        <vt:i4>0</vt:i4>
      </vt:variant>
      <vt:variant>
        <vt:i4>5</vt:i4>
      </vt:variant>
      <vt:variant>
        <vt:lpwstr/>
      </vt:variant>
      <vt:variant>
        <vt:lpwstr>_Toc149273850</vt:lpwstr>
      </vt:variant>
      <vt:variant>
        <vt:i4>1441847</vt:i4>
      </vt:variant>
      <vt:variant>
        <vt:i4>494</vt:i4>
      </vt:variant>
      <vt:variant>
        <vt:i4>0</vt:i4>
      </vt:variant>
      <vt:variant>
        <vt:i4>5</vt:i4>
      </vt:variant>
      <vt:variant>
        <vt:lpwstr/>
      </vt:variant>
      <vt:variant>
        <vt:lpwstr>_Toc149273849</vt:lpwstr>
      </vt:variant>
      <vt:variant>
        <vt:i4>1441847</vt:i4>
      </vt:variant>
      <vt:variant>
        <vt:i4>488</vt:i4>
      </vt:variant>
      <vt:variant>
        <vt:i4>0</vt:i4>
      </vt:variant>
      <vt:variant>
        <vt:i4>5</vt:i4>
      </vt:variant>
      <vt:variant>
        <vt:lpwstr/>
      </vt:variant>
      <vt:variant>
        <vt:lpwstr>_Toc149273848</vt:lpwstr>
      </vt:variant>
      <vt:variant>
        <vt:i4>1441847</vt:i4>
      </vt:variant>
      <vt:variant>
        <vt:i4>482</vt:i4>
      </vt:variant>
      <vt:variant>
        <vt:i4>0</vt:i4>
      </vt:variant>
      <vt:variant>
        <vt:i4>5</vt:i4>
      </vt:variant>
      <vt:variant>
        <vt:lpwstr/>
      </vt:variant>
      <vt:variant>
        <vt:lpwstr>_Toc149273847</vt:lpwstr>
      </vt:variant>
      <vt:variant>
        <vt:i4>1441847</vt:i4>
      </vt:variant>
      <vt:variant>
        <vt:i4>476</vt:i4>
      </vt:variant>
      <vt:variant>
        <vt:i4>0</vt:i4>
      </vt:variant>
      <vt:variant>
        <vt:i4>5</vt:i4>
      </vt:variant>
      <vt:variant>
        <vt:lpwstr/>
      </vt:variant>
      <vt:variant>
        <vt:lpwstr>_Toc149273846</vt:lpwstr>
      </vt:variant>
      <vt:variant>
        <vt:i4>1441847</vt:i4>
      </vt:variant>
      <vt:variant>
        <vt:i4>470</vt:i4>
      </vt:variant>
      <vt:variant>
        <vt:i4>0</vt:i4>
      </vt:variant>
      <vt:variant>
        <vt:i4>5</vt:i4>
      </vt:variant>
      <vt:variant>
        <vt:lpwstr/>
      </vt:variant>
      <vt:variant>
        <vt:lpwstr>_Toc149273845</vt:lpwstr>
      </vt:variant>
      <vt:variant>
        <vt:i4>1441847</vt:i4>
      </vt:variant>
      <vt:variant>
        <vt:i4>464</vt:i4>
      </vt:variant>
      <vt:variant>
        <vt:i4>0</vt:i4>
      </vt:variant>
      <vt:variant>
        <vt:i4>5</vt:i4>
      </vt:variant>
      <vt:variant>
        <vt:lpwstr/>
      </vt:variant>
      <vt:variant>
        <vt:lpwstr>_Toc149273844</vt:lpwstr>
      </vt:variant>
      <vt:variant>
        <vt:i4>1441847</vt:i4>
      </vt:variant>
      <vt:variant>
        <vt:i4>458</vt:i4>
      </vt:variant>
      <vt:variant>
        <vt:i4>0</vt:i4>
      </vt:variant>
      <vt:variant>
        <vt:i4>5</vt:i4>
      </vt:variant>
      <vt:variant>
        <vt:lpwstr/>
      </vt:variant>
      <vt:variant>
        <vt:lpwstr>_Toc149273843</vt:lpwstr>
      </vt:variant>
      <vt:variant>
        <vt:i4>1441847</vt:i4>
      </vt:variant>
      <vt:variant>
        <vt:i4>452</vt:i4>
      </vt:variant>
      <vt:variant>
        <vt:i4>0</vt:i4>
      </vt:variant>
      <vt:variant>
        <vt:i4>5</vt:i4>
      </vt:variant>
      <vt:variant>
        <vt:lpwstr/>
      </vt:variant>
      <vt:variant>
        <vt:lpwstr>_Toc149273842</vt:lpwstr>
      </vt:variant>
      <vt:variant>
        <vt:i4>1441847</vt:i4>
      </vt:variant>
      <vt:variant>
        <vt:i4>446</vt:i4>
      </vt:variant>
      <vt:variant>
        <vt:i4>0</vt:i4>
      </vt:variant>
      <vt:variant>
        <vt:i4>5</vt:i4>
      </vt:variant>
      <vt:variant>
        <vt:lpwstr/>
      </vt:variant>
      <vt:variant>
        <vt:lpwstr>_Toc149273841</vt:lpwstr>
      </vt:variant>
      <vt:variant>
        <vt:i4>1441847</vt:i4>
      </vt:variant>
      <vt:variant>
        <vt:i4>440</vt:i4>
      </vt:variant>
      <vt:variant>
        <vt:i4>0</vt:i4>
      </vt:variant>
      <vt:variant>
        <vt:i4>5</vt:i4>
      </vt:variant>
      <vt:variant>
        <vt:lpwstr/>
      </vt:variant>
      <vt:variant>
        <vt:lpwstr>_Toc149273840</vt:lpwstr>
      </vt:variant>
      <vt:variant>
        <vt:i4>1114167</vt:i4>
      </vt:variant>
      <vt:variant>
        <vt:i4>434</vt:i4>
      </vt:variant>
      <vt:variant>
        <vt:i4>0</vt:i4>
      </vt:variant>
      <vt:variant>
        <vt:i4>5</vt:i4>
      </vt:variant>
      <vt:variant>
        <vt:lpwstr/>
      </vt:variant>
      <vt:variant>
        <vt:lpwstr>_Toc149273839</vt:lpwstr>
      </vt:variant>
      <vt:variant>
        <vt:i4>1114167</vt:i4>
      </vt:variant>
      <vt:variant>
        <vt:i4>428</vt:i4>
      </vt:variant>
      <vt:variant>
        <vt:i4>0</vt:i4>
      </vt:variant>
      <vt:variant>
        <vt:i4>5</vt:i4>
      </vt:variant>
      <vt:variant>
        <vt:lpwstr/>
      </vt:variant>
      <vt:variant>
        <vt:lpwstr>_Toc149273838</vt:lpwstr>
      </vt:variant>
      <vt:variant>
        <vt:i4>1114167</vt:i4>
      </vt:variant>
      <vt:variant>
        <vt:i4>422</vt:i4>
      </vt:variant>
      <vt:variant>
        <vt:i4>0</vt:i4>
      </vt:variant>
      <vt:variant>
        <vt:i4>5</vt:i4>
      </vt:variant>
      <vt:variant>
        <vt:lpwstr/>
      </vt:variant>
      <vt:variant>
        <vt:lpwstr>_Toc149273837</vt:lpwstr>
      </vt:variant>
      <vt:variant>
        <vt:i4>1114167</vt:i4>
      </vt:variant>
      <vt:variant>
        <vt:i4>416</vt:i4>
      </vt:variant>
      <vt:variant>
        <vt:i4>0</vt:i4>
      </vt:variant>
      <vt:variant>
        <vt:i4>5</vt:i4>
      </vt:variant>
      <vt:variant>
        <vt:lpwstr/>
      </vt:variant>
      <vt:variant>
        <vt:lpwstr>_Toc149273836</vt:lpwstr>
      </vt:variant>
      <vt:variant>
        <vt:i4>1114167</vt:i4>
      </vt:variant>
      <vt:variant>
        <vt:i4>410</vt:i4>
      </vt:variant>
      <vt:variant>
        <vt:i4>0</vt:i4>
      </vt:variant>
      <vt:variant>
        <vt:i4>5</vt:i4>
      </vt:variant>
      <vt:variant>
        <vt:lpwstr/>
      </vt:variant>
      <vt:variant>
        <vt:lpwstr>_Toc149273835</vt:lpwstr>
      </vt:variant>
      <vt:variant>
        <vt:i4>1114167</vt:i4>
      </vt:variant>
      <vt:variant>
        <vt:i4>404</vt:i4>
      </vt:variant>
      <vt:variant>
        <vt:i4>0</vt:i4>
      </vt:variant>
      <vt:variant>
        <vt:i4>5</vt:i4>
      </vt:variant>
      <vt:variant>
        <vt:lpwstr/>
      </vt:variant>
      <vt:variant>
        <vt:lpwstr>_Toc149273834</vt:lpwstr>
      </vt:variant>
      <vt:variant>
        <vt:i4>1114167</vt:i4>
      </vt:variant>
      <vt:variant>
        <vt:i4>398</vt:i4>
      </vt:variant>
      <vt:variant>
        <vt:i4>0</vt:i4>
      </vt:variant>
      <vt:variant>
        <vt:i4>5</vt:i4>
      </vt:variant>
      <vt:variant>
        <vt:lpwstr/>
      </vt:variant>
      <vt:variant>
        <vt:lpwstr>_Toc149273833</vt:lpwstr>
      </vt:variant>
      <vt:variant>
        <vt:i4>1114167</vt:i4>
      </vt:variant>
      <vt:variant>
        <vt:i4>392</vt:i4>
      </vt:variant>
      <vt:variant>
        <vt:i4>0</vt:i4>
      </vt:variant>
      <vt:variant>
        <vt:i4>5</vt:i4>
      </vt:variant>
      <vt:variant>
        <vt:lpwstr/>
      </vt:variant>
      <vt:variant>
        <vt:lpwstr>_Toc149273832</vt:lpwstr>
      </vt:variant>
      <vt:variant>
        <vt:i4>1114167</vt:i4>
      </vt:variant>
      <vt:variant>
        <vt:i4>386</vt:i4>
      </vt:variant>
      <vt:variant>
        <vt:i4>0</vt:i4>
      </vt:variant>
      <vt:variant>
        <vt:i4>5</vt:i4>
      </vt:variant>
      <vt:variant>
        <vt:lpwstr/>
      </vt:variant>
      <vt:variant>
        <vt:lpwstr>_Toc149273831</vt:lpwstr>
      </vt:variant>
      <vt:variant>
        <vt:i4>1114167</vt:i4>
      </vt:variant>
      <vt:variant>
        <vt:i4>380</vt:i4>
      </vt:variant>
      <vt:variant>
        <vt:i4>0</vt:i4>
      </vt:variant>
      <vt:variant>
        <vt:i4>5</vt:i4>
      </vt:variant>
      <vt:variant>
        <vt:lpwstr/>
      </vt:variant>
      <vt:variant>
        <vt:lpwstr>_Toc149273830</vt:lpwstr>
      </vt:variant>
      <vt:variant>
        <vt:i4>1048631</vt:i4>
      </vt:variant>
      <vt:variant>
        <vt:i4>374</vt:i4>
      </vt:variant>
      <vt:variant>
        <vt:i4>0</vt:i4>
      </vt:variant>
      <vt:variant>
        <vt:i4>5</vt:i4>
      </vt:variant>
      <vt:variant>
        <vt:lpwstr/>
      </vt:variant>
      <vt:variant>
        <vt:lpwstr>_Toc149273829</vt:lpwstr>
      </vt:variant>
      <vt:variant>
        <vt:i4>1048631</vt:i4>
      </vt:variant>
      <vt:variant>
        <vt:i4>368</vt:i4>
      </vt:variant>
      <vt:variant>
        <vt:i4>0</vt:i4>
      </vt:variant>
      <vt:variant>
        <vt:i4>5</vt:i4>
      </vt:variant>
      <vt:variant>
        <vt:lpwstr/>
      </vt:variant>
      <vt:variant>
        <vt:lpwstr>_Toc149273828</vt:lpwstr>
      </vt:variant>
      <vt:variant>
        <vt:i4>1048631</vt:i4>
      </vt:variant>
      <vt:variant>
        <vt:i4>362</vt:i4>
      </vt:variant>
      <vt:variant>
        <vt:i4>0</vt:i4>
      </vt:variant>
      <vt:variant>
        <vt:i4>5</vt:i4>
      </vt:variant>
      <vt:variant>
        <vt:lpwstr/>
      </vt:variant>
      <vt:variant>
        <vt:lpwstr>_Toc149273827</vt:lpwstr>
      </vt:variant>
      <vt:variant>
        <vt:i4>1048631</vt:i4>
      </vt:variant>
      <vt:variant>
        <vt:i4>356</vt:i4>
      </vt:variant>
      <vt:variant>
        <vt:i4>0</vt:i4>
      </vt:variant>
      <vt:variant>
        <vt:i4>5</vt:i4>
      </vt:variant>
      <vt:variant>
        <vt:lpwstr/>
      </vt:variant>
      <vt:variant>
        <vt:lpwstr>_Toc149273826</vt:lpwstr>
      </vt:variant>
      <vt:variant>
        <vt:i4>1048631</vt:i4>
      </vt:variant>
      <vt:variant>
        <vt:i4>350</vt:i4>
      </vt:variant>
      <vt:variant>
        <vt:i4>0</vt:i4>
      </vt:variant>
      <vt:variant>
        <vt:i4>5</vt:i4>
      </vt:variant>
      <vt:variant>
        <vt:lpwstr/>
      </vt:variant>
      <vt:variant>
        <vt:lpwstr>_Toc149273825</vt:lpwstr>
      </vt:variant>
      <vt:variant>
        <vt:i4>1048631</vt:i4>
      </vt:variant>
      <vt:variant>
        <vt:i4>344</vt:i4>
      </vt:variant>
      <vt:variant>
        <vt:i4>0</vt:i4>
      </vt:variant>
      <vt:variant>
        <vt:i4>5</vt:i4>
      </vt:variant>
      <vt:variant>
        <vt:lpwstr/>
      </vt:variant>
      <vt:variant>
        <vt:lpwstr>_Toc149273824</vt:lpwstr>
      </vt:variant>
      <vt:variant>
        <vt:i4>1048631</vt:i4>
      </vt:variant>
      <vt:variant>
        <vt:i4>338</vt:i4>
      </vt:variant>
      <vt:variant>
        <vt:i4>0</vt:i4>
      </vt:variant>
      <vt:variant>
        <vt:i4>5</vt:i4>
      </vt:variant>
      <vt:variant>
        <vt:lpwstr/>
      </vt:variant>
      <vt:variant>
        <vt:lpwstr>_Toc149273823</vt:lpwstr>
      </vt:variant>
      <vt:variant>
        <vt:i4>1048631</vt:i4>
      </vt:variant>
      <vt:variant>
        <vt:i4>332</vt:i4>
      </vt:variant>
      <vt:variant>
        <vt:i4>0</vt:i4>
      </vt:variant>
      <vt:variant>
        <vt:i4>5</vt:i4>
      </vt:variant>
      <vt:variant>
        <vt:lpwstr/>
      </vt:variant>
      <vt:variant>
        <vt:lpwstr>_Toc149273822</vt:lpwstr>
      </vt:variant>
      <vt:variant>
        <vt:i4>1048631</vt:i4>
      </vt:variant>
      <vt:variant>
        <vt:i4>326</vt:i4>
      </vt:variant>
      <vt:variant>
        <vt:i4>0</vt:i4>
      </vt:variant>
      <vt:variant>
        <vt:i4>5</vt:i4>
      </vt:variant>
      <vt:variant>
        <vt:lpwstr/>
      </vt:variant>
      <vt:variant>
        <vt:lpwstr>_Toc149273821</vt:lpwstr>
      </vt:variant>
      <vt:variant>
        <vt:i4>1048631</vt:i4>
      </vt:variant>
      <vt:variant>
        <vt:i4>320</vt:i4>
      </vt:variant>
      <vt:variant>
        <vt:i4>0</vt:i4>
      </vt:variant>
      <vt:variant>
        <vt:i4>5</vt:i4>
      </vt:variant>
      <vt:variant>
        <vt:lpwstr/>
      </vt:variant>
      <vt:variant>
        <vt:lpwstr>_Toc149273820</vt:lpwstr>
      </vt:variant>
      <vt:variant>
        <vt:i4>1245239</vt:i4>
      </vt:variant>
      <vt:variant>
        <vt:i4>314</vt:i4>
      </vt:variant>
      <vt:variant>
        <vt:i4>0</vt:i4>
      </vt:variant>
      <vt:variant>
        <vt:i4>5</vt:i4>
      </vt:variant>
      <vt:variant>
        <vt:lpwstr/>
      </vt:variant>
      <vt:variant>
        <vt:lpwstr>_Toc149273819</vt:lpwstr>
      </vt:variant>
      <vt:variant>
        <vt:i4>1245239</vt:i4>
      </vt:variant>
      <vt:variant>
        <vt:i4>308</vt:i4>
      </vt:variant>
      <vt:variant>
        <vt:i4>0</vt:i4>
      </vt:variant>
      <vt:variant>
        <vt:i4>5</vt:i4>
      </vt:variant>
      <vt:variant>
        <vt:lpwstr/>
      </vt:variant>
      <vt:variant>
        <vt:lpwstr>_Toc149273818</vt:lpwstr>
      </vt:variant>
      <vt:variant>
        <vt:i4>1245239</vt:i4>
      </vt:variant>
      <vt:variant>
        <vt:i4>302</vt:i4>
      </vt:variant>
      <vt:variant>
        <vt:i4>0</vt:i4>
      </vt:variant>
      <vt:variant>
        <vt:i4>5</vt:i4>
      </vt:variant>
      <vt:variant>
        <vt:lpwstr/>
      </vt:variant>
      <vt:variant>
        <vt:lpwstr>_Toc149273817</vt:lpwstr>
      </vt:variant>
      <vt:variant>
        <vt:i4>1245239</vt:i4>
      </vt:variant>
      <vt:variant>
        <vt:i4>296</vt:i4>
      </vt:variant>
      <vt:variant>
        <vt:i4>0</vt:i4>
      </vt:variant>
      <vt:variant>
        <vt:i4>5</vt:i4>
      </vt:variant>
      <vt:variant>
        <vt:lpwstr/>
      </vt:variant>
      <vt:variant>
        <vt:lpwstr>_Toc149273816</vt:lpwstr>
      </vt:variant>
      <vt:variant>
        <vt:i4>1245239</vt:i4>
      </vt:variant>
      <vt:variant>
        <vt:i4>290</vt:i4>
      </vt:variant>
      <vt:variant>
        <vt:i4>0</vt:i4>
      </vt:variant>
      <vt:variant>
        <vt:i4>5</vt:i4>
      </vt:variant>
      <vt:variant>
        <vt:lpwstr/>
      </vt:variant>
      <vt:variant>
        <vt:lpwstr>_Toc149273815</vt:lpwstr>
      </vt:variant>
      <vt:variant>
        <vt:i4>1245239</vt:i4>
      </vt:variant>
      <vt:variant>
        <vt:i4>284</vt:i4>
      </vt:variant>
      <vt:variant>
        <vt:i4>0</vt:i4>
      </vt:variant>
      <vt:variant>
        <vt:i4>5</vt:i4>
      </vt:variant>
      <vt:variant>
        <vt:lpwstr/>
      </vt:variant>
      <vt:variant>
        <vt:lpwstr>_Toc149273814</vt:lpwstr>
      </vt:variant>
      <vt:variant>
        <vt:i4>1245239</vt:i4>
      </vt:variant>
      <vt:variant>
        <vt:i4>278</vt:i4>
      </vt:variant>
      <vt:variant>
        <vt:i4>0</vt:i4>
      </vt:variant>
      <vt:variant>
        <vt:i4>5</vt:i4>
      </vt:variant>
      <vt:variant>
        <vt:lpwstr/>
      </vt:variant>
      <vt:variant>
        <vt:lpwstr>_Toc149273813</vt:lpwstr>
      </vt:variant>
      <vt:variant>
        <vt:i4>1245239</vt:i4>
      </vt:variant>
      <vt:variant>
        <vt:i4>272</vt:i4>
      </vt:variant>
      <vt:variant>
        <vt:i4>0</vt:i4>
      </vt:variant>
      <vt:variant>
        <vt:i4>5</vt:i4>
      </vt:variant>
      <vt:variant>
        <vt:lpwstr/>
      </vt:variant>
      <vt:variant>
        <vt:lpwstr>_Toc149273812</vt:lpwstr>
      </vt:variant>
      <vt:variant>
        <vt:i4>1245239</vt:i4>
      </vt:variant>
      <vt:variant>
        <vt:i4>266</vt:i4>
      </vt:variant>
      <vt:variant>
        <vt:i4>0</vt:i4>
      </vt:variant>
      <vt:variant>
        <vt:i4>5</vt:i4>
      </vt:variant>
      <vt:variant>
        <vt:lpwstr/>
      </vt:variant>
      <vt:variant>
        <vt:lpwstr>_Toc149273811</vt:lpwstr>
      </vt:variant>
      <vt:variant>
        <vt:i4>1245239</vt:i4>
      </vt:variant>
      <vt:variant>
        <vt:i4>260</vt:i4>
      </vt:variant>
      <vt:variant>
        <vt:i4>0</vt:i4>
      </vt:variant>
      <vt:variant>
        <vt:i4>5</vt:i4>
      </vt:variant>
      <vt:variant>
        <vt:lpwstr/>
      </vt:variant>
      <vt:variant>
        <vt:lpwstr>_Toc149273810</vt:lpwstr>
      </vt:variant>
      <vt:variant>
        <vt:i4>1179703</vt:i4>
      </vt:variant>
      <vt:variant>
        <vt:i4>254</vt:i4>
      </vt:variant>
      <vt:variant>
        <vt:i4>0</vt:i4>
      </vt:variant>
      <vt:variant>
        <vt:i4>5</vt:i4>
      </vt:variant>
      <vt:variant>
        <vt:lpwstr/>
      </vt:variant>
      <vt:variant>
        <vt:lpwstr>_Toc149273809</vt:lpwstr>
      </vt:variant>
      <vt:variant>
        <vt:i4>1179703</vt:i4>
      </vt:variant>
      <vt:variant>
        <vt:i4>248</vt:i4>
      </vt:variant>
      <vt:variant>
        <vt:i4>0</vt:i4>
      </vt:variant>
      <vt:variant>
        <vt:i4>5</vt:i4>
      </vt:variant>
      <vt:variant>
        <vt:lpwstr/>
      </vt:variant>
      <vt:variant>
        <vt:lpwstr>_Toc149273808</vt:lpwstr>
      </vt:variant>
      <vt:variant>
        <vt:i4>1179703</vt:i4>
      </vt:variant>
      <vt:variant>
        <vt:i4>242</vt:i4>
      </vt:variant>
      <vt:variant>
        <vt:i4>0</vt:i4>
      </vt:variant>
      <vt:variant>
        <vt:i4>5</vt:i4>
      </vt:variant>
      <vt:variant>
        <vt:lpwstr/>
      </vt:variant>
      <vt:variant>
        <vt:lpwstr>_Toc149273807</vt:lpwstr>
      </vt:variant>
      <vt:variant>
        <vt:i4>1179703</vt:i4>
      </vt:variant>
      <vt:variant>
        <vt:i4>236</vt:i4>
      </vt:variant>
      <vt:variant>
        <vt:i4>0</vt:i4>
      </vt:variant>
      <vt:variant>
        <vt:i4>5</vt:i4>
      </vt:variant>
      <vt:variant>
        <vt:lpwstr/>
      </vt:variant>
      <vt:variant>
        <vt:lpwstr>_Toc149273806</vt:lpwstr>
      </vt:variant>
      <vt:variant>
        <vt:i4>1179703</vt:i4>
      </vt:variant>
      <vt:variant>
        <vt:i4>230</vt:i4>
      </vt:variant>
      <vt:variant>
        <vt:i4>0</vt:i4>
      </vt:variant>
      <vt:variant>
        <vt:i4>5</vt:i4>
      </vt:variant>
      <vt:variant>
        <vt:lpwstr/>
      </vt:variant>
      <vt:variant>
        <vt:lpwstr>_Toc149273805</vt:lpwstr>
      </vt:variant>
      <vt:variant>
        <vt:i4>1179703</vt:i4>
      </vt:variant>
      <vt:variant>
        <vt:i4>224</vt:i4>
      </vt:variant>
      <vt:variant>
        <vt:i4>0</vt:i4>
      </vt:variant>
      <vt:variant>
        <vt:i4>5</vt:i4>
      </vt:variant>
      <vt:variant>
        <vt:lpwstr/>
      </vt:variant>
      <vt:variant>
        <vt:lpwstr>_Toc149273804</vt:lpwstr>
      </vt:variant>
      <vt:variant>
        <vt:i4>1179703</vt:i4>
      </vt:variant>
      <vt:variant>
        <vt:i4>218</vt:i4>
      </vt:variant>
      <vt:variant>
        <vt:i4>0</vt:i4>
      </vt:variant>
      <vt:variant>
        <vt:i4>5</vt:i4>
      </vt:variant>
      <vt:variant>
        <vt:lpwstr/>
      </vt:variant>
      <vt:variant>
        <vt:lpwstr>_Toc149273803</vt:lpwstr>
      </vt:variant>
      <vt:variant>
        <vt:i4>1179703</vt:i4>
      </vt:variant>
      <vt:variant>
        <vt:i4>212</vt:i4>
      </vt:variant>
      <vt:variant>
        <vt:i4>0</vt:i4>
      </vt:variant>
      <vt:variant>
        <vt:i4>5</vt:i4>
      </vt:variant>
      <vt:variant>
        <vt:lpwstr/>
      </vt:variant>
      <vt:variant>
        <vt:lpwstr>_Toc149273802</vt:lpwstr>
      </vt:variant>
      <vt:variant>
        <vt:i4>1179703</vt:i4>
      </vt:variant>
      <vt:variant>
        <vt:i4>206</vt:i4>
      </vt:variant>
      <vt:variant>
        <vt:i4>0</vt:i4>
      </vt:variant>
      <vt:variant>
        <vt:i4>5</vt:i4>
      </vt:variant>
      <vt:variant>
        <vt:lpwstr/>
      </vt:variant>
      <vt:variant>
        <vt:lpwstr>_Toc149273801</vt:lpwstr>
      </vt:variant>
      <vt:variant>
        <vt:i4>1179703</vt:i4>
      </vt:variant>
      <vt:variant>
        <vt:i4>200</vt:i4>
      </vt:variant>
      <vt:variant>
        <vt:i4>0</vt:i4>
      </vt:variant>
      <vt:variant>
        <vt:i4>5</vt:i4>
      </vt:variant>
      <vt:variant>
        <vt:lpwstr/>
      </vt:variant>
      <vt:variant>
        <vt:lpwstr>_Toc149273800</vt:lpwstr>
      </vt:variant>
      <vt:variant>
        <vt:i4>1769528</vt:i4>
      </vt:variant>
      <vt:variant>
        <vt:i4>194</vt:i4>
      </vt:variant>
      <vt:variant>
        <vt:i4>0</vt:i4>
      </vt:variant>
      <vt:variant>
        <vt:i4>5</vt:i4>
      </vt:variant>
      <vt:variant>
        <vt:lpwstr/>
      </vt:variant>
      <vt:variant>
        <vt:lpwstr>_Toc149273799</vt:lpwstr>
      </vt:variant>
      <vt:variant>
        <vt:i4>1769528</vt:i4>
      </vt:variant>
      <vt:variant>
        <vt:i4>188</vt:i4>
      </vt:variant>
      <vt:variant>
        <vt:i4>0</vt:i4>
      </vt:variant>
      <vt:variant>
        <vt:i4>5</vt:i4>
      </vt:variant>
      <vt:variant>
        <vt:lpwstr/>
      </vt:variant>
      <vt:variant>
        <vt:lpwstr>_Toc149273798</vt:lpwstr>
      </vt:variant>
      <vt:variant>
        <vt:i4>1769528</vt:i4>
      </vt:variant>
      <vt:variant>
        <vt:i4>182</vt:i4>
      </vt:variant>
      <vt:variant>
        <vt:i4>0</vt:i4>
      </vt:variant>
      <vt:variant>
        <vt:i4>5</vt:i4>
      </vt:variant>
      <vt:variant>
        <vt:lpwstr/>
      </vt:variant>
      <vt:variant>
        <vt:lpwstr>_Toc149273797</vt:lpwstr>
      </vt:variant>
      <vt:variant>
        <vt:i4>1769528</vt:i4>
      </vt:variant>
      <vt:variant>
        <vt:i4>176</vt:i4>
      </vt:variant>
      <vt:variant>
        <vt:i4>0</vt:i4>
      </vt:variant>
      <vt:variant>
        <vt:i4>5</vt:i4>
      </vt:variant>
      <vt:variant>
        <vt:lpwstr/>
      </vt:variant>
      <vt:variant>
        <vt:lpwstr>_Toc149273796</vt:lpwstr>
      </vt:variant>
      <vt:variant>
        <vt:i4>1769528</vt:i4>
      </vt:variant>
      <vt:variant>
        <vt:i4>170</vt:i4>
      </vt:variant>
      <vt:variant>
        <vt:i4>0</vt:i4>
      </vt:variant>
      <vt:variant>
        <vt:i4>5</vt:i4>
      </vt:variant>
      <vt:variant>
        <vt:lpwstr/>
      </vt:variant>
      <vt:variant>
        <vt:lpwstr>_Toc149273795</vt:lpwstr>
      </vt:variant>
      <vt:variant>
        <vt:i4>1769528</vt:i4>
      </vt:variant>
      <vt:variant>
        <vt:i4>164</vt:i4>
      </vt:variant>
      <vt:variant>
        <vt:i4>0</vt:i4>
      </vt:variant>
      <vt:variant>
        <vt:i4>5</vt:i4>
      </vt:variant>
      <vt:variant>
        <vt:lpwstr/>
      </vt:variant>
      <vt:variant>
        <vt:lpwstr>_Toc149273794</vt:lpwstr>
      </vt:variant>
      <vt:variant>
        <vt:i4>1769528</vt:i4>
      </vt:variant>
      <vt:variant>
        <vt:i4>158</vt:i4>
      </vt:variant>
      <vt:variant>
        <vt:i4>0</vt:i4>
      </vt:variant>
      <vt:variant>
        <vt:i4>5</vt:i4>
      </vt:variant>
      <vt:variant>
        <vt:lpwstr/>
      </vt:variant>
      <vt:variant>
        <vt:lpwstr>_Toc149273793</vt:lpwstr>
      </vt:variant>
      <vt:variant>
        <vt:i4>1769528</vt:i4>
      </vt:variant>
      <vt:variant>
        <vt:i4>152</vt:i4>
      </vt:variant>
      <vt:variant>
        <vt:i4>0</vt:i4>
      </vt:variant>
      <vt:variant>
        <vt:i4>5</vt:i4>
      </vt:variant>
      <vt:variant>
        <vt:lpwstr/>
      </vt:variant>
      <vt:variant>
        <vt:lpwstr>_Toc149273792</vt:lpwstr>
      </vt:variant>
      <vt:variant>
        <vt:i4>1769528</vt:i4>
      </vt:variant>
      <vt:variant>
        <vt:i4>146</vt:i4>
      </vt:variant>
      <vt:variant>
        <vt:i4>0</vt:i4>
      </vt:variant>
      <vt:variant>
        <vt:i4>5</vt:i4>
      </vt:variant>
      <vt:variant>
        <vt:lpwstr/>
      </vt:variant>
      <vt:variant>
        <vt:lpwstr>_Toc149273791</vt:lpwstr>
      </vt:variant>
      <vt:variant>
        <vt:i4>1769528</vt:i4>
      </vt:variant>
      <vt:variant>
        <vt:i4>140</vt:i4>
      </vt:variant>
      <vt:variant>
        <vt:i4>0</vt:i4>
      </vt:variant>
      <vt:variant>
        <vt:i4>5</vt:i4>
      </vt:variant>
      <vt:variant>
        <vt:lpwstr/>
      </vt:variant>
      <vt:variant>
        <vt:lpwstr>_Toc149273790</vt:lpwstr>
      </vt:variant>
      <vt:variant>
        <vt:i4>1703992</vt:i4>
      </vt:variant>
      <vt:variant>
        <vt:i4>134</vt:i4>
      </vt:variant>
      <vt:variant>
        <vt:i4>0</vt:i4>
      </vt:variant>
      <vt:variant>
        <vt:i4>5</vt:i4>
      </vt:variant>
      <vt:variant>
        <vt:lpwstr/>
      </vt:variant>
      <vt:variant>
        <vt:lpwstr>_Toc149273789</vt:lpwstr>
      </vt:variant>
      <vt:variant>
        <vt:i4>1703992</vt:i4>
      </vt:variant>
      <vt:variant>
        <vt:i4>128</vt:i4>
      </vt:variant>
      <vt:variant>
        <vt:i4>0</vt:i4>
      </vt:variant>
      <vt:variant>
        <vt:i4>5</vt:i4>
      </vt:variant>
      <vt:variant>
        <vt:lpwstr/>
      </vt:variant>
      <vt:variant>
        <vt:lpwstr>_Toc149273788</vt:lpwstr>
      </vt:variant>
      <vt:variant>
        <vt:i4>1703992</vt:i4>
      </vt:variant>
      <vt:variant>
        <vt:i4>122</vt:i4>
      </vt:variant>
      <vt:variant>
        <vt:i4>0</vt:i4>
      </vt:variant>
      <vt:variant>
        <vt:i4>5</vt:i4>
      </vt:variant>
      <vt:variant>
        <vt:lpwstr/>
      </vt:variant>
      <vt:variant>
        <vt:lpwstr>_Toc149273787</vt:lpwstr>
      </vt:variant>
      <vt:variant>
        <vt:i4>1703992</vt:i4>
      </vt:variant>
      <vt:variant>
        <vt:i4>116</vt:i4>
      </vt:variant>
      <vt:variant>
        <vt:i4>0</vt:i4>
      </vt:variant>
      <vt:variant>
        <vt:i4>5</vt:i4>
      </vt:variant>
      <vt:variant>
        <vt:lpwstr/>
      </vt:variant>
      <vt:variant>
        <vt:lpwstr>_Toc149273786</vt:lpwstr>
      </vt:variant>
      <vt:variant>
        <vt:i4>1703992</vt:i4>
      </vt:variant>
      <vt:variant>
        <vt:i4>110</vt:i4>
      </vt:variant>
      <vt:variant>
        <vt:i4>0</vt:i4>
      </vt:variant>
      <vt:variant>
        <vt:i4>5</vt:i4>
      </vt:variant>
      <vt:variant>
        <vt:lpwstr/>
      </vt:variant>
      <vt:variant>
        <vt:lpwstr>_Toc149273785</vt:lpwstr>
      </vt:variant>
      <vt:variant>
        <vt:i4>1703992</vt:i4>
      </vt:variant>
      <vt:variant>
        <vt:i4>104</vt:i4>
      </vt:variant>
      <vt:variant>
        <vt:i4>0</vt:i4>
      </vt:variant>
      <vt:variant>
        <vt:i4>5</vt:i4>
      </vt:variant>
      <vt:variant>
        <vt:lpwstr/>
      </vt:variant>
      <vt:variant>
        <vt:lpwstr>_Toc149273784</vt:lpwstr>
      </vt:variant>
      <vt:variant>
        <vt:i4>1703992</vt:i4>
      </vt:variant>
      <vt:variant>
        <vt:i4>98</vt:i4>
      </vt:variant>
      <vt:variant>
        <vt:i4>0</vt:i4>
      </vt:variant>
      <vt:variant>
        <vt:i4>5</vt:i4>
      </vt:variant>
      <vt:variant>
        <vt:lpwstr/>
      </vt:variant>
      <vt:variant>
        <vt:lpwstr>_Toc149273783</vt:lpwstr>
      </vt:variant>
      <vt:variant>
        <vt:i4>1703992</vt:i4>
      </vt:variant>
      <vt:variant>
        <vt:i4>92</vt:i4>
      </vt:variant>
      <vt:variant>
        <vt:i4>0</vt:i4>
      </vt:variant>
      <vt:variant>
        <vt:i4>5</vt:i4>
      </vt:variant>
      <vt:variant>
        <vt:lpwstr/>
      </vt:variant>
      <vt:variant>
        <vt:lpwstr>_Toc149273782</vt:lpwstr>
      </vt:variant>
      <vt:variant>
        <vt:i4>1703992</vt:i4>
      </vt:variant>
      <vt:variant>
        <vt:i4>86</vt:i4>
      </vt:variant>
      <vt:variant>
        <vt:i4>0</vt:i4>
      </vt:variant>
      <vt:variant>
        <vt:i4>5</vt:i4>
      </vt:variant>
      <vt:variant>
        <vt:lpwstr/>
      </vt:variant>
      <vt:variant>
        <vt:lpwstr>_Toc149273781</vt:lpwstr>
      </vt:variant>
      <vt:variant>
        <vt:i4>1703992</vt:i4>
      </vt:variant>
      <vt:variant>
        <vt:i4>80</vt:i4>
      </vt:variant>
      <vt:variant>
        <vt:i4>0</vt:i4>
      </vt:variant>
      <vt:variant>
        <vt:i4>5</vt:i4>
      </vt:variant>
      <vt:variant>
        <vt:lpwstr/>
      </vt:variant>
      <vt:variant>
        <vt:lpwstr>_Toc149273780</vt:lpwstr>
      </vt:variant>
      <vt:variant>
        <vt:i4>1376312</vt:i4>
      </vt:variant>
      <vt:variant>
        <vt:i4>74</vt:i4>
      </vt:variant>
      <vt:variant>
        <vt:i4>0</vt:i4>
      </vt:variant>
      <vt:variant>
        <vt:i4>5</vt:i4>
      </vt:variant>
      <vt:variant>
        <vt:lpwstr/>
      </vt:variant>
      <vt:variant>
        <vt:lpwstr>_Toc149273779</vt:lpwstr>
      </vt:variant>
      <vt:variant>
        <vt:i4>1376312</vt:i4>
      </vt:variant>
      <vt:variant>
        <vt:i4>68</vt:i4>
      </vt:variant>
      <vt:variant>
        <vt:i4>0</vt:i4>
      </vt:variant>
      <vt:variant>
        <vt:i4>5</vt:i4>
      </vt:variant>
      <vt:variant>
        <vt:lpwstr/>
      </vt:variant>
      <vt:variant>
        <vt:lpwstr>_Toc149273778</vt:lpwstr>
      </vt:variant>
      <vt:variant>
        <vt:i4>1376312</vt:i4>
      </vt:variant>
      <vt:variant>
        <vt:i4>62</vt:i4>
      </vt:variant>
      <vt:variant>
        <vt:i4>0</vt:i4>
      </vt:variant>
      <vt:variant>
        <vt:i4>5</vt:i4>
      </vt:variant>
      <vt:variant>
        <vt:lpwstr/>
      </vt:variant>
      <vt:variant>
        <vt:lpwstr>_Toc149273777</vt:lpwstr>
      </vt:variant>
      <vt:variant>
        <vt:i4>1376312</vt:i4>
      </vt:variant>
      <vt:variant>
        <vt:i4>56</vt:i4>
      </vt:variant>
      <vt:variant>
        <vt:i4>0</vt:i4>
      </vt:variant>
      <vt:variant>
        <vt:i4>5</vt:i4>
      </vt:variant>
      <vt:variant>
        <vt:lpwstr/>
      </vt:variant>
      <vt:variant>
        <vt:lpwstr>_Toc149273776</vt:lpwstr>
      </vt:variant>
      <vt:variant>
        <vt:i4>1376312</vt:i4>
      </vt:variant>
      <vt:variant>
        <vt:i4>50</vt:i4>
      </vt:variant>
      <vt:variant>
        <vt:i4>0</vt:i4>
      </vt:variant>
      <vt:variant>
        <vt:i4>5</vt:i4>
      </vt:variant>
      <vt:variant>
        <vt:lpwstr/>
      </vt:variant>
      <vt:variant>
        <vt:lpwstr>_Toc149273775</vt:lpwstr>
      </vt:variant>
      <vt:variant>
        <vt:i4>1376312</vt:i4>
      </vt:variant>
      <vt:variant>
        <vt:i4>44</vt:i4>
      </vt:variant>
      <vt:variant>
        <vt:i4>0</vt:i4>
      </vt:variant>
      <vt:variant>
        <vt:i4>5</vt:i4>
      </vt:variant>
      <vt:variant>
        <vt:lpwstr/>
      </vt:variant>
      <vt:variant>
        <vt:lpwstr>_Toc149273774</vt:lpwstr>
      </vt:variant>
      <vt:variant>
        <vt:i4>1376312</vt:i4>
      </vt:variant>
      <vt:variant>
        <vt:i4>38</vt:i4>
      </vt:variant>
      <vt:variant>
        <vt:i4>0</vt:i4>
      </vt:variant>
      <vt:variant>
        <vt:i4>5</vt:i4>
      </vt:variant>
      <vt:variant>
        <vt:lpwstr/>
      </vt:variant>
      <vt:variant>
        <vt:lpwstr>_Toc149273773</vt:lpwstr>
      </vt:variant>
      <vt:variant>
        <vt:i4>1376312</vt:i4>
      </vt:variant>
      <vt:variant>
        <vt:i4>32</vt:i4>
      </vt:variant>
      <vt:variant>
        <vt:i4>0</vt:i4>
      </vt:variant>
      <vt:variant>
        <vt:i4>5</vt:i4>
      </vt:variant>
      <vt:variant>
        <vt:lpwstr/>
      </vt:variant>
      <vt:variant>
        <vt:lpwstr>_Toc149273772</vt:lpwstr>
      </vt:variant>
      <vt:variant>
        <vt:i4>1376312</vt:i4>
      </vt:variant>
      <vt:variant>
        <vt:i4>26</vt:i4>
      </vt:variant>
      <vt:variant>
        <vt:i4>0</vt:i4>
      </vt:variant>
      <vt:variant>
        <vt:i4>5</vt:i4>
      </vt:variant>
      <vt:variant>
        <vt:lpwstr/>
      </vt:variant>
      <vt:variant>
        <vt:lpwstr>_Toc149273771</vt:lpwstr>
      </vt:variant>
      <vt:variant>
        <vt:i4>1376312</vt:i4>
      </vt:variant>
      <vt:variant>
        <vt:i4>20</vt:i4>
      </vt:variant>
      <vt:variant>
        <vt:i4>0</vt:i4>
      </vt:variant>
      <vt:variant>
        <vt:i4>5</vt:i4>
      </vt:variant>
      <vt:variant>
        <vt:lpwstr/>
      </vt:variant>
      <vt:variant>
        <vt:lpwstr>_Toc149273770</vt:lpwstr>
      </vt:variant>
      <vt:variant>
        <vt:i4>1310776</vt:i4>
      </vt:variant>
      <vt:variant>
        <vt:i4>14</vt:i4>
      </vt:variant>
      <vt:variant>
        <vt:i4>0</vt:i4>
      </vt:variant>
      <vt:variant>
        <vt:i4>5</vt:i4>
      </vt:variant>
      <vt:variant>
        <vt:lpwstr/>
      </vt:variant>
      <vt:variant>
        <vt:lpwstr>_Toc149273769</vt:lpwstr>
      </vt:variant>
      <vt:variant>
        <vt:i4>1310776</vt:i4>
      </vt:variant>
      <vt:variant>
        <vt:i4>8</vt:i4>
      </vt:variant>
      <vt:variant>
        <vt:i4>0</vt:i4>
      </vt:variant>
      <vt:variant>
        <vt:i4>5</vt:i4>
      </vt:variant>
      <vt:variant>
        <vt:lpwstr/>
      </vt:variant>
      <vt:variant>
        <vt:lpwstr>_Toc149273768</vt:lpwstr>
      </vt:variant>
      <vt:variant>
        <vt:i4>1310776</vt:i4>
      </vt:variant>
      <vt:variant>
        <vt:i4>2</vt:i4>
      </vt:variant>
      <vt:variant>
        <vt:i4>0</vt:i4>
      </vt:variant>
      <vt:variant>
        <vt:i4>5</vt:i4>
      </vt:variant>
      <vt:variant>
        <vt:lpwstr/>
      </vt:variant>
      <vt:variant>
        <vt:lpwstr>_Toc149273767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W&amp;RSETA RPL Toolkit</dc:title>
  <dc:creator>Prodigy</dc:creator>
  <cp:lastModifiedBy>James, Cheryl GIZ ZA</cp:lastModifiedBy>
  <cp:revision>2</cp:revision>
  <cp:lastPrinted>2013-02-18T12:49:00Z</cp:lastPrinted>
  <dcterms:created xsi:type="dcterms:W3CDTF">2019-11-05T05:25:00Z</dcterms:created>
  <dcterms:modified xsi:type="dcterms:W3CDTF">2019-11-05T05:25:00Z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0x010100D9D458CECAD0F44CB2F4A71416E5BD10</vt:lpwstr>
  </property>
</Properties>
</file>