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3BBC9" w14:textId="77777777" w:rsidR="009E02E5" w:rsidRDefault="009E02E5" w:rsidP="009E02E5">
      <w:pPr>
        <w:spacing w:after="0" w:line="276" w:lineRule="auto"/>
        <w:jc w:val="center"/>
        <w:rPr>
          <w:rFonts w:eastAsia="Times New Roman" w:cstheme="minorHAnsi"/>
          <w:b/>
          <w:bCs/>
          <w:lang w:val="en-GB" w:eastAsia="en-GB"/>
        </w:rPr>
      </w:pPr>
      <w:bookmarkStart w:id="0" w:name="_Hlk100653344"/>
      <w:bookmarkEnd w:id="0"/>
      <w:r w:rsidRPr="008E221A">
        <w:rPr>
          <w:rFonts w:eastAsia="Times New Roman" w:cstheme="minorHAnsi"/>
          <w:b/>
          <w:bCs/>
          <w:lang w:val="en-GB" w:eastAsia="en-GB"/>
        </w:rPr>
        <w:t xml:space="preserve">Mapping practical tools that facilitate the implementation of </w:t>
      </w:r>
      <w:r>
        <w:rPr>
          <w:rFonts w:eastAsia="Times New Roman" w:cstheme="minorHAnsi"/>
          <w:b/>
          <w:bCs/>
          <w:lang w:val="en-GB" w:eastAsia="en-GB"/>
        </w:rPr>
        <w:t xml:space="preserve">formal apprenticeship </w:t>
      </w:r>
      <w:r w:rsidRPr="008E221A">
        <w:rPr>
          <w:rFonts w:eastAsia="Times New Roman" w:cstheme="minorHAnsi"/>
          <w:b/>
          <w:bCs/>
          <w:lang w:val="en-GB" w:eastAsia="en-GB"/>
        </w:rPr>
        <w:t xml:space="preserve">in </w:t>
      </w:r>
      <w:r>
        <w:rPr>
          <w:rFonts w:eastAsia="Times New Roman" w:cstheme="minorHAnsi"/>
          <w:b/>
          <w:bCs/>
          <w:lang w:val="en-GB" w:eastAsia="en-GB"/>
        </w:rPr>
        <w:t>the</w:t>
      </w:r>
    </w:p>
    <w:p w14:paraId="1CA804B5" w14:textId="77777777" w:rsidR="009E02E5" w:rsidRPr="008E221A" w:rsidRDefault="009E02E5" w:rsidP="009E02E5">
      <w:pPr>
        <w:spacing w:after="0" w:line="276" w:lineRule="auto"/>
        <w:jc w:val="center"/>
        <w:rPr>
          <w:rFonts w:eastAsia="Times New Roman" w:cstheme="minorHAnsi"/>
          <w:b/>
          <w:bCs/>
          <w:lang w:val="en-GB" w:eastAsia="en-GB"/>
        </w:rPr>
      </w:pPr>
      <w:r w:rsidRPr="008E221A">
        <w:rPr>
          <w:b/>
          <w:bCs/>
          <w:lang w:val="en-US"/>
        </w:rPr>
        <w:t>Republic of</w:t>
      </w:r>
      <w:r w:rsidRPr="008E221A">
        <w:rPr>
          <w:lang w:val="en-US"/>
        </w:rPr>
        <w:t xml:space="preserve"> </w:t>
      </w:r>
      <w:r>
        <w:rPr>
          <w:rFonts w:eastAsia="Times New Roman" w:cstheme="minorHAnsi"/>
          <w:b/>
          <w:bCs/>
          <w:lang w:val="en-GB" w:eastAsia="en-GB"/>
        </w:rPr>
        <w:t>Malawi</w:t>
      </w:r>
      <w:r w:rsidRPr="008E221A">
        <w:rPr>
          <w:rFonts w:eastAsia="Times New Roman" w:cstheme="minorHAnsi"/>
          <w:b/>
          <w:bCs/>
          <w:vertAlign w:val="superscript"/>
          <w:lang w:val="en-GB" w:eastAsia="en-GB"/>
        </w:rPr>
        <w:footnoteReference w:id="1"/>
      </w:r>
    </w:p>
    <w:p w14:paraId="74C962CD" w14:textId="77777777" w:rsidR="009E02E5" w:rsidRPr="008E221A" w:rsidRDefault="009E02E5" w:rsidP="009E02E5">
      <w:pPr>
        <w:spacing w:after="0" w:line="276" w:lineRule="auto"/>
        <w:jc w:val="center"/>
        <w:rPr>
          <w:rFonts w:eastAsia="Times New Roman" w:cstheme="minorHAnsi"/>
          <w:b/>
          <w:bCs/>
          <w:lang w:val="en-GB" w:eastAsia="en-GB"/>
        </w:rPr>
      </w:pPr>
    </w:p>
    <w:p w14:paraId="6CE04483" w14:textId="1AF09EBE" w:rsidR="009E02E5" w:rsidRPr="008E221A" w:rsidRDefault="009E02E5" w:rsidP="009E02E5">
      <w:pPr>
        <w:spacing w:after="360" w:line="276" w:lineRule="auto"/>
        <w:jc w:val="center"/>
        <w:rPr>
          <w:rFonts w:eastAsia="Times New Roman" w:cstheme="minorHAnsi"/>
          <w:b/>
          <w:bCs/>
          <w:sz w:val="24"/>
          <w:szCs w:val="24"/>
          <w:lang w:val="en-GB" w:eastAsia="en-GB"/>
        </w:rPr>
      </w:pPr>
      <w:r w:rsidRPr="008E221A">
        <w:rPr>
          <w:rFonts w:eastAsia="Times New Roman" w:cstheme="minorHAnsi"/>
          <w:b/>
          <w:bCs/>
          <w:sz w:val="24"/>
          <w:szCs w:val="24"/>
          <w:lang w:val="en-GB" w:eastAsia="en-GB"/>
        </w:rPr>
        <w:t>‘</w:t>
      </w:r>
      <w:r w:rsidRPr="009E02E5">
        <w:rPr>
          <w:rFonts w:eastAsia="Times New Roman" w:cstheme="minorHAnsi"/>
          <w:b/>
          <w:bCs/>
          <w:sz w:val="24"/>
          <w:szCs w:val="24"/>
          <w:lang w:val="en-GB" w:eastAsia="en-GB"/>
        </w:rPr>
        <w:t>Apprentice Selection Process Tools</w:t>
      </w:r>
      <w:r w:rsidRPr="008E221A">
        <w:rPr>
          <w:rFonts w:eastAsia="Times New Roman" w:cstheme="minorHAnsi"/>
          <w:b/>
          <w:bCs/>
          <w:sz w:val="24"/>
          <w:szCs w:val="24"/>
          <w:lang w:val="en-GB" w:eastAsia="en-GB"/>
        </w:rPr>
        <w:t>’</w:t>
      </w:r>
      <w:r w:rsidRPr="008E221A">
        <w:rPr>
          <w:rFonts w:eastAsia="Times New Roman" w:cstheme="minorHAnsi"/>
          <w:b/>
          <w:bCs/>
          <w:sz w:val="24"/>
          <w:szCs w:val="24"/>
          <w:vertAlign w:val="superscript"/>
          <w:lang w:val="en-GB" w:eastAsia="en-GB"/>
        </w:rPr>
        <w:footnoteReference w:id="2"/>
      </w:r>
    </w:p>
    <w:tbl>
      <w:tblPr>
        <w:tblStyle w:val="TableGrid"/>
        <w:tblW w:w="0" w:type="auto"/>
        <w:tblLook w:val="04A0" w:firstRow="1" w:lastRow="0" w:firstColumn="1" w:lastColumn="0" w:noHBand="0" w:noVBand="1"/>
      </w:tblPr>
      <w:tblGrid>
        <w:gridCol w:w="1413"/>
        <w:gridCol w:w="8215"/>
      </w:tblGrid>
      <w:tr w:rsidR="009E02E5" w:rsidRPr="008E221A" w14:paraId="7FCA3765" w14:textId="77777777" w:rsidTr="00567783">
        <w:trPr>
          <w:trHeight w:val="567"/>
        </w:trPr>
        <w:tc>
          <w:tcPr>
            <w:tcW w:w="1413" w:type="dxa"/>
            <w:vAlign w:val="center"/>
          </w:tcPr>
          <w:p w14:paraId="32B3CEC5" w14:textId="77777777" w:rsidR="009E02E5" w:rsidRPr="008E221A" w:rsidRDefault="009E02E5" w:rsidP="00567783">
            <w:pPr>
              <w:spacing w:line="276" w:lineRule="auto"/>
              <w:rPr>
                <w:rFonts w:cstheme="minorHAnsi"/>
                <w:b/>
                <w:bCs/>
                <w:lang w:val="en-GB" w:eastAsia="en-GB"/>
              </w:rPr>
            </w:pPr>
            <w:r w:rsidRPr="008E221A">
              <w:rPr>
                <w:rFonts w:cstheme="minorHAnsi"/>
                <w:b/>
                <w:bCs/>
                <w:lang w:val="en-GB" w:eastAsia="en-GB"/>
              </w:rPr>
              <w:t>Tool</w:t>
            </w:r>
          </w:p>
        </w:tc>
        <w:tc>
          <w:tcPr>
            <w:tcW w:w="8215" w:type="dxa"/>
            <w:vAlign w:val="center"/>
          </w:tcPr>
          <w:p w14:paraId="37101A35" w14:textId="31DFE9D7" w:rsidR="009E02E5" w:rsidRPr="008E221A" w:rsidRDefault="009E02E5" w:rsidP="00567783">
            <w:pPr>
              <w:spacing w:line="276" w:lineRule="auto"/>
              <w:rPr>
                <w:rFonts w:cstheme="minorHAnsi"/>
                <w:lang w:val="en-GB" w:eastAsia="en-GB"/>
              </w:rPr>
            </w:pPr>
            <w:r w:rsidRPr="009E02E5">
              <w:rPr>
                <w:rFonts w:cstheme="minorHAnsi"/>
                <w:lang w:val="en-GB" w:eastAsia="en-GB"/>
              </w:rPr>
              <w:t>Apprentice Selection Process Tools</w:t>
            </w:r>
          </w:p>
        </w:tc>
      </w:tr>
      <w:tr w:rsidR="009E02E5" w:rsidRPr="008E221A" w14:paraId="55011D66" w14:textId="77777777" w:rsidTr="00567783">
        <w:trPr>
          <w:trHeight w:val="567"/>
        </w:trPr>
        <w:tc>
          <w:tcPr>
            <w:tcW w:w="1413" w:type="dxa"/>
            <w:vAlign w:val="center"/>
          </w:tcPr>
          <w:p w14:paraId="0BBC1D39" w14:textId="77777777" w:rsidR="009E02E5" w:rsidRPr="008E221A" w:rsidRDefault="009E02E5" w:rsidP="00567783">
            <w:pPr>
              <w:spacing w:line="276" w:lineRule="auto"/>
              <w:rPr>
                <w:rFonts w:cstheme="minorHAnsi"/>
                <w:b/>
                <w:bCs/>
                <w:lang w:val="en-GB" w:eastAsia="en-GB"/>
              </w:rPr>
            </w:pPr>
            <w:r w:rsidRPr="008E221A">
              <w:rPr>
                <w:rFonts w:cstheme="minorHAnsi"/>
                <w:b/>
                <w:bCs/>
                <w:lang w:val="en-GB" w:eastAsia="en-GB"/>
              </w:rPr>
              <w:t>Tool focus</w:t>
            </w:r>
          </w:p>
        </w:tc>
        <w:tc>
          <w:tcPr>
            <w:tcW w:w="8215" w:type="dxa"/>
          </w:tcPr>
          <w:p w14:paraId="4AB9CD2D" w14:textId="2849D15A" w:rsidR="009E02E5" w:rsidRPr="008E221A" w:rsidRDefault="009E02E5" w:rsidP="008A22D7">
            <w:pPr>
              <w:spacing w:line="276" w:lineRule="auto"/>
              <w:rPr>
                <w:rFonts w:cstheme="minorHAnsi"/>
                <w:lang w:val="en-GB" w:eastAsia="en-GB"/>
              </w:rPr>
            </w:pPr>
            <w:r>
              <w:rPr>
                <w:rFonts w:cstheme="minorHAnsi"/>
                <w:lang w:val="en-GB" w:eastAsia="en-GB"/>
              </w:rPr>
              <w:t>For a formal nation</w:t>
            </w:r>
            <w:r w:rsidR="008A22D7">
              <w:rPr>
                <w:rFonts w:cstheme="minorHAnsi"/>
                <w:lang w:val="en-GB" w:eastAsia="en-GB"/>
              </w:rPr>
              <w:t>-</w:t>
            </w:r>
            <w:r>
              <w:rPr>
                <w:rFonts w:cstheme="minorHAnsi"/>
                <w:lang w:val="en-GB" w:eastAsia="en-GB"/>
              </w:rPr>
              <w:t xml:space="preserve">wide </w:t>
            </w:r>
            <w:r w:rsidR="002A66D9">
              <w:rPr>
                <w:rFonts w:cstheme="minorHAnsi"/>
                <w:lang w:val="en-GB" w:eastAsia="en-GB"/>
              </w:rPr>
              <w:t xml:space="preserve">dual </w:t>
            </w:r>
            <w:r>
              <w:rPr>
                <w:rFonts w:cstheme="minorHAnsi"/>
                <w:lang w:val="en-GB" w:eastAsia="en-GB"/>
              </w:rPr>
              <w:t>apprenticeship programme, t</w:t>
            </w:r>
            <w:r w:rsidRPr="008E221A">
              <w:rPr>
                <w:rFonts w:cstheme="minorHAnsi"/>
                <w:lang w:val="en-GB" w:eastAsia="en-GB"/>
              </w:rPr>
              <w:t xml:space="preserve">his tool </w:t>
            </w:r>
            <w:r>
              <w:rPr>
                <w:rFonts w:cstheme="minorHAnsi"/>
                <w:lang w:val="en-GB" w:eastAsia="en-GB"/>
              </w:rPr>
              <w:t>describes an annual apprenticeship selection process and the tools used</w:t>
            </w:r>
            <w:r w:rsidR="00602F5C">
              <w:rPr>
                <w:rFonts w:cstheme="minorHAnsi"/>
                <w:lang w:val="en-GB" w:eastAsia="en-GB"/>
              </w:rPr>
              <w:t xml:space="preserve"> to this end.</w:t>
            </w:r>
          </w:p>
        </w:tc>
      </w:tr>
      <w:tr w:rsidR="009E02E5" w:rsidRPr="008E221A" w14:paraId="58C72296" w14:textId="77777777" w:rsidTr="00567783">
        <w:trPr>
          <w:trHeight w:val="567"/>
        </w:trPr>
        <w:tc>
          <w:tcPr>
            <w:tcW w:w="1413" w:type="dxa"/>
            <w:vAlign w:val="center"/>
          </w:tcPr>
          <w:p w14:paraId="26D1BB08" w14:textId="77777777" w:rsidR="009E02E5" w:rsidRPr="008E221A" w:rsidRDefault="009E02E5" w:rsidP="00567783">
            <w:pPr>
              <w:spacing w:line="276" w:lineRule="auto"/>
              <w:rPr>
                <w:rFonts w:cstheme="minorHAnsi"/>
                <w:b/>
                <w:bCs/>
                <w:lang w:val="en-GB" w:eastAsia="en-GB"/>
              </w:rPr>
            </w:pPr>
            <w:r w:rsidRPr="008E221A">
              <w:rPr>
                <w:rFonts w:cstheme="minorHAnsi"/>
                <w:b/>
                <w:bCs/>
                <w:lang w:val="en-GB" w:eastAsia="en-GB"/>
              </w:rPr>
              <w:t>Target group</w:t>
            </w:r>
          </w:p>
        </w:tc>
        <w:tc>
          <w:tcPr>
            <w:tcW w:w="8215" w:type="dxa"/>
          </w:tcPr>
          <w:p w14:paraId="5700E7BD" w14:textId="4894654D" w:rsidR="009E02E5" w:rsidRPr="008E221A" w:rsidRDefault="009E02E5" w:rsidP="00567783">
            <w:pPr>
              <w:spacing w:line="276" w:lineRule="auto"/>
              <w:rPr>
                <w:rFonts w:cstheme="minorHAnsi"/>
                <w:lang w:val="en-GB" w:eastAsia="en-GB"/>
              </w:rPr>
            </w:pPr>
            <w:r w:rsidRPr="008E221A">
              <w:rPr>
                <w:rFonts w:cstheme="minorHAnsi"/>
                <w:lang w:val="en-GB" w:eastAsia="en-GB"/>
              </w:rPr>
              <w:t xml:space="preserve">Public </w:t>
            </w:r>
            <w:r w:rsidRPr="006727DC">
              <w:rPr>
                <w:rFonts w:cstheme="minorHAnsi"/>
                <w:lang w:val="en-GB" w:eastAsia="en-GB"/>
              </w:rPr>
              <w:t xml:space="preserve">TVET authorities/institutions </w:t>
            </w:r>
            <w:r w:rsidR="00602F5C">
              <w:rPr>
                <w:rFonts w:cstheme="minorHAnsi"/>
                <w:lang w:val="en-GB" w:eastAsia="en-GB"/>
              </w:rPr>
              <w:t xml:space="preserve">that </w:t>
            </w:r>
            <w:r w:rsidR="002A66D9">
              <w:rPr>
                <w:rFonts w:cstheme="minorHAnsi"/>
                <w:lang w:val="en-GB" w:eastAsia="en-GB"/>
              </w:rPr>
              <w:t>undertake the selection of students/trainees/apprentices regularly.</w:t>
            </w:r>
          </w:p>
        </w:tc>
      </w:tr>
    </w:tbl>
    <w:p w14:paraId="7CA578D5" w14:textId="77777777" w:rsidR="009E02E5" w:rsidRDefault="009E02E5" w:rsidP="0015226B">
      <w:pPr>
        <w:pBdr>
          <w:bottom w:val="single" w:sz="6" w:space="1" w:color="auto"/>
        </w:pBdr>
        <w:spacing w:after="120"/>
        <w:rPr>
          <w:b/>
          <w:bCs/>
          <w:lang w:val="en-GB"/>
        </w:rPr>
      </w:pPr>
    </w:p>
    <w:p w14:paraId="512EEA71" w14:textId="4DCA4608" w:rsidR="00987E3C" w:rsidRPr="00B05A28" w:rsidRDefault="006D270F" w:rsidP="0015226B">
      <w:pPr>
        <w:pBdr>
          <w:bottom w:val="single" w:sz="6" w:space="1" w:color="auto"/>
        </w:pBdr>
        <w:spacing w:after="120"/>
        <w:rPr>
          <w:lang w:val="en-GB"/>
        </w:rPr>
      </w:pPr>
      <w:r w:rsidRPr="00B05A28">
        <w:rPr>
          <w:b/>
          <w:bCs/>
          <w:lang w:val="en-GB"/>
        </w:rPr>
        <w:t xml:space="preserve">The Programme: </w:t>
      </w:r>
      <w:r w:rsidR="00AA43AA">
        <w:rPr>
          <w:b/>
          <w:bCs/>
          <w:lang w:val="en-GB"/>
        </w:rPr>
        <w:t xml:space="preserve">Malawi - </w:t>
      </w:r>
      <w:r w:rsidR="00D13CAD">
        <w:rPr>
          <w:b/>
          <w:bCs/>
          <w:lang w:val="en-GB"/>
        </w:rPr>
        <w:t>Formal Apprenticeship Programmes</w:t>
      </w:r>
    </w:p>
    <w:p w14:paraId="0FE4C858" w14:textId="77777777" w:rsidR="00D42879" w:rsidRDefault="006D270F" w:rsidP="00552864">
      <w:pPr>
        <w:spacing w:after="120"/>
        <w:rPr>
          <w:lang w:val="en-GB"/>
        </w:rPr>
      </w:pPr>
      <w:r w:rsidRPr="00B05A28">
        <w:rPr>
          <w:lang w:val="en-GB"/>
        </w:rPr>
        <w:t xml:space="preserve">In Malawi, </w:t>
      </w:r>
      <w:r w:rsidR="00DC2174">
        <w:rPr>
          <w:lang w:val="en-GB"/>
        </w:rPr>
        <w:t xml:space="preserve">the </w:t>
      </w:r>
      <w:r w:rsidRPr="00D42879">
        <w:rPr>
          <w:lang w:val="en-GB"/>
        </w:rPr>
        <w:t xml:space="preserve">Technical, Entrepreneurial and Vocational Education and Training Authority </w:t>
      </w:r>
      <w:r w:rsidR="00DC2174" w:rsidRPr="00D42879">
        <w:rPr>
          <w:lang w:val="en-GB"/>
        </w:rPr>
        <w:t>(TEVET</w:t>
      </w:r>
      <w:r w:rsidR="00DC2174">
        <w:rPr>
          <w:lang w:val="en-GB"/>
        </w:rPr>
        <w:t>A</w:t>
      </w:r>
      <w:r w:rsidR="00DC2174" w:rsidRPr="00D42879">
        <w:rPr>
          <w:lang w:val="en-GB"/>
        </w:rPr>
        <w:t xml:space="preserve">) </w:t>
      </w:r>
      <w:r>
        <w:rPr>
          <w:lang w:val="en-GB"/>
        </w:rPr>
        <w:t>is the</w:t>
      </w:r>
      <w:r w:rsidRPr="00D42879">
        <w:rPr>
          <w:lang w:val="en-GB"/>
        </w:rPr>
        <w:t xml:space="preserve"> regulatory body </w:t>
      </w:r>
      <w:r>
        <w:rPr>
          <w:lang w:val="en-GB"/>
        </w:rPr>
        <w:t xml:space="preserve">of </w:t>
      </w:r>
      <w:r w:rsidR="00DC2174" w:rsidRPr="00DC2174">
        <w:rPr>
          <w:lang w:val="en-GB"/>
        </w:rPr>
        <w:t xml:space="preserve">Technical, Entrepreneurial and Vocational Education and Training </w:t>
      </w:r>
      <w:r w:rsidR="00DC2174">
        <w:rPr>
          <w:lang w:val="en-GB"/>
        </w:rPr>
        <w:t>(</w:t>
      </w:r>
      <w:r>
        <w:rPr>
          <w:lang w:val="en-GB"/>
        </w:rPr>
        <w:t>T</w:t>
      </w:r>
      <w:r w:rsidR="00DC2174">
        <w:rPr>
          <w:lang w:val="en-GB"/>
        </w:rPr>
        <w:t>E</w:t>
      </w:r>
      <w:r>
        <w:rPr>
          <w:lang w:val="en-GB"/>
        </w:rPr>
        <w:t>VET</w:t>
      </w:r>
      <w:r w:rsidR="00DC2174">
        <w:rPr>
          <w:lang w:val="en-GB"/>
        </w:rPr>
        <w:t>)</w:t>
      </w:r>
      <w:r>
        <w:rPr>
          <w:lang w:val="en-GB"/>
        </w:rPr>
        <w:t>. Established</w:t>
      </w:r>
      <w:r w:rsidRPr="00D42879">
        <w:rPr>
          <w:lang w:val="en-GB"/>
        </w:rPr>
        <w:t xml:space="preserve"> in 1999 by an Act of Parliament with the mandate to regulate, promote and facilitate </w:t>
      </w:r>
      <w:r w:rsidR="00DC2174">
        <w:rPr>
          <w:lang w:val="en-GB"/>
        </w:rPr>
        <w:t xml:space="preserve">the </w:t>
      </w:r>
      <w:r w:rsidRPr="00D42879">
        <w:rPr>
          <w:lang w:val="en-GB"/>
        </w:rPr>
        <w:t xml:space="preserve">sustainable provision of quality </w:t>
      </w:r>
      <w:r w:rsidR="00DC2174">
        <w:rPr>
          <w:lang w:val="en-GB"/>
        </w:rPr>
        <w:t>TEVET</w:t>
      </w:r>
      <w:r w:rsidRPr="00D42879">
        <w:rPr>
          <w:lang w:val="en-GB"/>
        </w:rPr>
        <w:t xml:space="preserve"> in Malawi.</w:t>
      </w:r>
    </w:p>
    <w:p w14:paraId="56E6A2E5" w14:textId="46C2677F" w:rsidR="006370C2" w:rsidRDefault="006D270F" w:rsidP="00552864">
      <w:pPr>
        <w:spacing w:after="120"/>
        <w:rPr>
          <w:lang w:val="en-GB"/>
        </w:rPr>
      </w:pPr>
      <w:r w:rsidRPr="00D42879">
        <w:rPr>
          <w:lang w:val="en-GB"/>
        </w:rPr>
        <w:t xml:space="preserve">Formal </w:t>
      </w:r>
      <w:r>
        <w:rPr>
          <w:lang w:val="en-GB"/>
        </w:rPr>
        <w:t>a</w:t>
      </w:r>
      <w:r w:rsidRPr="00D42879">
        <w:rPr>
          <w:lang w:val="en-GB"/>
        </w:rPr>
        <w:t xml:space="preserve">pprenticeship </w:t>
      </w:r>
      <w:r>
        <w:rPr>
          <w:lang w:val="en-GB"/>
        </w:rPr>
        <w:t>is o</w:t>
      </w:r>
      <w:r w:rsidRPr="00D42879">
        <w:rPr>
          <w:lang w:val="en-GB"/>
        </w:rPr>
        <w:t>ne of the</w:t>
      </w:r>
      <w:r>
        <w:rPr>
          <w:lang w:val="en-GB"/>
        </w:rPr>
        <w:t xml:space="preserve"> T</w:t>
      </w:r>
      <w:r w:rsidR="00F07618">
        <w:rPr>
          <w:lang w:val="en-GB"/>
        </w:rPr>
        <w:t>E</w:t>
      </w:r>
      <w:r>
        <w:rPr>
          <w:lang w:val="en-GB"/>
        </w:rPr>
        <w:t>VET</w:t>
      </w:r>
      <w:r w:rsidRPr="00D42879">
        <w:rPr>
          <w:lang w:val="en-GB"/>
        </w:rPr>
        <w:t xml:space="preserve"> programmes regulated and facilitated by the TEVETA. </w:t>
      </w:r>
      <w:r>
        <w:rPr>
          <w:lang w:val="en-GB"/>
        </w:rPr>
        <w:t xml:space="preserve">The programmes are implemented as </w:t>
      </w:r>
      <w:r w:rsidR="00B1495A">
        <w:rPr>
          <w:lang w:val="en-GB"/>
        </w:rPr>
        <w:t xml:space="preserve">three/four-year dual-apprenticeship programmes with </w:t>
      </w:r>
      <w:r>
        <w:rPr>
          <w:lang w:val="en-GB"/>
        </w:rPr>
        <w:t>competency-based</w:t>
      </w:r>
      <w:r w:rsidRPr="00D42879">
        <w:rPr>
          <w:lang w:val="en-GB"/>
        </w:rPr>
        <w:t xml:space="preserve"> </w:t>
      </w:r>
      <w:r w:rsidR="00824BB4">
        <w:rPr>
          <w:lang w:val="en-GB"/>
        </w:rPr>
        <w:t xml:space="preserve">training </w:t>
      </w:r>
      <w:r w:rsidR="00B1495A" w:rsidRPr="00D42879">
        <w:rPr>
          <w:lang w:val="en-GB"/>
        </w:rPr>
        <w:t>modul</w:t>
      </w:r>
      <w:r w:rsidR="00B1495A">
        <w:rPr>
          <w:lang w:val="en-GB"/>
        </w:rPr>
        <w:t xml:space="preserve">es </w:t>
      </w:r>
      <w:r w:rsidRPr="00D42879">
        <w:rPr>
          <w:lang w:val="en-GB"/>
        </w:rPr>
        <w:t xml:space="preserve">delivered </w:t>
      </w:r>
      <w:r>
        <w:rPr>
          <w:lang w:val="en-GB"/>
        </w:rPr>
        <w:t>by</w:t>
      </w:r>
      <w:r w:rsidRPr="00D42879">
        <w:rPr>
          <w:lang w:val="en-GB"/>
        </w:rPr>
        <w:t xml:space="preserve"> registered TEVET </w:t>
      </w:r>
      <w:r>
        <w:rPr>
          <w:lang w:val="en-GB"/>
        </w:rPr>
        <w:t>p</w:t>
      </w:r>
      <w:r w:rsidRPr="00D42879">
        <w:rPr>
          <w:lang w:val="en-GB"/>
        </w:rPr>
        <w:t>rovider</w:t>
      </w:r>
      <w:r>
        <w:rPr>
          <w:lang w:val="en-GB"/>
        </w:rPr>
        <w:t>s</w:t>
      </w:r>
      <w:r w:rsidR="00824BB4">
        <w:rPr>
          <w:lang w:val="en-GB"/>
        </w:rPr>
        <w:t>,</w:t>
      </w:r>
      <w:r w:rsidRPr="00D42879">
        <w:rPr>
          <w:lang w:val="en-GB"/>
        </w:rPr>
        <w:t xml:space="preserve"> </w:t>
      </w:r>
      <w:r w:rsidR="00B1495A">
        <w:rPr>
          <w:lang w:val="en-GB"/>
        </w:rPr>
        <w:t xml:space="preserve">such as </w:t>
      </w:r>
      <w:r w:rsidR="00144D32" w:rsidRPr="00144D32">
        <w:rPr>
          <w:lang w:val="en-GB"/>
        </w:rPr>
        <w:t>national and community</w:t>
      </w:r>
      <w:r w:rsidR="00144D32">
        <w:rPr>
          <w:lang w:val="en-GB"/>
        </w:rPr>
        <w:t xml:space="preserve"> technical </w:t>
      </w:r>
      <w:r w:rsidR="00144D32" w:rsidRPr="00144D32">
        <w:rPr>
          <w:lang w:val="en-GB"/>
        </w:rPr>
        <w:t>colleges</w:t>
      </w:r>
      <w:r w:rsidR="00824BB4">
        <w:rPr>
          <w:lang w:val="en-GB"/>
        </w:rPr>
        <w:t>,</w:t>
      </w:r>
      <w:r w:rsidR="00144D32" w:rsidRPr="00144D32">
        <w:rPr>
          <w:lang w:val="en-GB"/>
        </w:rPr>
        <w:t xml:space="preserve"> rural-based Community Skills Development Centre</w:t>
      </w:r>
      <w:r w:rsidR="00144D32">
        <w:rPr>
          <w:lang w:val="en-GB"/>
        </w:rPr>
        <w:t xml:space="preserve"> </w:t>
      </w:r>
      <w:r w:rsidRPr="00D42879">
        <w:rPr>
          <w:lang w:val="en-GB"/>
        </w:rPr>
        <w:t xml:space="preserve">and </w:t>
      </w:r>
      <w:r>
        <w:rPr>
          <w:lang w:val="en-GB"/>
        </w:rPr>
        <w:t xml:space="preserve">selected </w:t>
      </w:r>
      <w:r w:rsidR="00FC0CFC">
        <w:rPr>
          <w:lang w:val="en-GB"/>
        </w:rPr>
        <w:t>employers</w:t>
      </w:r>
      <w:r w:rsidRPr="00D42879">
        <w:rPr>
          <w:lang w:val="en-GB"/>
        </w:rPr>
        <w:t>.</w:t>
      </w:r>
    </w:p>
    <w:p w14:paraId="69041D9B" w14:textId="2639EE56" w:rsidR="00B1495A" w:rsidRPr="00B1495A" w:rsidRDefault="00B1495A" w:rsidP="00552864">
      <w:pPr>
        <w:spacing w:after="120"/>
        <w:rPr>
          <w:b/>
          <w:bCs/>
          <w:lang w:val="en-GB"/>
        </w:rPr>
      </w:pPr>
      <w:r w:rsidRPr="00B1495A">
        <w:rPr>
          <w:b/>
          <w:bCs/>
          <w:lang w:val="en-GB"/>
        </w:rPr>
        <w:t>Access</w:t>
      </w:r>
    </w:p>
    <w:p w14:paraId="56C9BB07" w14:textId="77777777" w:rsidR="00824BB4" w:rsidRDefault="009E02E5" w:rsidP="00552864">
      <w:pPr>
        <w:spacing w:after="120"/>
        <w:rPr>
          <w:lang w:val="en-GB"/>
        </w:rPr>
      </w:pPr>
      <w:r>
        <w:rPr>
          <w:noProof/>
          <w:lang w:val="en-US"/>
        </w:rPr>
        <mc:AlternateContent>
          <mc:Choice Requires="wps">
            <w:drawing>
              <wp:anchor distT="0" distB="0" distL="114300" distR="114300" simplePos="0" relativeHeight="251656192" behindDoc="0" locked="0" layoutInCell="1" allowOverlap="1" wp14:anchorId="5C0A466F" wp14:editId="34DE879E">
                <wp:simplePos x="0" y="0"/>
                <wp:positionH relativeFrom="margin">
                  <wp:align>right</wp:align>
                </wp:positionH>
                <wp:positionV relativeFrom="paragraph">
                  <wp:posOffset>0</wp:posOffset>
                </wp:positionV>
                <wp:extent cx="3274695" cy="1807845"/>
                <wp:effectExtent l="0" t="0" r="20955" b="20955"/>
                <wp:wrapSquare wrapText="bothSides"/>
                <wp:docPr id="28" name="Tekstfelt 28"/>
                <wp:cNvGraphicFramePr/>
                <a:graphic xmlns:a="http://schemas.openxmlformats.org/drawingml/2006/main">
                  <a:graphicData uri="http://schemas.microsoft.com/office/word/2010/wordprocessingShape">
                    <wps:wsp>
                      <wps:cNvSpPr txBox="1"/>
                      <wps:spPr>
                        <a:xfrm>
                          <a:off x="0" y="0"/>
                          <a:ext cx="3274695" cy="1807845"/>
                        </a:xfrm>
                        <a:prstGeom prst="rect">
                          <a:avLst/>
                        </a:prstGeom>
                        <a:solidFill>
                          <a:sysClr val="window" lastClr="FFFFFF"/>
                        </a:solidFill>
                        <a:ln w="6350">
                          <a:solidFill>
                            <a:prstClr val="black"/>
                          </a:solidFill>
                        </a:ln>
                      </wps:spPr>
                      <wps:txbx>
                        <w:txbxContent>
                          <w:p w14:paraId="42AF3277" w14:textId="77777777" w:rsidR="001E28D7" w:rsidRPr="00DE3873" w:rsidRDefault="006D270F" w:rsidP="001E28D7">
                            <w:pPr>
                              <w:spacing w:after="120"/>
                              <w:jc w:val="center"/>
                              <w:rPr>
                                <w:b/>
                                <w:bCs/>
                                <w:sz w:val="16"/>
                                <w:szCs w:val="16"/>
                                <w:lang w:val="en-GB"/>
                              </w:rPr>
                            </w:pPr>
                            <w:r w:rsidRPr="00DE3873">
                              <w:rPr>
                                <w:b/>
                                <w:bCs/>
                                <w:sz w:val="16"/>
                                <w:szCs w:val="16"/>
                                <w:lang w:val="en-GB"/>
                              </w:rPr>
                              <w:t>Available Apprenticeship Programmes</w:t>
                            </w:r>
                          </w:p>
                          <w:p w14:paraId="562FCC68" w14:textId="77777777" w:rsidR="001E28D7" w:rsidRDefault="006D270F" w:rsidP="001E28D7">
                            <w:pPr>
                              <w:tabs>
                                <w:tab w:val="left" w:pos="3261"/>
                              </w:tabs>
                              <w:spacing w:after="0"/>
                              <w:rPr>
                                <w:sz w:val="16"/>
                                <w:szCs w:val="16"/>
                                <w:lang w:val="en-GB"/>
                              </w:rPr>
                            </w:pPr>
                            <w:r>
                              <w:rPr>
                                <w:sz w:val="16"/>
                                <w:szCs w:val="16"/>
                                <w:lang w:val="en-GB"/>
                              </w:rPr>
                              <w:t>Administrative studies</w:t>
                            </w:r>
                            <w:r>
                              <w:rPr>
                                <w:sz w:val="16"/>
                                <w:szCs w:val="16"/>
                                <w:lang w:val="en-GB"/>
                              </w:rPr>
                              <w:tab/>
                            </w:r>
                            <w:r w:rsidRPr="00790B98">
                              <w:rPr>
                                <w:sz w:val="16"/>
                                <w:szCs w:val="16"/>
                                <w:lang w:val="en-GB"/>
                              </w:rPr>
                              <w:t>Automobile Mechanics</w:t>
                            </w:r>
                            <w:r>
                              <w:rPr>
                                <w:sz w:val="16"/>
                                <w:szCs w:val="16"/>
                                <w:lang w:val="en-GB"/>
                              </w:rPr>
                              <w:t xml:space="preserve"> </w:t>
                            </w:r>
                            <w:r w:rsidRPr="00790B98">
                              <w:rPr>
                                <w:sz w:val="16"/>
                                <w:szCs w:val="16"/>
                                <w:lang w:val="en-GB"/>
                              </w:rPr>
                              <w:t>Bricklaying</w:t>
                            </w:r>
                            <w:r>
                              <w:rPr>
                                <w:sz w:val="16"/>
                                <w:szCs w:val="16"/>
                                <w:lang w:val="en-GB"/>
                              </w:rPr>
                              <w:tab/>
                            </w:r>
                            <w:r w:rsidRPr="00790B98">
                              <w:rPr>
                                <w:sz w:val="16"/>
                                <w:szCs w:val="16"/>
                                <w:lang w:val="en-GB"/>
                              </w:rPr>
                              <w:t>Carpentry and Joinery</w:t>
                            </w:r>
                            <w:r>
                              <w:rPr>
                                <w:sz w:val="16"/>
                                <w:szCs w:val="16"/>
                                <w:lang w:val="en-GB"/>
                              </w:rPr>
                              <w:t xml:space="preserve"> </w:t>
                            </w:r>
                            <w:r w:rsidRPr="00790B98">
                              <w:rPr>
                                <w:sz w:val="16"/>
                                <w:szCs w:val="16"/>
                                <w:lang w:val="en-GB"/>
                              </w:rPr>
                              <w:t>Cosmetology</w:t>
                            </w:r>
                            <w:r>
                              <w:rPr>
                                <w:sz w:val="16"/>
                                <w:szCs w:val="16"/>
                                <w:lang w:val="en-GB"/>
                              </w:rPr>
                              <w:tab/>
                              <w:t>Fabrication and Welding</w:t>
                            </w:r>
                          </w:p>
                          <w:p w14:paraId="02C18F12" w14:textId="77777777" w:rsidR="001E28D7" w:rsidRPr="00790B98" w:rsidRDefault="006D270F" w:rsidP="001E28D7">
                            <w:pPr>
                              <w:tabs>
                                <w:tab w:val="left" w:pos="3261"/>
                              </w:tabs>
                              <w:spacing w:after="0"/>
                              <w:rPr>
                                <w:sz w:val="16"/>
                                <w:szCs w:val="16"/>
                                <w:lang w:val="en-GB"/>
                              </w:rPr>
                            </w:pPr>
                            <w:r w:rsidRPr="00790B98">
                              <w:rPr>
                                <w:sz w:val="16"/>
                                <w:szCs w:val="16"/>
                                <w:lang w:val="en-GB"/>
                              </w:rPr>
                              <w:t>Electrical Installation and Electronics</w:t>
                            </w:r>
                            <w:r>
                              <w:rPr>
                                <w:sz w:val="16"/>
                                <w:szCs w:val="16"/>
                                <w:lang w:val="en-GB"/>
                              </w:rPr>
                              <w:tab/>
                            </w:r>
                            <w:r w:rsidRPr="00790B98">
                              <w:rPr>
                                <w:sz w:val="16"/>
                                <w:szCs w:val="16"/>
                                <w:lang w:val="en-GB"/>
                              </w:rPr>
                              <w:t>Food Production</w:t>
                            </w:r>
                          </w:p>
                          <w:p w14:paraId="569A5E7C" w14:textId="77777777" w:rsidR="001E28D7" w:rsidRPr="00790B98" w:rsidRDefault="006D270F" w:rsidP="001E28D7">
                            <w:pPr>
                              <w:tabs>
                                <w:tab w:val="left" w:pos="3261"/>
                              </w:tabs>
                              <w:spacing w:after="0"/>
                              <w:rPr>
                                <w:sz w:val="16"/>
                                <w:szCs w:val="16"/>
                                <w:lang w:val="en-GB"/>
                              </w:rPr>
                            </w:pPr>
                            <w:r w:rsidRPr="00790B98">
                              <w:rPr>
                                <w:sz w:val="16"/>
                                <w:szCs w:val="16"/>
                                <w:lang w:val="en-GB"/>
                              </w:rPr>
                              <w:t>General Fitting</w:t>
                            </w:r>
                            <w:r>
                              <w:rPr>
                                <w:sz w:val="16"/>
                                <w:szCs w:val="16"/>
                                <w:lang w:val="en-GB"/>
                              </w:rPr>
                              <w:tab/>
                              <w:t xml:space="preserve">Edible </w:t>
                            </w:r>
                            <w:r w:rsidRPr="00790B98">
                              <w:rPr>
                                <w:sz w:val="16"/>
                                <w:szCs w:val="16"/>
                                <w:lang w:val="en-GB"/>
                              </w:rPr>
                              <w:t>Horticulture</w:t>
                            </w:r>
                          </w:p>
                          <w:p w14:paraId="7B2796AF" w14:textId="77777777" w:rsidR="001E28D7" w:rsidRDefault="006D270F" w:rsidP="001E28D7">
                            <w:pPr>
                              <w:tabs>
                                <w:tab w:val="left" w:pos="3261"/>
                              </w:tabs>
                              <w:spacing w:after="0"/>
                              <w:rPr>
                                <w:sz w:val="16"/>
                                <w:szCs w:val="16"/>
                                <w:lang w:val="en-GB"/>
                              </w:rPr>
                            </w:pPr>
                            <w:r w:rsidRPr="00790B98">
                              <w:rPr>
                                <w:sz w:val="16"/>
                                <w:szCs w:val="16"/>
                                <w:lang w:val="en-GB"/>
                              </w:rPr>
                              <w:t>Information and Communication Technology</w:t>
                            </w:r>
                            <w:r>
                              <w:rPr>
                                <w:sz w:val="16"/>
                                <w:szCs w:val="16"/>
                                <w:lang w:val="en-GB"/>
                              </w:rPr>
                              <w:tab/>
                              <w:t>Motor Cycle Mechanics</w:t>
                            </w:r>
                          </w:p>
                          <w:p w14:paraId="38CCAE09" w14:textId="77777777" w:rsidR="001E28D7" w:rsidRDefault="006D270F" w:rsidP="001E28D7">
                            <w:pPr>
                              <w:tabs>
                                <w:tab w:val="left" w:pos="3261"/>
                              </w:tabs>
                              <w:spacing w:after="0"/>
                              <w:rPr>
                                <w:sz w:val="16"/>
                                <w:szCs w:val="16"/>
                                <w:lang w:val="en-GB"/>
                              </w:rPr>
                            </w:pPr>
                            <w:r w:rsidRPr="00790B98">
                              <w:rPr>
                                <w:sz w:val="16"/>
                                <w:szCs w:val="16"/>
                                <w:lang w:val="en-GB"/>
                              </w:rPr>
                              <w:t>Painting and Decoration</w:t>
                            </w:r>
                            <w:r>
                              <w:rPr>
                                <w:sz w:val="16"/>
                                <w:szCs w:val="16"/>
                                <w:lang w:val="en-GB"/>
                              </w:rPr>
                              <w:tab/>
                            </w:r>
                            <w:r w:rsidRPr="00790B98">
                              <w:rPr>
                                <w:sz w:val="16"/>
                                <w:szCs w:val="16"/>
                                <w:lang w:val="en-GB"/>
                              </w:rPr>
                              <w:t>Plumbing</w:t>
                            </w:r>
                          </w:p>
                          <w:p w14:paraId="1F3D6FDB" w14:textId="77777777" w:rsidR="001E28D7" w:rsidRPr="00790B98" w:rsidRDefault="006D270F" w:rsidP="001E28D7">
                            <w:pPr>
                              <w:tabs>
                                <w:tab w:val="left" w:pos="3261"/>
                              </w:tabs>
                              <w:spacing w:after="0"/>
                              <w:rPr>
                                <w:sz w:val="16"/>
                                <w:szCs w:val="16"/>
                                <w:lang w:val="en-GB"/>
                              </w:rPr>
                            </w:pPr>
                            <w:r w:rsidRPr="00790B98">
                              <w:rPr>
                                <w:sz w:val="16"/>
                                <w:szCs w:val="16"/>
                                <w:lang w:val="en-GB"/>
                              </w:rPr>
                              <w:t>Refrigeration and Air Conditioning Mechanics</w:t>
                            </w:r>
                            <w:r>
                              <w:rPr>
                                <w:sz w:val="16"/>
                                <w:szCs w:val="16"/>
                                <w:lang w:val="en-GB"/>
                              </w:rPr>
                              <w:tab/>
                            </w:r>
                            <w:r w:rsidRPr="00790B98">
                              <w:rPr>
                                <w:sz w:val="16"/>
                                <w:szCs w:val="16"/>
                                <w:lang w:val="en-GB"/>
                              </w:rPr>
                              <w:t>Solar Photovoltaic</w:t>
                            </w:r>
                          </w:p>
                          <w:p w14:paraId="12F8DD35" w14:textId="77777777" w:rsidR="001E28D7" w:rsidRDefault="006D270F" w:rsidP="001E28D7">
                            <w:pPr>
                              <w:tabs>
                                <w:tab w:val="left" w:pos="3261"/>
                              </w:tabs>
                              <w:spacing w:after="0"/>
                              <w:rPr>
                                <w:sz w:val="16"/>
                                <w:szCs w:val="16"/>
                                <w:lang w:val="en-GB"/>
                              </w:rPr>
                            </w:pPr>
                            <w:r w:rsidRPr="00790B98">
                              <w:rPr>
                                <w:sz w:val="16"/>
                                <w:szCs w:val="16"/>
                                <w:lang w:val="en-GB"/>
                              </w:rPr>
                              <w:t>Tailoring and Fashion Design</w:t>
                            </w:r>
                            <w:r>
                              <w:rPr>
                                <w:sz w:val="16"/>
                                <w:szCs w:val="16"/>
                                <w:lang w:val="en-GB"/>
                              </w:rPr>
                              <w:tab/>
                              <w:t>Tour Guide</w:t>
                            </w:r>
                          </w:p>
                          <w:p w14:paraId="704AFA04" w14:textId="77777777" w:rsidR="001E28D7" w:rsidRDefault="006D270F" w:rsidP="001E28D7">
                            <w:pPr>
                              <w:tabs>
                                <w:tab w:val="left" w:pos="3261"/>
                              </w:tabs>
                              <w:spacing w:after="60"/>
                              <w:rPr>
                                <w:sz w:val="16"/>
                                <w:szCs w:val="16"/>
                                <w:lang w:val="en-GB"/>
                              </w:rPr>
                            </w:pPr>
                            <w:r w:rsidRPr="00790B98">
                              <w:rPr>
                                <w:sz w:val="16"/>
                                <w:szCs w:val="16"/>
                                <w:lang w:val="en-GB"/>
                              </w:rPr>
                              <w:t>Vehicle Body Repairing and</w:t>
                            </w:r>
                            <w:r>
                              <w:rPr>
                                <w:sz w:val="16"/>
                                <w:szCs w:val="16"/>
                                <w:lang w:val="en-GB"/>
                              </w:rPr>
                              <w:t xml:space="preserve"> </w:t>
                            </w:r>
                            <w:r w:rsidRPr="00790B98">
                              <w:rPr>
                                <w:sz w:val="16"/>
                                <w:szCs w:val="16"/>
                                <w:lang w:val="en-GB"/>
                              </w:rPr>
                              <w:t>Refinishing</w:t>
                            </w:r>
                            <w:r>
                              <w:rPr>
                                <w:sz w:val="16"/>
                                <w:szCs w:val="16"/>
                                <w:lang w:val="en-GB"/>
                              </w:rPr>
                              <w:tab/>
                            </w:r>
                            <w:r w:rsidRPr="00790B98">
                              <w:rPr>
                                <w:sz w:val="16"/>
                                <w:szCs w:val="16"/>
                                <w:lang w:val="en-GB"/>
                              </w:rPr>
                              <w:t>Wood Work Machining</w:t>
                            </w:r>
                          </w:p>
                          <w:p w14:paraId="07665B66" w14:textId="77777777" w:rsidR="001E28D7" w:rsidRPr="00DE3873" w:rsidRDefault="006D270F" w:rsidP="001E28D7">
                            <w:pPr>
                              <w:tabs>
                                <w:tab w:val="left" w:pos="3261"/>
                              </w:tabs>
                              <w:spacing w:after="0"/>
                              <w:rPr>
                                <w:lang w:val="en-US"/>
                              </w:rPr>
                            </w:pPr>
                            <w:r>
                              <w:rPr>
                                <w:sz w:val="16"/>
                                <w:szCs w:val="16"/>
                                <w:lang w:val="en-GB"/>
                              </w:rPr>
                              <w:t xml:space="preserve">Source: </w:t>
                            </w:r>
                            <w:r w:rsidRPr="00871479">
                              <w:rPr>
                                <w:sz w:val="16"/>
                                <w:szCs w:val="16"/>
                                <w:lang w:val="en-GB"/>
                              </w:rPr>
                              <w:t>2022 Training Opportunities</w:t>
                            </w:r>
                            <w:r>
                              <w:rPr>
                                <w:sz w:val="16"/>
                                <w:szCs w:val="16"/>
                                <w:lang w:val="en-GB"/>
                              </w:rPr>
                              <w:t xml:space="preserve"> TEVETA.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C0A466F" id="_x0000_t202" coordsize="21600,21600" o:spt="202" path="m,l,21600r21600,l21600,xe">
                <v:stroke joinstyle="miter"/>
                <v:path gradientshapeok="t" o:connecttype="rect"/>
              </v:shapetype>
              <v:shape id="Tekstfelt 28" o:spid="_x0000_s1026" type="#_x0000_t202" style="position:absolute;margin-left:206.65pt;margin-top:0;width:257.85pt;height:142.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" fillcolor="window" strokeweight=".5pt">
                <v:textbox>
                  <w:txbxContent>
                    <w:p w14:paraId="42AF3277" w14:textId="77777777" w:rsidR="001E28D7" w:rsidRPr="00DE3873" w:rsidRDefault="006D270F" w:rsidP="001E28D7">
                      <w:pPr>
                        <w:spacing w:after="120"/>
                        <w:jc w:val="center"/>
                        <w:rPr>
                          <w:b/>
                          <w:bCs/>
                          <w:sz w:val="16"/>
                          <w:szCs w:val="16"/>
                          <w:lang w:val="en-GB"/>
                        </w:rPr>
                      </w:pPr>
                      <w:r w:rsidRPr="00DE3873">
                        <w:rPr>
                          <w:b/>
                          <w:bCs/>
                          <w:sz w:val="16"/>
                          <w:szCs w:val="16"/>
                          <w:lang w:val="en-GB"/>
                        </w:rPr>
                        <w:t>Available Apprenticeship Programmes</w:t>
                      </w:r>
                    </w:p>
                    <w:p w14:paraId="562FCC68" w14:textId="77777777" w:rsidR="001E28D7" w:rsidRDefault="006D270F" w:rsidP="001E28D7">
                      <w:pPr>
                        <w:tabs>
                          <w:tab w:val="left" w:pos="3261"/>
                        </w:tabs>
                        <w:spacing w:after="0"/>
                        <w:rPr>
                          <w:sz w:val="16"/>
                          <w:szCs w:val="16"/>
                          <w:lang w:val="en-GB"/>
                        </w:rPr>
                      </w:pPr>
                      <w:r>
                        <w:rPr>
                          <w:sz w:val="16"/>
                          <w:szCs w:val="16"/>
                          <w:lang w:val="en-GB"/>
                        </w:rPr>
                        <w:t>Administrative studies</w:t>
                      </w:r>
                      <w:r>
                        <w:rPr>
                          <w:sz w:val="16"/>
                          <w:szCs w:val="16"/>
                          <w:lang w:val="en-GB"/>
                        </w:rPr>
                        <w:tab/>
                      </w:r>
                      <w:r w:rsidRPr="00790B98">
                        <w:rPr>
                          <w:sz w:val="16"/>
                          <w:szCs w:val="16"/>
                          <w:lang w:val="en-GB"/>
                        </w:rPr>
                        <w:t>Automobile Mechanics</w:t>
                      </w:r>
                      <w:r>
                        <w:rPr>
                          <w:sz w:val="16"/>
                          <w:szCs w:val="16"/>
                          <w:lang w:val="en-GB"/>
                        </w:rPr>
                        <w:t xml:space="preserve"> </w:t>
                      </w:r>
                      <w:r w:rsidRPr="00790B98">
                        <w:rPr>
                          <w:sz w:val="16"/>
                          <w:szCs w:val="16"/>
                          <w:lang w:val="en-GB"/>
                        </w:rPr>
                        <w:t>Bricklaying</w:t>
                      </w:r>
                      <w:r>
                        <w:rPr>
                          <w:sz w:val="16"/>
                          <w:szCs w:val="16"/>
                          <w:lang w:val="en-GB"/>
                        </w:rPr>
                        <w:tab/>
                      </w:r>
                      <w:r w:rsidRPr="00790B98">
                        <w:rPr>
                          <w:sz w:val="16"/>
                          <w:szCs w:val="16"/>
                          <w:lang w:val="en-GB"/>
                        </w:rPr>
                        <w:t>Carpentry and Joinery</w:t>
                      </w:r>
                      <w:r>
                        <w:rPr>
                          <w:sz w:val="16"/>
                          <w:szCs w:val="16"/>
                          <w:lang w:val="en-GB"/>
                        </w:rPr>
                        <w:t xml:space="preserve"> </w:t>
                      </w:r>
                      <w:r w:rsidRPr="00790B98">
                        <w:rPr>
                          <w:sz w:val="16"/>
                          <w:szCs w:val="16"/>
                          <w:lang w:val="en-GB"/>
                        </w:rPr>
                        <w:t>Cosmetology</w:t>
                      </w:r>
                      <w:r>
                        <w:rPr>
                          <w:sz w:val="16"/>
                          <w:szCs w:val="16"/>
                          <w:lang w:val="en-GB"/>
                        </w:rPr>
                        <w:tab/>
                        <w:t>Fabrication and Welding</w:t>
                      </w:r>
                    </w:p>
                    <w:p w14:paraId="02C18F12" w14:textId="77777777" w:rsidR="001E28D7" w:rsidRPr="00790B98" w:rsidRDefault="006D270F" w:rsidP="001E28D7">
                      <w:pPr>
                        <w:tabs>
                          <w:tab w:val="left" w:pos="3261"/>
                        </w:tabs>
                        <w:spacing w:after="0"/>
                        <w:rPr>
                          <w:sz w:val="16"/>
                          <w:szCs w:val="16"/>
                          <w:lang w:val="en-GB"/>
                        </w:rPr>
                      </w:pPr>
                      <w:r w:rsidRPr="00790B98">
                        <w:rPr>
                          <w:sz w:val="16"/>
                          <w:szCs w:val="16"/>
                          <w:lang w:val="en-GB"/>
                        </w:rPr>
                        <w:t>Electrical Installation and Electronics</w:t>
                      </w:r>
                      <w:r>
                        <w:rPr>
                          <w:sz w:val="16"/>
                          <w:szCs w:val="16"/>
                          <w:lang w:val="en-GB"/>
                        </w:rPr>
                        <w:tab/>
                      </w:r>
                      <w:r w:rsidRPr="00790B98">
                        <w:rPr>
                          <w:sz w:val="16"/>
                          <w:szCs w:val="16"/>
                          <w:lang w:val="en-GB"/>
                        </w:rPr>
                        <w:t>Food Production</w:t>
                      </w:r>
                    </w:p>
                    <w:p w14:paraId="569A5E7C" w14:textId="77777777" w:rsidR="001E28D7" w:rsidRPr="00790B98" w:rsidRDefault="006D270F" w:rsidP="001E28D7">
                      <w:pPr>
                        <w:tabs>
                          <w:tab w:val="left" w:pos="3261"/>
                        </w:tabs>
                        <w:spacing w:after="0"/>
                        <w:rPr>
                          <w:sz w:val="16"/>
                          <w:szCs w:val="16"/>
                          <w:lang w:val="en-GB"/>
                        </w:rPr>
                      </w:pPr>
                      <w:r w:rsidRPr="00790B98">
                        <w:rPr>
                          <w:sz w:val="16"/>
                          <w:szCs w:val="16"/>
                          <w:lang w:val="en-GB"/>
                        </w:rPr>
                        <w:t>General Fitting</w:t>
                      </w:r>
                      <w:r>
                        <w:rPr>
                          <w:sz w:val="16"/>
                          <w:szCs w:val="16"/>
                          <w:lang w:val="en-GB"/>
                        </w:rPr>
                        <w:tab/>
                        <w:t xml:space="preserve">Edible </w:t>
                      </w:r>
                      <w:r w:rsidRPr="00790B98">
                        <w:rPr>
                          <w:sz w:val="16"/>
                          <w:szCs w:val="16"/>
                          <w:lang w:val="en-GB"/>
                        </w:rPr>
                        <w:t>Horticulture</w:t>
                      </w:r>
                    </w:p>
                    <w:p w14:paraId="7B2796AF" w14:textId="77777777" w:rsidR="001E28D7" w:rsidRDefault="006D270F" w:rsidP="001E28D7">
                      <w:pPr>
                        <w:tabs>
                          <w:tab w:val="left" w:pos="3261"/>
                        </w:tabs>
                        <w:spacing w:after="0"/>
                        <w:rPr>
                          <w:sz w:val="16"/>
                          <w:szCs w:val="16"/>
                          <w:lang w:val="en-GB"/>
                        </w:rPr>
                      </w:pPr>
                      <w:r w:rsidRPr="00790B98">
                        <w:rPr>
                          <w:sz w:val="16"/>
                          <w:szCs w:val="16"/>
                          <w:lang w:val="en-GB"/>
                        </w:rPr>
                        <w:t>Information and Communication Technology</w:t>
                      </w:r>
                      <w:r>
                        <w:rPr>
                          <w:sz w:val="16"/>
                          <w:szCs w:val="16"/>
                          <w:lang w:val="en-GB"/>
                        </w:rPr>
                        <w:tab/>
                        <w:t>Motor Cycle Mechanics</w:t>
                      </w:r>
                    </w:p>
                    <w:p w14:paraId="38CCAE09" w14:textId="77777777" w:rsidR="001E28D7" w:rsidRDefault="006D270F" w:rsidP="001E28D7">
                      <w:pPr>
                        <w:tabs>
                          <w:tab w:val="left" w:pos="3261"/>
                        </w:tabs>
                        <w:spacing w:after="0"/>
                        <w:rPr>
                          <w:sz w:val="16"/>
                          <w:szCs w:val="16"/>
                          <w:lang w:val="en-GB"/>
                        </w:rPr>
                      </w:pPr>
                      <w:r w:rsidRPr="00790B98">
                        <w:rPr>
                          <w:sz w:val="16"/>
                          <w:szCs w:val="16"/>
                          <w:lang w:val="en-GB"/>
                        </w:rPr>
                        <w:t>Painting and Decoration</w:t>
                      </w:r>
                      <w:r>
                        <w:rPr>
                          <w:sz w:val="16"/>
                          <w:szCs w:val="16"/>
                          <w:lang w:val="en-GB"/>
                        </w:rPr>
                        <w:tab/>
                      </w:r>
                      <w:r w:rsidRPr="00790B98">
                        <w:rPr>
                          <w:sz w:val="16"/>
                          <w:szCs w:val="16"/>
                          <w:lang w:val="en-GB"/>
                        </w:rPr>
                        <w:t>Plumbing</w:t>
                      </w:r>
                    </w:p>
                    <w:p w14:paraId="1F3D6FDB" w14:textId="77777777" w:rsidR="001E28D7" w:rsidRPr="00790B98" w:rsidRDefault="006D270F" w:rsidP="001E28D7">
                      <w:pPr>
                        <w:tabs>
                          <w:tab w:val="left" w:pos="3261"/>
                        </w:tabs>
                        <w:spacing w:after="0"/>
                        <w:rPr>
                          <w:sz w:val="16"/>
                          <w:szCs w:val="16"/>
                          <w:lang w:val="en-GB"/>
                        </w:rPr>
                      </w:pPr>
                      <w:r w:rsidRPr="00790B98">
                        <w:rPr>
                          <w:sz w:val="16"/>
                          <w:szCs w:val="16"/>
                          <w:lang w:val="en-GB"/>
                        </w:rPr>
                        <w:t>Refrigeration and Air Conditioning Mechanics</w:t>
                      </w:r>
                      <w:r>
                        <w:rPr>
                          <w:sz w:val="16"/>
                          <w:szCs w:val="16"/>
                          <w:lang w:val="en-GB"/>
                        </w:rPr>
                        <w:tab/>
                      </w:r>
                      <w:r w:rsidRPr="00790B98">
                        <w:rPr>
                          <w:sz w:val="16"/>
                          <w:szCs w:val="16"/>
                          <w:lang w:val="en-GB"/>
                        </w:rPr>
                        <w:t>Solar Photovoltaic</w:t>
                      </w:r>
                    </w:p>
                    <w:p w14:paraId="12F8DD35" w14:textId="77777777" w:rsidR="001E28D7" w:rsidRDefault="006D270F" w:rsidP="001E28D7">
                      <w:pPr>
                        <w:tabs>
                          <w:tab w:val="left" w:pos="3261"/>
                        </w:tabs>
                        <w:spacing w:after="0"/>
                        <w:rPr>
                          <w:sz w:val="16"/>
                          <w:szCs w:val="16"/>
                          <w:lang w:val="en-GB"/>
                        </w:rPr>
                      </w:pPr>
                      <w:r w:rsidRPr="00790B98">
                        <w:rPr>
                          <w:sz w:val="16"/>
                          <w:szCs w:val="16"/>
                          <w:lang w:val="en-GB"/>
                        </w:rPr>
                        <w:t>Tailoring and Fashion Design</w:t>
                      </w:r>
                      <w:r>
                        <w:rPr>
                          <w:sz w:val="16"/>
                          <w:szCs w:val="16"/>
                          <w:lang w:val="en-GB"/>
                        </w:rPr>
                        <w:tab/>
                        <w:t>Tour Guide</w:t>
                      </w:r>
                    </w:p>
                    <w:p w14:paraId="704AFA04" w14:textId="77777777" w:rsidR="001E28D7" w:rsidRDefault="006D270F" w:rsidP="001E28D7">
                      <w:pPr>
                        <w:tabs>
                          <w:tab w:val="left" w:pos="3261"/>
                        </w:tabs>
                        <w:spacing w:after="60"/>
                        <w:rPr>
                          <w:sz w:val="16"/>
                          <w:szCs w:val="16"/>
                          <w:lang w:val="en-GB"/>
                        </w:rPr>
                      </w:pPr>
                      <w:r w:rsidRPr="00790B98">
                        <w:rPr>
                          <w:sz w:val="16"/>
                          <w:szCs w:val="16"/>
                          <w:lang w:val="en-GB"/>
                        </w:rPr>
                        <w:t>Vehicle Body Repairing and</w:t>
                      </w:r>
                      <w:r>
                        <w:rPr>
                          <w:sz w:val="16"/>
                          <w:szCs w:val="16"/>
                          <w:lang w:val="en-GB"/>
                        </w:rPr>
                        <w:t xml:space="preserve"> </w:t>
                      </w:r>
                      <w:r w:rsidRPr="00790B98">
                        <w:rPr>
                          <w:sz w:val="16"/>
                          <w:szCs w:val="16"/>
                          <w:lang w:val="en-GB"/>
                        </w:rPr>
                        <w:t>Refinishing</w:t>
                      </w:r>
                      <w:r>
                        <w:rPr>
                          <w:sz w:val="16"/>
                          <w:szCs w:val="16"/>
                          <w:lang w:val="en-GB"/>
                        </w:rPr>
                        <w:tab/>
                      </w:r>
                      <w:r w:rsidRPr="00790B98">
                        <w:rPr>
                          <w:sz w:val="16"/>
                          <w:szCs w:val="16"/>
                          <w:lang w:val="en-GB"/>
                        </w:rPr>
                        <w:t>Wood Work Machining</w:t>
                      </w:r>
                    </w:p>
                    <w:p w14:paraId="07665B66" w14:textId="77777777" w:rsidR="001E28D7" w:rsidRPr="00DE3873" w:rsidRDefault="006D270F" w:rsidP="001E28D7">
                      <w:pPr>
                        <w:tabs>
                          <w:tab w:val="left" w:pos="3261"/>
                        </w:tabs>
                        <w:spacing w:after="0"/>
                        <w:rPr>
                          <w:lang w:val="en-US"/>
                        </w:rPr>
                      </w:pPr>
                      <w:r>
                        <w:rPr>
                          <w:sz w:val="16"/>
                          <w:szCs w:val="16"/>
                          <w:lang w:val="en-GB"/>
                        </w:rPr>
                        <w:t xml:space="preserve">Source: </w:t>
                      </w:r>
                      <w:r w:rsidRPr="00871479">
                        <w:rPr>
                          <w:sz w:val="16"/>
                          <w:szCs w:val="16"/>
                          <w:lang w:val="en-GB"/>
                        </w:rPr>
                        <w:t>2022 Training Opportunities</w:t>
                      </w:r>
                      <w:r>
                        <w:rPr>
                          <w:sz w:val="16"/>
                          <w:szCs w:val="16"/>
                          <w:lang w:val="en-GB"/>
                        </w:rPr>
                        <w:t xml:space="preserve"> TEVETA.</w:t>
                      </w:r>
                    </w:p>
                  </w:txbxContent>
                </v:textbox>
                <w10:wrap type="square" anchorx="margin"/>
              </v:shape>
            </w:pict>
          </mc:Fallback>
        </mc:AlternateContent>
      </w:r>
      <w:r w:rsidR="006D270F" w:rsidRPr="00967280">
        <w:rPr>
          <w:lang w:val="en-GB"/>
        </w:rPr>
        <w:t>Formal apprenticeship is accessible for those holding a Malawi School Certificate of Education (MSCE) and/or its equivalent. Credit passes in English, Mathematics and a Science subject is an added advantage. A recruitment process follows an advertisement, application, shortlisting, and ultimate selection of successful candidates into registered T</w:t>
      </w:r>
      <w:r w:rsidR="00824BB4">
        <w:rPr>
          <w:lang w:val="en-GB"/>
        </w:rPr>
        <w:t xml:space="preserve">raining </w:t>
      </w:r>
      <w:r w:rsidR="006D270F" w:rsidRPr="00967280">
        <w:rPr>
          <w:lang w:val="en-GB"/>
        </w:rPr>
        <w:t>C</w:t>
      </w:r>
      <w:r w:rsidR="00824BB4">
        <w:rPr>
          <w:lang w:val="en-GB"/>
        </w:rPr>
        <w:t>entre</w:t>
      </w:r>
      <w:r w:rsidR="006D270F" w:rsidRPr="00967280">
        <w:rPr>
          <w:lang w:val="en-GB"/>
        </w:rPr>
        <w:t>s.</w:t>
      </w:r>
      <w:r w:rsidR="00824BB4">
        <w:rPr>
          <w:lang w:val="en-GB"/>
        </w:rPr>
        <w:t xml:space="preserve"> </w:t>
      </w:r>
    </w:p>
    <w:p w14:paraId="5ED91609" w14:textId="258768BC" w:rsidR="002A66D9" w:rsidRDefault="006D270F" w:rsidP="00552864">
      <w:pPr>
        <w:spacing w:after="120"/>
        <w:rPr>
          <w:lang w:val="en-GB"/>
        </w:rPr>
      </w:pPr>
      <w:r w:rsidRPr="00967280">
        <w:rPr>
          <w:lang w:val="en-GB"/>
        </w:rPr>
        <w:t>Females and persons with disabilities are strongly encouraged to apply.</w:t>
      </w:r>
    </w:p>
    <w:p w14:paraId="74E3144A" w14:textId="39343410" w:rsidR="00967280" w:rsidRDefault="006D270F" w:rsidP="00552864">
      <w:pPr>
        <w:spacing w:after="120"/>
        <w:rPr>
          <w:lang w:val="en-GB"/>
        </w:rPr>
      </w:pPr>
      <w:r w:rsidRPr="00967280">
        <w:rPr>
          <w:lang w:val="en-GB"/>
        </w:rPr>
        <w:t>Selected candidates are notified through newspapers and electronic media.</w:t>
      </w:r>
      <w:r>
        <w:rPr>
          <w:lang w:val="en-GB"/>
        </w:rPr>
        <w:t xml:space="preserve"> </w:t>
      </w:r>
      <w:r w:rsidRPr="00967280">
        <w:rPr>
          <w:lang w:val="en-GB"/>
        </w:rPr>
        <w:t xml:space="preserve">Trainees under this programme are called </w:t>
      </w:r>
      <w:r w:rsidR="00824BB4">
        <w:rPr>
          <w:lang w:val="en-GB"/>
        </w:rPr>
        <w:t>‘</w:t>
      </w:r>
      <w:r w:rsidRPr="00967280">
        <w:rPr>
          <w:lang w:val="en-GB"/>
        </w:rPr>
        <w:t>apprentices</w:t>
      </w:r>
      <w:r w:rsidR="00824BB4">
        <w:rPr>
          <w:lang w:val="en-GB"/>
        </w:rPr>
        <w:t>’</w:t>
      </w:r>
      <w:r w:rsidRPr="00967280">
        <w:rPr>
          <w:lang w:val="en-GB"/>
        </w:rPr>
        <w:t>.</w:t>
      </w:r>
    </w:p>
    <w:p w14:paraId="468E5744" w14:textId="77777777" w:rsidR="00B1495A" w:rsidRPr="00B1495A" w:rsidRDefault="006D270F" w:rsidP="00552864">
      <w:pPr>
        <w:spacing w:after="120"/>
        <w:rPr>
          <w:b/>
          <w:bCs/>
          <w:lang w:val="en-GB"/>
        </w:rPr>
      </w:pPr>
      <w:r>
        <w:rPr>
          <w:b/>
          <w:bCs/>
          <w:lang w:val="en-GB"/>
        </w:rPr>
        <w:lastRenderedPageBreak/>
        <w:t xml:space="preserve">Apprenticeship Programme </w:t>
      </w:r>
      <w:r w:rsidRPr="00B1495A">
        <w:rPr>
          <w:b/>
          <w:bCs/>
          <w:lang w:val="en-GB"/>
        </w:rPr>
        <w:t>Structure</w:t>
      </w:r>
    </w:p>
    <w:p w14:paraId="5DB69342" w14:textId="3CCF79BE" w:rsidR="001E28D7" w:rsidRDefault="006D270F" w:rsidP="00552864">
      <w:pPr>
        <w:spacing w:after="120"/>
        <w:rPr>
          <w:lang w:val="en-GB"/>
        </w:rPr>
      </w:pPr>
      <w:r>
        <w:rPr>
          <w:lang w:val="en-GB"/>
        </w:rPr>
        <w:t xml:space="preserve">The </w:t>
      </w:r>
      <w:r w:rsidR="006370C2">
        <w:rPr>
          <w:lang w:val="en-GB"/>
        </w:rPr>
        <w:t xml:space="preserve">three-year apprenticeship </w:t>
      </w:r>
      <w:r>
        <w:rPr>
          <w:lang w:val="en-GB"/>
        </w:rPr>
        <w:t xml:space="preserve">training </w:t>
      </w:r>
      <w:r w:rsidR="006370C2">
        <w:rPr>
          <w:lang w:val="en-GB"/>
        </w:rPr>
        <w:t>programmes are</w:t>
      </w:r>
      <w:r>
        <w:rPr>
          <w:lang w:val="en-GB"/>
        </w:rPr>
        <w:t xml:space="preserve"> </w:t>
      </w:r>
      <w:r w:rsidR="00824BB4">
        <w:rPr>
          <w:lang w:val="en-GB"/>
        </w:rPr>
        <w:t xml:space="preserve">implemented </w:t>
      </w:r>
      <w:r>
        <w:rPr>
          <w:lang w:val="en-GB"/>
        </w:rPr>
        <w:t xml:space="preserve">at registered training </w:t>
      </w:r>
      <w:r w:rsidR="008B1E04">
        <w:rPr>
          <w:lang w:val="en-GB"/>
        </w:rPr>
        <w:t>centres (TC)</w:t>
      </w:r>
      <w:r>
        <w:rPr>
          <w:lang w:val="en-GB"/>
        </w:rPr>
        <w:t xml:space="preserve"> as classroom and workshop training and at </w:t>
      </w:r>
      <w:r w:rsidR="006370C2">
        <w:rPr>
          <w:lang w:val="en-GB"/>
        </w:rPr>
        <w:t>selected</w:t>
      </w:r>
      <w:r>
        <w:rPr>
          <w:lang w:val="en-GB"/>
        </w:rPr>
        <w:t xml:space="preserve"> employer</w:t>
      </w:r>
      <w:r w:rsidR="006370C2">
        <w:rPr>
          <w:lang w:val="en-GB"/>
        </w:rPr>
        <w:t>s</w:t>
      </w:r>
      <w:r>
        <w:rPr>
          <w:lang w:val="en-GB"/>
        </w:rPr>
        <w:t xml:space="preserve"> as work-based training</w:t>
      </w:r>
      <w:r w:rsidR="00CF022C">
        <w:rPr>
          <w:lang w:val="en-GB"/>
        </w:rPr>
        <w:t xml:space="preserve"> – industrial attachment</w:t>
      </w:r>
      <w:r>
        <w:rPr>
          <w:rStyle w:val="FootnoteReference"/>
          <w:lang w:val="en-GB"/>
        </w:rPr>
        <w:footnoteReference w:id="3"/>
      </w:r>
      <w:r>
        <w:rPr>
          <w:lang w:val="en-GB"/>
        </w:rPr>
        <w:t xml:space="preserve">. </w:t>
      </w:r>
      <w:r w:rsidR="005045AB">
        <w:rPr>
          <w:lang w:val="en-GB"/>
        </w:rPr>
        <w:t xml:space="preserve">As </w:t>
      </w:r>
      <w:r w:rsidR="008B1E04">
        <w:rPr>
          <w:lang w:val="en-GB"/>
        </w:rPr>
        <w:t xml:space="preserve">demonstrated in </w:t>
      </w:r>
      <w:r w:rsidR="005045AB">
        <w:rPr>
          <w:lang w:val="en-GB"/>
        </w:rPr>
        <w:t xml:space="preserve">the below </w:t>
      </w:r>
      <w:r w:rsidR="00A15E3A">
        <w:rPr>
          <w:lang w:val="en-GB"/>
        </w:rPr>
        <w:t xml:space="preserve">three-year </w:t>
      </w:r>
      <w:r w:rsidR="005045AB">
        <w:rPr>
          <w:lang w:val="en-GB"/>
        </w:rPr>
        <w:t>training plan</w:t>
      </w:r>
      <w:r w:rsidR="006370C2">
        <w:rPr>
          <w:lang w:val="en-GB"/>
        </w:rPr>
        <w:t xml:space="preserve">, </w:t>
      </w:r>
      <w:r w:rsidR="00955C85" w:rsidRPr="00955C85">
        <w:rPr>
          <w:lang w:val="en-GB"/>
        </w:rPr>
        <w:t xml:space="preserve">each academic year is broken down into three terms, each </w:t>
      </w:r>
      <w:r w:rsidR="00C217F8">
        <w:rPr>
          <w:lang w:val="en-GB"/>
        </w:rPr>
        <w:t>around 12</w:t>
      </w:r>
      <w:r w:rsidR="00955C85" w:rsidRPr="00955C85">
        <w:rPr>
          <w:lang w:val="en-GB"/>
        </w:rPr>
        <w:t xml:space="preserve"> weeks</w:t>
      </w:r>
      <w:r w:rsidR="00C217F8" w:rsidRPr="00C217F8">
        <w:rPr>
          <w:lang w:val="en-GB"/>
        </w:rPr>
        <w:t xml:space="preserve"> </w:t>
      </w:r>
      <w:r w:rsidR="00C217F8" w:rsidRPr="00955C85">
        <w:rPr>
          <w:lang w:val="en-GB"/>
        </w:rPr>
        <w:t>with standardised breaks around April, August</w:t>
      </w:r>
      <w:r w:rsidR="00C217F8">
        <w:rPr>
          <w:lang w:val="en-GB"/>
        </w:rPr>
        <w:t>/September</w:t>
      </w:r>
      <w:r w:rsidR="00C217F8" w:rsidRPr="00955C85">
        <w:rPr>
          <w:lang w:val="en-GB"/>
        </w:rPr>
        <w:t xml:space="preserve"> and December.</w:t>
      </w:r>
      <w:r w:rsidR="002D183F" w:rsidRPr="002D183F">
        <w:rPr>
          <w:lang w:val="en-GB"/>
        </w:rPr>
        <w:t xml:space="preserve"> </w:t>
      </w:r>
      <w:r w:rsidR="002D183F">
        <w:rPr>
          <w:lang w:val="en-GB"/>
        </w:rPr>
        <w:t>Furthermore, t</w:t>
      </w:r>
      <w:r w:rsidR="002D183F" w:rsidRPr="005045AB">
        <w:rPr>
          <w:lang w:val="en-GB"/>
        </w:rPr>
        <w:t>he apprenticeship programme</w:t>
      </w:r>
      <w:r w:rsidR="002D183F">
        <w:rPr>
          <w:lang w:val="en-GB"/>
        </w:rPr>
        <w:t>s</w:t>
      </w:r>
      <w:r w:rsidR="002D183F" w:rsidRPr="005045AB">
        <w:rPr>
          <w:lang w:val="en-GB"/>
        </w:rPr>
        <w:t xml:space="preserve"> </w:t>
      </w:r>
      <w:r w:rsidR="002D183F">
        <w:rPr>
          <w:lang w:val="en-GB"/>
        </w:rPr>
        <w:t xml:space="preserve">are </w:t>
      </w:r>
      <w:r w:rsidR="008B1E04">
        <w:rPr>
          <w:lang w:val="en-GB"/>
        </w:rPr>
        <w:t xml:space="preserve">organised </w:t>
      </w:r>
      <w:r w:rsidR="002D183F">
        <w:rPr>
          <w:lang w:val="en-GB"/>
        </w:rPr>
        <w:t>as one year</w:t>
      </w:r>
      <w:r w:rsidR="002D183F" w:rsidRPr="006370C2">
        <w:rPr>
          <w:lang w:val="en-GB"/>
        </w:rPr>
        <w:t xml:space="preserve"> </w:t>
      </w:r>
      <w:r w:rsidR="002D183F" w:rsidRPr="005045AB">
        <w:rPr>
          <w:lang w:val="en-GB"/>
        </w:rPr>
        <w:t>of initial full-time training</w:t>
      </w:r>
      <w:r w:rsidR="002D183F">
        <w:rPr>
          <w:lang w:val="en-GB"/>
        </w:rPr>
        <w:t xml:space="preserve"> at a TC</w:t>
      </w:r>
      <w:r w:rsidR="008B1E04">
        <w:rPr>
          <w:lang w:val="en-GB"/>
        </w:rPr>
        <w:t>, with t</w:t>
      </w:r>
      <w:r w:rsidR="002D183F">
        <w:rPr>
          <w:lang w:val="en-GB"/>
        </w:rPr>
        <w:t xml:space="preserve">he second and third year </w:t>
      </w:r>
      <w:r w:rsidR="008B1E04">
        <w:rPr>
          <w:lang w:val="en-GB"/>
        </w:rPr>
        <w:t>being</w:t>
      </w:r>
      <w:r w:rsidR="002D183F">
        <w:rPr>
          <w:lang w:val="en-GB"/>
        </w:rPr>
        <w:t xml:space="preserve"> split </w:t>
      </w:r>
      <w:r w:rsidR="002D183F" w:rsidRPr="005045AB">
        <w:rPr>
          <w:lang w:val="en-GB"/>
        </w:rPr>
        <w:t xml:space="preserve">into two terms </w:t>
      </w:r>
      <w:r w:rsidR="002D183F">
        <w:rPr>
          <w:lang w:val="en-GB"/>
        </w:rPr>
        <w:t xml:space="preserve">of </w:t>
      </w:r>
      <w:r w:rsidR="002D183F" w:rsidRPr="005045AB">
        <w:rPr>
          <w:lang w:val="en-GB"/>
        </w:rPr>
        <w:t>enterprise-based training and</w:t>
      </w:r>
      <w:r w:rsidR="002D183F">
        <w:rPr>
          <w:lang w:val="en-GB"/>
        </w:rPr>
        <w:t xml:space="preserve"> </w:t>
      </w:r>
      <w:r w:rsidR="002D183F" w:rsidRPr="005045AB">
        <w:rPr>
          <w:lang w:val="en-GB"/>
        </w:rPr>
        <w:t xml:space="preserve">one term of </w:t>
      </w:r>
      <w:r w:rsidR="002D183F">
        <w:rPr>
          <w:lang w:val="en-GB"/>
        </w:rPr>
        <w:t>TC</w:t>
      </w:r>
      <w:r w:rsidR="002D183F" w:rsidRPr="005045AB">
        <w:rPr>
          <w:lang w:val="en-GB"/>
        </w:rPr>
        <w:t xml:space="preserve"> instruction.</w:t>
      </w:r>
    </w:p>
    <w:p w14:paraId="403C36B9" w14:textId="570043D4" w:rsidR="001E28D7" w:rsidRDefault="006D270F" w:rsidP="00552864">
      <w:pPr>
        <w:spacing w:after="120"/>
        <w:rPr>
          <w:lang w:val="en-GB"/>
        </w:rPr>
      </w:pPr>
      <w:r>
        <w:rPr>
          <w:lang w:val="en-GB"/>
        </w:rPr>
        <w:t xml:space="preserve">This means that </w:t>
      </w:r>
      <w:r w:rsidR="00216E35">
        <w:rPr>
          <w:lang w:val="en-GB"/>
        </w:rPr>
        <w:t xml:space="preserve">in year one </w:t>
      </w:r>
      <w:bookmarkStart w:id="1" w:name="_GoBack"/>
      <w:bookmarkEnd w:id="1"/>
      <w:r>
        <w:rPr>
          <w:lang w:val="en-GB"/>
        </w:rPr>
        <w:t>apprentice</w:t>
      </w:r>
      <w:r w:rsidR="008B1E04">
        <w:rPr>
          <w:lang w:val="en-GB"/>
        </w:rPr>
        <w:t>s spe</w:t>
      </w:r>
      <w:r>
        <w:rPr>
          <w:lang w:val="en-GB"/>
        </w:rPr>
        <w:t>nd</w:t>
      </w:r>
      <w:r w:rsidRPr="00C217F8">
        <w:rPr>
          <w:lang w:val="en-GB"/>
        </w:rPr>
        <w:t xml:space="preserve"> January, February and March </w:t>
      </w:r>
      <w:r w:rsidR="008B1E04">
        <w:rPr>
          <w:lang w:val="en-GB"/>
        </w:rPr>
        <w:t>at</w:t>
      </w:r>
      <w:r w:rsidRPr="00C217F8">
        <w:rPr>
          <w:lang w:val="en-GB"/>
        </w:rPr>
        <w:t xml:space="preserve"> </w:t>
      </w:r>
      <w:r>
        <w:rPr>
          <w:lang w:val="en-GB"/>
        </w:rPr>
        <w:t>a TC</w:t>
      </w:r>
      <w:r w:rsidRPr="00C217F8">
        <w:rPr>
          <w:lang w:val="en-GB"/>
        </w:rPr>
        <w:t xml:space="preserve">, while </w:t>
      </w:r>
      <w:r w:rsidR="008B1E04">
        <w:rPr>
          <w:lang w:val="en-GB"/>
        </w:rPr>
        <w:t xml:space="preserve">in </w:t>
      </w:r>
      <w:r w:rsidRPr="00C217F8">
        <w:rPr>
          <w:lang w:val="en-GB"/>
        </w:rPr>
        <w:t xml:space="preserve">year 2 and 3 </w:t>
      </w:r>
      <w:r>
        <w:rPr>
          <w:lang w:val="en-GB"/>
        </w:rPr>
        <w:t>apprentices</w:t>
      </w:r>
      <w:r w:rsidRPr="00C217F8">
        <w:rPr>
          <w:lang w:val="en-GB"/>
        </w:rPr>
        <w:t xml:space="preserve"> spend this time on </w:t>
      </w:r>
      <w:r>
        <w:rPr>
          <w:lang w:val="en-GB"/>
        </w:rPr>
        <w:t xml:space="preserve">industrial </w:t>
      </w:r>
      <w:r w:rsidRPr="00C217F8">
        <w:rPr>
          <w:lang w:val="en-GB"/>
        </w:rPr>
        <w:t>attachment</w:t>
      </w:r>
      <w:r>
        <w:rPr>
          <w:lang w:val="en-GB"/>
        </w:rPr>
        <w:t>.</w:t>
      </w:r>
      <w:r w:rsidRPr="00C217F8">
        <w:rPr>
          <w:lang w:val="en-GB"/>
        </w:rPr>
        <w:t xml:space="preserve"> After a short holiday in April, year 1 </w:t>
      </w:r>
      <w:r>
        <w:rPr>
          <w:lang w:val="en-GB"/>
        </w:rPr>
        <w:t>apprentices</w:t>
      </w:r>
      <w:r w:rsidRPr="00C217F8">
        <w:rPr>
          <w:lang w:val="en-GB"/>
        </w:rPr>
        <w:t xml:space="preserve"> return to </w:t>
      </w:r>
      <w:r>
        <w:rPr>
          <w:lang w:val="en-GB"/>
        </w:rPr>
        <w:t>the TC</w:t>
      </w:r>
      <w:r w:rsidR="007055BB">
        <w:rPr>
          <w:lang w:val="en-GB"/>
        </w:rPr>
        <w:t>,</w:t>
      </w:r>
      <w:r w:rsidRPr="00C217F8">
        <w:rPr>
          <w:lang w:val="en-GB"/>
        </w:rPr>
        <w:t xml:space="preserve"> while year 2 and 3 </w:t>
      </w:r>
      <w:r w:rsidR="007055BB">
        <w:rPr>
          <w:lang w:val="en-GB"/>
        </w:rPr>
        <w:t>apprentices</w:t>
      </w:r>
      <w:r w:rsidRPr="00C217F8">
        <w:rPr>
          <w:lang w:val="en-GB"/>
        </w:rPr>
        <w:t xml:space="preserve"> return to </w:t>
      </w:r>
      <w:r>
        <w:rPr>
          <w:lang w:val="en-GB"/>
        </w:rPr>
        <w:t xml:space="preserve">industrial </w:t>
      </w:r>
      <w:r w:rsidRPr="00C217F8">
        <w:rPr>
          <w:lang w:val="en-GB"/>
        </w:rPr>
        <w:t>attachment until the end of July.</w:t>
      </w:r>
      <w:r>
        <w:rPr>
          <w:lang w:val="en-GB"/>
        </w:rPr>
        <w:t xml:space="preserve"> </w:t>
      </w:r>
      <w:r w:rsidRPr="00C217F8">
        <w:rPr>
          <w:lang w:val="en-GB"/>
        </w:rPr>
        <w:t xml:space="preserve">The holiday break </w:t>
      </w:r>
      <w:r w:rsidR="007055BB">
        <w:rPr>
          <w:lang w:val="en-GB"/>
        </w:rPr>
        <w:t xml:space="preserve">lasts </w:t>
      </w:r>
      <w:r w:rsidRPr="00C217F8">
        <w:rPr>
          <w:lang w:val="en-GB"/>
        </w:rPr>
        <w:t xml:space="preserve">from the beginning of August into the first week of September for all </w:t>
      </w:r>
      <w:r>
        <w:rPr>
          <w:lang w:val="en-GB"/>
        </w:rPr>
        <w:t>apprentices</w:t>
      </w:r>
      <w:r w:rsidRPr="00C217F8">
        <w:rPr>
          <w:lang w:val="en-GB"/>
        </w:rPr>
        <w:t xml:space="preserve">. After this, all trainees return to </w:t>
      </w:r>
      <w:r>
        <w:rPr>
          <w:lang w:val="en-GB"/>
        </w:rPr>
        <w:t>the TC</w:t>
      </w:r>
      <w:r w:rsidRPr="00C217F8">
        <w:rPr>
          <w:lang w:val="en-GB"/>
        </w:rPr>
        <w:t xml:space="preserve"> before starting </w:t>
      </w:r>
      <w:r w:rsidR="007055BB">
        <w:rPr>
          <w:lang w:val="en-GB"/>
        </w:rPr>
        <w:t xml:space="preserve">the </w:t>
      </w:r>
      <w:r w:rsidRPr="00C217F8">
        <w:rPr>
          <w:lang w:val="en-GB"/>
        </w:rPr>
        <w:t>exams in November.</w:t>
      </w:r>
    </w:p>
    <w:p w14:paraId="610C38B0" w14:textId="77777777" w:rsidR="002D183F" w:rsidRDefault="002D183F" w:rsidP="00552864">
      <w:pPr>
        <w:spacing w:after="120"/>
        <w:rPr>
          <w:lang w:val="en-GB"/>
        </w:rPr>
      </w:pPr>
    </w:p>
    <w:p w14:paraId="2CE79DD7" w14:textId="77777777" w:rsidR="00634EEE" w:rsidRDefault="006D270F" w:rsidP="00552864">
      <w:pPr>
        <w:spacing w:after="120"/>
        <w:rPr>
          <w:lang w:val="en-GB"/>
        </w:rPr>
      </w:pPr>
      <w:r w:rsidRPr="00634EEE">
        <w:rPr>
          <w:noProof/>
          <w:lang w:val="en-US"/>
        </w:rPr>
        <w:drawing>
          <wp:inline distT="0" distB="0" distL="0" distR="0" wp14:anchorId="6A68ADFC" wp14:editId="58057C5B">
            <wp:extent cx="5981700" cy="207835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
                    <a:srcRect l="1505" t="6832" r="758"/>
                    <a:stretch>
                      <a:fillRect/>
                    </a:stretch>
                  </pic:blipFill>
                  <pic:spPr bwMode="auto">
                    <a:xfrm>
                      <a:off x="0" y="0"/>
                      <a:ext cx="5981700" cy="2078355"/>
                    </a:xfrm>
                    <a:prstGeom prst="rect">
                      <a:avLst/>
                    </a:prstGeom>
                    <a:ln>
                      <a:noFill/>
                    </a:ln>
                    <a:extLst>
                      <a:ext uri="{53640926-AAD7-44D8-BBD7-CCE9431645EC}">
                        <a14:shadowObscured xmlns:a14="http://schemas.microsoft.com/office/drawing/2010/main"/>
                      </a:ext>
                    </a:extLst>
                  </pic:spPr>
                </pic:pic>
              </a:graphicData>
            </a:graphic>
          </wp:inline>
        </w:drawing>
      </w:r>
    </w:p>
    <w:p w14:paraId="4C9F1C25" w14:textId="77777777" w:rsidR="00634EEE" w:rsidRPr="00634EEE" w:rsidRDefault="006D270F" w:rsidP="005A1673">
      <w:pPr>
        <w:tabs>
          <w:tab w:val="left" w:pos="567"/>
        </w:tabs>
        <w:spacing w:after="120"/>
        <w:ind w:left="567" w:hanging="567"/>
        <w:rPr>
          <w:sz w:val="16"/>
          <w:szCs w:val="16"/>
          <w:lang w:val="en-GB"/>
        </w:rPr>
      </w:pPr>
      <w:r w:rsidRPr="00634EEE">
        <w:rPr>
          <w:sz w:val="16"/>
          <w:szCs w:val="16"/>
          <w:lang w:val="en-GB"/>
        </w:rPr>
        <w:t>Source:</w:t>
      </w:r>
      <w:r w:rsidR="005A1673">
        <w:rPr>
          <w:sz w:val="16"/>
          <w:szCs w:val="16"/>
          <w:lang w:val="en-GB"/>
        </w:rPr>
        <w:tab/>
      </w:r>
      <w:r w:rsidR="005A1673" w:rsidRPr="005A1673">
        <w:rPr>
          <w:sz w:val="16"/>
          <w:szCs w:val="16"/>
          <w:lang w:val="en-GB"/>
        </w:rPr>
        <w:t xml:space="preserve">TVET Trainee Orientation Manual. TEVET Authority. </w:t>
      </w:r>
      <w:hyperlink r:id="rId9" w:history="1">
        <w:r w:rsidR="005A1673" w:rsidRPr="005431AB">
          <w:rPr>
            <w:rStyle w:val="Hyperlink"/>
            <w:sz w:val="16"/>
            <w:szCs w:val="16"/>
            <w:lang w:val="en-GB"/>
          </w:rPr>
          <w:t>https://www.stepmalawi.com/wp-content/uploads/2019/06/TEVET_Trainee-Orientation-Manual.pdf</w:t>
        </w:r>
      </w:hyperlink>
      <w:r w:rsidR="005A1673">
        <w:rPr>
          <w:sz w:val="16"/>
          <w:szCs w:val="16"/>
          <w:lang w:val="en-GB"/>
        </w:rPr>
        <w:t xml:space="preserve"> </w:t>
      </w:r>
    </w:p>
    <w:p w14:paraId="0F078585" w14:textId="76E024C2" w:rsidR="00B1495A" w:rsidRPr="00B1495A" w:rsidRDefault="006D270F" w:rsidP="00552864">
      <w:pPr>
        <w:spacing w:after="120"/>
        <w:rPr>
          <w:b/>
          <w:bCs/>
          <w:lang w:val="en-GB"/>
        </w:rPr>
      </w:pPr>
      <w:r w:rsidRPr="00B1495A">
        <w:rPr>
          <w:b/>
          <w:bCs/>
          <w:lang w:val="en-GB"/>
        </w:rPr>
        <w:t>Assessment and examin</w:t>
      </w:r>
      <w:r w:rsidR="00335532">
        <w:rPr>
          <w:b/>
          <w:bCs/>
          <w:lang w:val="en-GB"/>
        </w:rPr>
        <w:t>ation</w:t>
      </w:r>
    </w:p>
    <w:p w14:paraId="2E99FD22" w14:textId="77777777" w:rsidR="002D183F" w:rsidRPr="002D183F" w:rsidRDefault="006D270F" w:rsidP="00552864">
      <w:pPr>
        <w:spacing w:after="120"/>
        <w:rPr>
          <w:lang w:val="en-GB"/>
        </w:rPr>
      </w:pPr>
      <w:r>
        <w:rPr>
          <w:lang w:val="en-GB"/>
        </w:rPr>
        <w:t>The apprentices are assessed both at TC and during the industrial attachment. At TC t</w:t>
      </w:r>
      <w:r w:rsidRPr="002D183F">
        <w:rPr>
          <w:lang w:val="en-GB"/>
        </w:rPr>
        <w:t>here are two types of assessments:</w:t>
      </w:r>
    </w:p>
    <w:p w14:paraId="6490D592" w14:textId="77777777" w:rsidR="002D183F" w:rsidRPr="002D183F" w:rsidRDefault="006D270F" w:rsidP="00552864">
      <w:pPr>
        <w:pStyle w:val="ListParagraph"/>
        <w:numPr>
          <w:ilvl w:val="0"/>
          <w:numId w:val="11"/>
        </w:numPr>
        <w:spacing w:after="120"/>
        <w:rPr>
          <w:lang w:val="en-GB"/>
        </w:rPr>
      </w:pPr>
      <w:r w:rsidRPr="002D183F">
        <w:rPr>
          <w:lang w:val="en-GB"/>
        </w:rPr>
        <w:t xml:space="preserve">Continuous Assessments, which </w:t>
      </w:r>
      <w:r w:rsidR="007C388D">
        <w:rPr>
          <w:lang w:val="en-GB"/>
        </w:rPr>
        <w:t>are</w:t>
      </w:r>
      <w:r w:rsidRPr="002D183F">
        <w:rPr>
          <w:lang w:val="en-GB"/>
        </w:rPr>
        <w:t xml:space="preserve"> further broken down into:</w:t>
      </w:r>
    </w:p>
    <w:p w14:paraId="235E222D" w14:textId="17F7D617" w:rsidR="002D183F" w:rsidRPr="002D183F" w:rsidRDefault="006D270F" w:rsidP="00335532">
      <w:pPr>
        <w:pStyle w:val="ListParagraph"/>
        <w:numPr>
          <w:ilvl w:val="1"/>
          <w:numId w:val="11"/>
        </w:numPr>
        <w:spacing w:after="120"/>
        <w:rPr>
          <w:lang w:val="en-GB"/>
        </w:rPr>
      </w:pPr>
      <w:r w:rsidRPr="002D183F">
        <w:rPr>
          <w:lang w:val="en-GB"/>
        </w:rPr>
        <w:t>Formal theoretical and practical assessments at the end of a module (conducted by each college and internally verified)</w:t>
      </w:r>
    </w:p>
    <w:p w14:paraId="6D51CD8B" w14:textId="77777777" w:rsidR="002D183F" w:rsidRPr="002D183F" w:rsidRDefault="006D270F" w:rsidP="00552864">
      <w:pPr>
        <w:pStyle w:val="ListParagraph"/>
        <w:numPr>
          <w:ilvl w:val="1"/>
          <w:numId w:val="11"/>
        </w:numPr>
        <w:spacing w:after="120"/>
        <w:rPr>
          <w:lang w:val="en-GB"/>
        </w:rPr>
      </w:pPr>
      <w:r w:rsidRPr="002D183F">
        <w:rPr>
          <w:lang w:val="en-GB"/>
        </w:rPr>
        <w:t>In-class assessments that are externally verified</w:t>
      </w:r>
    </w:p>
    <w:p w14:paraId="76474C59" w14:textId="69BCA9A2" w:rsidR="002D183F" w:rsidRPr="002D183F" w:rsidRDefault="006D270F" w:rsidP="00552864">
      <w:pPr>
        <w:pStyle w:val="ListParagraph"/>
        <w:numPr>
          <w:ilvl w:val="0"/>
          <w:numId w:val="11"/>
        </w:numPr>
        <w:spacing w:after="120"/>
        <w:rPr>
          <w:lang w:val="en-GB"/>
        </w:rPr>
      </w:pPr>
      <w:r w:rsidRPr="002D183F">
        <w:rPr>
          <w:lang w:val="en-GB"/>
        </w:rPr>
        <w:t xml:space="preserve">Summative assessments (at the end of </w:t>
      </w:r>
      <w:r w:rsidR="007C388D">
        <w:rPr>
          <w:lang w:val="en-GB"/>
        </w:rPr>
        <w:t xml:space="preserve">each </w:t>
      </w:r>
      <w:r w:rsidRPr="002D183F">
        <w:rPr>
          <w:lang w:val="en-GB"/>
        </w:rPr>
        <w:t>year</w:t>
      </w:r>
      <w:r w:rsidR="008D2868">
        <w:rPr>
          <w:lang w:val="en-GB"/>
        </w:rPr>
        <w:t>,</w:t>
      </w:r>
      <w:r w:rsidRPr="002D183F">
        <w:rPr>
          <w:lang w:val="en-GB"/>
        </w:rPr>
        <w:t xml:space="preserve"> </w:t>
      </w:r>
      <w:r w:rsidR="008D2868">
        <w:rPr>
          <w:lang w:val="en-GB"/>
        </w:rPr>
        <w:t xml:space="preserve">done as </w:t>
      </w:r>
      <w:r w:rsidRPr="002D183F">
        <w:rPr>
          <w:lang w:val="en-GB"/>
        </w:rPr>
        <w:t>a national exam by the Assessment and Certification Unit)</w:t>
      </w:r>
      <w:r w:rsidR="001E28D7">
        <w:rPr>
          <w:lang w:val="en-GB"/>
        </w:rPr>
        <w:t>.</w:t>
      </w:r>
    </w:p>
    <w:p w14:paraId="2848E01B" w14:textId="614E4F09" w:rsidR="007C388D" w:rsidRDefault="006D270F" w:rsidP="00552864">
      <w:pPr>
        <w:spacing w:after="120"/>
        <w:rPr>
          <w:lang w:val="en-GB"/>
        </w:rPr>
      </w:pPr>
      <w:r>
        <w:rPr>
          <w:lang w:val="en-GB"/>
        </w:rPr>
        <w:t>During the industrial attachment</w:t>
      </w:r>
      <w:r w:rsidR="00BB430E">
        <w:rPr>
          <w:lang w:val="en-GB"/>
        </w:rPr>
        <w:t xml:space="preserve">, the </w:t>
      </w:r>
      <w:r w:rsidR="002A66D9">
        <w:rPr>
          <w:lang w:val="en-GB"/>
        </w:rPr>
        <w:t>‘A</w:t>
      </w:r>
      <w:r w:rsidR="00BB430E">
        <w:rPr>
          <w:lang w:val="en-GB"/>
        </w:rPr>
        <w:t>pprenticeship Training Logbook</w:t>
      </w:r>
      <w:r w:rsidR="002A66D9">
        <w:rPr>
          <w:lang w:val="en-GB"/>
        </w:rPr>
        <w:t>’</w:t>
      </w:r>
      <w:r w:rsidR="00BB430E">
        <w:rPr>
          <w:lang w:val="en-GB"/>
        </w:rPr>
        <w:t xml:space="preserve"> will be used for assessing learning progress. T</w:t>
      </w:r>
      <w:r>
        <w:rPr>
          <w:lang w:val="en-GB"/>
        </w:rPr>
        <w:t xml:space="preserve">he apprentice is given </w:t>
      </w:r>
      <w:r w:rsidR="00B1495A">
        <w:rPr>
          <w:lang w:val="en-GB"/>
        </w:rPr>
        <w:t>an</w:t>
      </w:r>
      <w:r w:rsidR="00BB430E">
        <w:rPr>
          <w:lang w:val="en-GB"/>
        </w:rPr>
        <w:t xml:space="preserve"> </w:t>
      </w:r>
      <w:r>
        <w:rPr>
          <w:lang w:val="en-GB"/>
        </w:rPr>
        <w:t>‘</w:t>
      </w:r>
      <w:r w:rsidRPr="007C388D">
        <w:rPr>
          <w:lang w:val="en-GB"/>
        </w:rPr>
        <w:t>Apprenticeship Training Logbook</w:t>
      </w:r>
      <w:r>
        <w:rPr>
          <w:lang w:val="en-GB"/>
        </w:rPr>
        <w:t>’</w:t>
      </w:r>
      <w:r w:rsidRPr="007C388D">
        <w:rPr>
          <w:lang w:val="en-GB"/>
        </w:rPr>
        <w:t xml:space="preserve"> </w:t>
      </w:r>
      <w:r w:rsidR="008D2868">
        <w:rPr>
          <w:lang w:val="en-GB"/>
        </w:rPr>
        <w:t>at the beginning of</w:t>
      </w:r>
      <w:r w:rsidR="00BB430E">
        <w:rPr>
          <w:lang w:val="en-GB"/>
        </w:rPr>
        <w:t xml:space="preserve"> the </w:t>
      </w:r>
      <w:r w:rsidR="00BB430E">
        <w:rPr>
          <w:lang w:val="en-GB"/>
        </w:rPr>
        <w:lastRenderedPageBreak/>
        <w:t xml:space="preserve">apprenticeship programme. </w:t>
      </w:r>
      <w:r w:rsidRPr="007C388D">
        <w:rPr>
          <w:lang w:val="en-GB"/>
        </w:rPr>
        <w:t xml:space="preserve">The Logbook belongs to </w:t>
      </w:r>
      <w:r>
        <w:rPr>
          <w:lang w:val="en-GB"/>
        </w:rPr>
        <w:t xml:space="preserve">the apprentice and </w:t>
      </w:r>
      <w:r w:rsidRPr="007C388D">
        <w:rPr>
          <w:lang w:val="en-GB"/>
        </w:rPr>
        <w:t xml:space="preserve">outlines all the different competencies that </w:t>
      </w:r>
      <w:r w:rsidR="00BB430E">
        <w:rPr>
          <w:lang w:val="en-GB"/>
        </w:rPr>
        <w:t xml:space="preserve">the apprentice </w:t>
      </w:r>
      <w:r w:rsidR="008D2868">
        <w:rPr>
          <w:lang w:val="en-GB"/>
        </w:rPr>
        <w:t>is</w:t>
      </w:r>
      <w:r w:rsidRPr="007C388D">
        <w:rPr>
          <w:lang w:val="en-GB"/>
        </w:rPr>
        <w:t xml:space="preserve"> expected to master after completion of various modules</w:t>
      </w:r>
      <w:r w:rsidR="00BB430E">
        <w:rPr>
          <w:lang w:val="en-GB"/>
        </w:rPr>
        <w:t xml:space="preserve">. It </w:t>
      </w:r>
      <w:r w:rsidR="008D2868">
        <w:rPr>
          <w:lang w:val="en-GB"/>
        </w:rPr>
        <w:t>is</w:t>
      </w:r>
      <w:r w:rsidR="00BB430E">
        <w:rPr>
          <w:lang w:val="en-GB"/>
        </w:rPr>
        <w:t xml:space="preserve"> the tool for</w:t>
      </w:r>
      <w:r w:rsidRPr="007C388D">
        <w:rPr>
          <w:lang w:val="en-GB"/>
        </w:rPr>
        <w:t xml:space="preserve"> </w:t>
      </w:r>
      <w:r w:rsidR="00BB430E">
        <w:rPr>
          <w:lang w:val="en-GB"/>
        </w:rPr>
        <w:t>ongoing</w:t>
      </w:r>
      <w:r w:rsidRPr="007C388D">
        <w:rPr>
          <w:lang w:val="en-GB"/>
        </w:rPr>
        <w:t xml:space="preserve"> assessments by supervisors at </w:t>
      </w:r>
      <w:r w:rsidR="00BB430E">
        <w:rPr>
          <w:lang w:val="en-GB"/>
        </w:rPr>
        <w:t>the TC</w:t>
      </w:r>
      <w:r w:rsidR="002A66D9">
        <w:rPr>
          <w:lang w:val="en-GB"/>
        </w:rPr>
        <w:t>s</w:t>
      </w:r>
      <w:r w:rsidRPr="007C388D">
        <w:rPr>
          <w:lang w:val="en-GB"/>
        </w:rPr>
        <w:t xml:space="preserve"> and </w:t>
      </w:r>
      <w:r w:rsidR="00BB430E">
        <w:rPr>
          <w:lang w:val="en-GB"/>
        </w:rPr>
        <w:t>during the industrial attachment</w:t>
      </w:r>
      <w:r w:rsidRPr="007C388D">
        <w:rPr>
          <w:lang w:val="en-GB"/>
        </w:rPr>
        <w:t>.</w:t>
      </w:r>
    </w:p>
    <w:p w14:paraId="0ECA2355" w14:textId="77777777" w:rsidR="00024B1C" w:rsidRDefault="006D270F" w:rsidP="00552864">
      <w:pPr>
        <w:spacing w:after="120"/>
        <w:rPr>
          <w:lang w:val="en-GB"/>
        </w:rPr>
      </w:pPr>
      <w:r>
        <w:rPr>
          <w:lang w:val="en-GB"/>
        </w:rPr>
        <w:t xml:space="preserve">The summative assessments are both theoretical and practical. The below table </w:t>
      </w:r>
      <w:r w:rsidR="00B1495A">
        <w:rPr>
          <w:lang w:val="en-GB"/>
        </w:rPr>
        <w:t>shows</w:t>
      </w:r>
      <w:r>
        <w:rPr>
          <w:lang w:val="en-GB"/>
        </w:rPr>
        <w:t xml:space="preserve"> the different content and duration depending on the level and type of assessment.</w:t>
      </w:r>
    </w:p>
    <w:tbl>
      <w:tblPr>
        <w:tblW w:w="9062" w:type="dxa"/>
        <w:jc w:val="center"/>
        <w:tblCellMar>
          <w:left w:w="0" w:type="dxa"/>
          <w:right w:w="0" w:type="dxa"/>
        </w:tblCellMar>
        <w:tblLook w:val="0420" w:firstRow="1" w:lastRow="0" w:firstColumn="0" w:lastColumn="0" w:noHBand="0" w:noVBand="1"/>
      </w:tblPr>
      <w:tblGrid>
        <w:gridCol w:w="920"/>
        <w:gridCol w:w="5166"/>
        <w:gridCol w:w="2976"/>
      </w:tblGrid>
      <w:tr w:rsidR="00276C7A" w14:paraId="517E8617" w14:textId="77777777" w:rsidTr="002652F7">
        <w:trPr>
          <w:trHeight w:val="340"/>
          <w:jc w:val="center"/>
        </w:trPr>
        <w:tc>
          <w:tcPr>
            <w:tcW w:w="920"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7BBA3E34" w14:textId="77777777" w:rsidR="002652F7" w:rsidRPr="002652F7" w:rsidRDefault="006D270F" w:rsidP="00552864">
            <w:pPr>
              <w:spacing w:after="120" w:line="240" w:lineRule="auto"/>
              <w:rPr>
                <w:rFonts w:ascii="Arial" w:eastAsia="Times New Roman" w:hAnsi="Arial" w:cs="Arial"/>
                <w:sz w:val="18"/>
                <w:szCs w:val="18"/>
                <w:lang w:eastAsia="da-DK"/>
              </w:rPr>
            </w:pPr>
            <w:bookmarkStart w:id="2" w:name="_Hlk100411975"/>
            <w:r w:rsidRPr="002652F7">
              <w:rPr>
                <w:rFonts w:ascii="Calibri" w:eastAsia="Times New Roman" w:hAnsi="Calibri" w:cs="Calibri"/>
                <w:b/>
                <w:bCs/>
                <w:color w:val="FFFFFF" w:themeColor="light1"/>
                <w:kern w:val="24"/>
                <w:sz w:val="18"/>
                <w:szCs w:val="18"/>
                <w:lang w:val="en-GB" w:eastAsia="da-DK"/>
              </w:rPr>
              <w:t>Level</w:t>
            </w:r>
          </w:p>
        </w:tc>
        <w:tc>
          <w:tcPr>
            <w:tcW w:w="5166"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32F1584A"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b/>
                <w:bCs/>
                <w:color w:val="FFFFFF" w:themeColor="light1"/>
                <w:kern w:val="24"/>
                <w:sz w:val="18"/>
                <w:szCs w:val="18"/>
                <w:lang w:val="en-GB" w:eastAsia="da-DK"/>
              </w:rPr>
              <w:t>Type of questions</w:t>
            </w:r>
          </w:p>
        </w:tc>
        <w:tc>
          <w:tcPr>
            <w:tcW w:w="2976"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6FD4CB0C" w14:textId="77777777" w:rsidR="002652F7" w:rsidRPr="002652F7" w:rsidRDefault="006D270F" w:rsidP="00552864">
            <w:pPr>
              <w:spacing w:after="120" w:line="240" w:lineRule="auto"/>
              <w:jc w:val="center"/>
              <w:rPr>
                <w:rFonts w:ascii="Arial" w:eastAsia="Times New Roman" w:hAnsi="Arial" w:cs="Arial"/>
                <w:sz w:val="18"/>
                <w:szCs w:val="18"/>
                <w:lang w:eastAsia="da-DK"/>
              </w:rPr>
            </w:pPr>
            <w:r w:rsidRPr="002652F7">
              <w:rPr>
                <w:rFonts w:ascii="Calibri" w:eastAsia="Times New Roman" w:hAnsi="Calibri" w:cs="Calibri"/>
                <w:b/>
                <w:bCs/>
                <w:color w:val="FFFFFF" w:themeColor="light1"/>
                <w:kern w:val="24"/>
                <w:sz w:val="18"/>
                <w:szCs w:val="18"/>
                <w:lang w:val="en-GB" w:eastAsia="da-DK"/>
              </w:rPr>
              <w:t>Length</w:t>
            </w:r>
          </w:p>
        </w:tc>
      </w:tr>
      <w:tr w:rsidR="00276C7A" w14:paraId="6F8C2578" w14:textId="77777777" w:rsidTr="002652F7">
        <w:trPr>
          <w:trHeight w:val="340"/>
          <w:jc w:val="center"/>
        </w:trPr>
        <w:tc>
          <w:tcPr>
            <w:tcW w:w="920"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7DEB0E92"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1</w:t>
            </w:r>
          </w:p>
        </w:tc>
        <w:tc>
          <w:tcPr>
            <w:tcW w:w="5166"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3D9AFEA9" w14:textId="77777777" w:rsidR="002652F7" w:rsidRPr="002652F7" w:rsidRDefault="006D270F" w:rsidP="00552864">
            <w:pPr>
              <w:spacing w:after="120" w:line="240" w:lineRule="auto"/>
              <w:rPr>
                <w:rFonts w:ascii="Arial" w:eastAsia="Times New Roman" w:hAnsi="Arial" w:cs="Arial"/>
                <w:sz w:val="18"/>
                <w:szCs w:val="18"/>
                <w:lang w:val="en-US" w:eastAsia="da-DK"/>
              </w:rPr>
            </w:pPr>
            <w:r w:rsidRPr="002652F7">
              <w:rPr>
                <w:rFonts w:ascii="Calibri" w:eastAsia="Times New Roman" w:hAnsi="Calibri" w:cs="Calibri"/>
                <w:color w:val="F2F2F2" w:themeColor="background1" w:themeShade="F2"/>
                <w:kern w:val="24"/>
                <w:sz w:val="18"/>
                <w:szCs w:val="18"/>
                <w:lang w:val="en-GB" w:eastAsia="da-DK"/>
              </w:rPr>
              <w:t>Multiple choice and short answer questions</w:t>
            </w:r>
          </w:p>
        </w:tc>
        <w:tc>
          <w:tcPr>
            <w:tcW w:w="2976"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7E286A8A" w14:textId="77777777" w:rsidR="002652F7" w:rsidRPr="002652F7" w:rsidRDefault="006D270F" w:rsidP="00552864">
            <w:pPr>
              <w:spacing w:after="120" w:line="240" w:lineRule="auto"/>
              <w:jc w:val="center"/>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1 hour and 30 minutes</w:t>
            </w:r>
          </w:p>
        </w:tc>
      </w:tr>
      <w:tr w:rsidR="00276C7A" w14:paraId="12C24C93" w14:textId="77777777" w:rsidTr="002652F7">
        <w:trPr>
          <w:trHeight w:val="340"/>
          <w:jc w:val="center"/>
        </w:trPr>
        <w:tc>
          <w:tcPr>
            <w:tcW w:w="920"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6E8657D0"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2</w:t>
            </w:r>
          </w:p>
        </w:tc>
        <w:tc>
          <w:tcPr>
            <w:tcW w:w="5166"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32E3C412" w14:textId="77777777" w:rsidR="002652F7" w:rsidRPr="002652F7" w:rsidRDefault="006D270F" w:rsidP="00552864">
            <w:pPr>
              <w:spacing w:after="120" w:line="240" w:lineRule="auto"/>
              <w:rPr>
                <w:rFonts w:ascii="Arial" w:eastAsia="Times New Roman" w:hAnsi="Arial" w:cs="Arial"/>
                <w:sz w:val="18"/>
                <w:szCs w:val="18"/>
                <w:lang w:val="en-US" w:eastAsia="da-DK"/>
              </w:rPr>
            </w:pPr>
            <w:r w:rsidRPr="002652F7">
              <w:rPr>
                <w:rFonts w:ascii="Calibri" w:eastAsia="Times New Roman" w:hAnsi="Calibri" w:cs="Calibri"/>
                <w:color w:val="F2F2F2" w:themeColor="background1" w:themeShade="F2"/>
                <w:kern w:val="24"/>
                <w:sz w:val="18"/>
                <w:szCs w:val="18"/>
                <w:lang w:val="en-US" w:eastAsia="da-DK"/>
              </w:rPr>
              <w:t>Multiple choice, short answer questions and structured questions</w:t>
            </w:r>
          </w:p>
        </w:tc>
        <w:tc>
          <w:tcPr>
            <w:tcW w:w="2976"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66E5A39B" w14:textId="77777777" w:rsidR="002652F7" w:rsidRPr="002652F7" w:rsidRDefault="006D270F" w:rsidP="00552864">
            <w:pPr>
              <w:spacing w:after="120" w:line="240" w:lineRule="auto"/>
              <w:jc w:val="center"/>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2 hours</w:t>
            </w:r>
          </w:p>
        </w:tc>
      </w:tr>
      <w:tr w:rsidR="00276C7A" w14:paraId="22DFEEBC" w14:textId="77777777" w:rsidTr="002652F7">
        <w:trPr>
          <w:trHeight w:val="340"/>
          <w:jc w:val="center"/>
        </w:trPr>
        <w:tc>
          <w:tcPr>
            <w:tcW w:w="920"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43006005"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3</w:t>
            </w:r>
          </w:p>
        </w:tc>
        <w:tc>
          <w:tcPr>
            <w:tcW w:w="5166"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007077A3"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Structured essay questions</w:t>
            </w:r>
          </w:p>
        </w:tc>
        <w:tc>
          <w:tcPr>
            <w:tcW w:w="2976"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75AA5731" w14:textId="77777777" w:rsidR="002652F7" w:rsidRPr="002652F7" w:rsidRDefault="006D270F" w:rsidP="00552864">
            <w:pPr>
              <w:spacing w:after="120" w:line="240" w:lineRule="auto"/>
              <w:jc w:val="center"/>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3 hours</w:t>
            </w:r>
          </w:p>
        </w:tc>
      </w:tr>
      <w:tr w:rsidR="00276C7A" w14:paraId="2EA764B5" w14:textId="77777777" w:rsidTr="002652F7">
        <w:trPr>
          <w:trHeight w:val="340"/>
          <w:jc w:val="center"/>
        </w:trPr>
        <w:tc>
          <w:tcPr>
            <w:tcW w:w="920"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03D671F3"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4</w:t>
            </w:r>
          </w:p>
        </w:tc>
        <w:tc>
          <w:tcPr>
            <w:tcW w:w="5166"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54DE2DF9" w14:textId="77777777" w:rsidR="002652F7" w:rsidRPr="002652F7" w:rsidRDefault="006D270F" w:rsidP="00552864">
            <w:pPr>
              <w:spacing w:after="120" w:line="240" w:lineRule="auto"/>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Structured essay questions</w:t>
            </w:r>
          </w:p>
        </w:tc>
        <w:tc>
          <w:tcPr>
            <w:tcW w:w="2976"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6A969A39" w14:textId="77777777" w:rsidR="002652F7" w:rsidRPr="002652F7" w:rsidRDefault="006D270F" w:rsidP="00552864">
            <w:pPr>
              <w:spacing w:after="120" w:line="240" w:lineRule="auto"/>
              <w:jc w:val="center"/>
              <w:rPr>
                <w:rFonts w:ascii="Arial" w:eastAsia="Times New Roman" w:hAnsi="Arial" w:cs="Arial"/>
                <w:sz w:val="18"/>
                <w:szCs w:val="18"/>
                <w:lang w:eastAsia="da-DK"/>
              </w:rPr>
            </w:pPr>
            <w:r w:rsidRPr="002652F7">
              <w:rPr>
                <w:rFonts w:ascii="Calibri" w:eastAsia="Times New Roman" w:hAnsi="Calibri" w:cs="Calibri"/>
                <w:color w:val="F2F2F2" w:themeColor="background1" w:themeShade="F2"/>
                <w:kern w:val="24"/>
                <w:sz w:val="18"/>
                <w:szCs w:val="18"/>
                <w:lang w:val="en-GB" w:eastAsia="da-DK"/>
              </w:rPr>
              <w:t>3 hours</w:t>
            </w:r>
          </w:p>
        </w:tc>
      </w:tr>
    </w:tbl>
    <w:bookmarkEnd w:id="2"/>
    <w:p w14:paraId="66CF5216" w14:textId="64E946D9" w:rsidR="00E92D6F" w:rsidRDefault="006D270F" w:rsidP="005A1673">
      <w:pPr>
        <w:tabs>
          <w:tab w:val="left" w:pos="851"/>
        </w:tabs>
        <w:spacing w:before="120" w:after="120"/>
        <w:ind w:left="847" w:hanging="563"/>
        <w:rPr>
          <w:sz w:val="16"/>
          <w:szCs w:val="16"/>
          <w:lang w:val="en-GB"/>
        </w:rPr>
      </w:pPr>
      <w:r w:rsidRPr="005A1673">
        <w:rPr>
          <w:sz w:val="16"/>
          <w:szCs w:val="16"/>
          <w:lang w:val="en-GB"/>
        </w:rPr>
        <w:t>Source:</w:t>
      </w:r>
      <w:r>
        <w:rPr>
          <w:sz w:val="16"/>
          <w:szCs w:val="16"/>
          <w:lang w:val="en-GB"/>
        </w:rPr>
        <w:tab/>
      </w:r>
      <w:r w:rsidRPr="005A1673">
        <w:rPr>
          <w:sz w:val="16"/>
          <w:szCs w:val="16"/>
          <w:lang w:val="en-GB"/>
        </w:rPr>
        <w:t xml:space="preserve">TVET Trainee Orientation Manual. TEVET Authority. </w:t>
      </w:r>
      <w:hyperlink r:id="rId10" w:history="1">
        <w:r w:rsidRPr="005431AB">
          <w:rPr>
            <w:rStyle w:val="Hyperlink"/>
            <w:sz w:val="16"/>
            <w:szCs w:val="16"/>
            <w:lang w:val="en-GB"/>
          </w:rPr>
          <w:t>https://www.stepmalawi.com/wp-content/uploads/2019/06/TEVET_Trainee-Orientation-Manual.pdf</w:t>
        </w:r>
      </w:hyperlink>
      <w:r>
        <w:rPr>
          <w:sz w:val="16"/>
          <w:szCs w:val="16"/>
          <w:lang w:val="en-GB"/>
        </w:rPr>
        <w:t xml:space="preserve"> </w:t>
      </w:r>
    </w:p>
    <w:p w14:paraId="3A8D0A22" w14:textId="644FDF7A" w:rsidR="002652F7" w:rsidRDefault="00344073" w:rsidP="00552864">
      <w:pPr>
        <w:spacing w:before="120" w:after="120"/>
        <w:rPr>
          <w:lang w:val="en-GB"/>
        </w:rPr>
      </w:pPr>
      <w:r>
        <w:rPr>
          <w:noProof/>
          <w:lang w:val="en-US"/>
        </w:rPr>
        <w:drawing>
          <wp:anchor distT="0" distB="0" distL="114300" distR="114300" simplePos="0" relativeHeight="251660288" behindDoc="0" locked="0" layoutInCell="1" allowOverlap="1" wp14:anchorId="234EC00F" wp14:editId="69841893">
            <wp:simplePos x="0" y="0"/>
            <wp:positionH relativeFrom="column">
              <wp:posOffset>2900680</wp:posOffset>
            </wp:positionH>
            <wp:positionV relativeFrom="paragraph">
              <wp:posOffset>108585</wp:posOffset>
            </wp:positionV>
            <wp:extent cx="3024505" cy="1563370"/>
            <wp:effectExtent l="0" t="0" r="444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a:picLocks noChangeAspect="1"/>
                    </pic:cNvPicPr>
                  </pic:nvPicPr>
                  <pic:blipFill rotWithShape="1">
                    <a:blip r:embed="rId11" cstate="print">
                      <a:extLst>
                        <a:ext uri="{28A0092B-C50C-407E-A947-70E740481C1C}">
                          <a14:useLocalDpi xmlns:a14="http://schemas.microsoft.com/office/drawing/2010/main" val="0"/>
                        </a:ext>
                      </a:extLst>
                    </a:blip>
                    <a:srcRect l="24477" r="24991" b="14902"/>
                    <a:stretch/>
                  </pic:blipFill>
                  <pic:spPr bwMode="auto">
                    <a:xfrm>
                      <a:off x="0" y="0"/>
                      <a:ext cx="3024505" cy="1563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70F" w:rsidRPr="00024B1C">
        <w:rPr>
          <w:lang w:val="en-GB"/>
        </w:rPr>
        <w:t xml:space="preserve">Practical tests are </w:t>
      </w:r>
      <w:r w:rsidR="006D270F">
        <w:rPr>
          <w:lang w:val="en-GB"/>
        </w:rPr>
        <w:t xml:space="preserve">developed </w:t>
      </w:r>
      <w:r w:rsidR="006D270F" w:rsidRPr="00024B1C">
        <w:rPr>
          <w:lang w:val="en-GB"/>
        </w:rPr>
        <w:t xml:space="preserve">by assessors from the </w:t>
      </w:r>
      <w:r w:rsidR="006D270F">
        <w:rPr>
          <w:lang w:val="en-GB"/>
        </w:rPr>
        <w:t>‘</w:t>
      </w:r>
      <w:r w:rsidR="006D270F" w:rsidRPr="00024B1C">
        <w:rPr>
          <w:lang w:val="en-GB"/>
        </w:rPr>
        <w:t>Assessment and Certification Unit</w:t>
      </w:r>
      <w:r w:rsidR="006D270F">
        <w:rPr>
          <w:lang w:val="en-GB"/>
        </w:rPr>
        <w:t>’</w:t>
      </w:r>
      <w:r w:rsidR="006D270F" w:rsidRPr="00024B1C">
        <w:rPr>
          <w:lang w:val="en-GB"/>
        </w:rPr>
        <w:t xml:space="preserve"> </w:t>
      </w:r>
      <w:r w:rsidR="006D270F">
        <w:rPr>
          <w:lang w:val="en-GB"/>
        </w:rPr>
        <w:t xml:space="preserve">and </w:t>
      </w:r>
      <w:r w:rsidR="00E7401E">
        <w:rPr>
          <w:lang w:val="en-GB"/>
        </w:rPr>
        <w:t>vary</w:t>
      </w:r>
      <w:r w:rsidR="006D270F" w:rsidRPr="00024B1C">
        <w:rPr>
          <w:lang w:val="en-GB"/>
        </w:rPr>
        <w:t xml:space="preserve"> from </w:t>
      </w:r>
      <w:r w:rsidR="006D270F">
        <w:rPr>
          <w:lang w:val="en-GB"/>
        </w:rPr>
        <w:t>vocation to vocation and from level to level as shown below</w:t>
      </w:r>
      <w:r w:rsidR="006D270F" w:rsidRPr="00024B1C">
        <w:rPr>
          <w:lang w:val="en-GB"/>
        </w:rPr>
        <w:t xml:space="preserve">. </w:t>
      </w:r>
    </w:p>
    <w:p w14:paraId="270AF398" w14:textId="77F80F09" w:rsidR="00344073" w:rsidRDefault="006D270F" w:rsidP="00E92D6F">
      <w:pPr>
        <w:spacing w:after="120"/>
        <w:rPr>
          <w:lang w:val="en-GB"/>
        </w:rPr>
      </w:pPr>
      <w:r>
        <w:rPr>
          <w:lang w:val="en-GB"/>
        </w:rPr>
        <w:t xml:space="preserve">The </w:t>
      </w:r>
      <w:r w:rsidR="00476E00">
        <w:rPr>
          <w:lang w:val="en-GB"/>
        </w:rPr>
        <w:t xml:space="preserve">industrial supervisor </w:t>
      </w:r>
      <w:r w:rsidR="008D2868">
        <w:rPr>
          <w:lang w:val="en-GB"/>
        </w:rPr>
        <w:t>in the enterprise</w:t>
      </w:r>
      <w:r w:rsidRPr="007C388D">
        <w:rPr>
          <w:lang w:val="en-GB"/>
        </w:rPr>
        <w:t xml:space="preserve"> will register </w:t>
      </w:r>
      <w:r w:rsidR="00476E00">
        <w:rPr>
          <w:lang w:val="en-GB"/>
        </w:rPr>
        <w:t xml:space="preserve">the apprentice’s </w:t>
      </w:r>
      <w:r w:rsidRPr="007C388D">
        <w:rPr>
          <w:lang w:val="en-GB"/>
        </w:rPr>
        <w:t xml:space="preserve">daily attendance </w:t>
      </w:r>
      <w:r w:rsidR="00476E00">
        <w:rPr>
          <w:lang w:val="en-GB"/>
        </w:rPr>
        <w:t xml:space="preserve">along </w:t>
      </w:r>
      <w:r w:rsidRPr="007C388D">
        <w:rPr>
          <w:lang w:val="en-GB"/>
        </w:rPr>
        <w:t xml:space="preserve">with </w:t>
      </w:r>
      <w:r w:rsidR="00476E00">
        <w:rPr>
          <w:lang w:val="en-GB"/>
        </w:rPr>
        <w:t xml:space="preserve">the </w:t>
      </w:r>
      <w:r w:rsidRPr="007C388D">
        <w:rPr>
          <w:lang w:val="en-GB"/>
        </w:rPr>
        <w:t>daily assignments in the Logbook</w:t>
      </w:r>
      <w:r w:rsidR="00476E00">
        <w:rPr>
          <w:lang w:val="en-GB"/>
        </w:rPr>
        <w:t xml:space="preserve"> that will stay at the workplace during the </w:t>
      </w:r>
      <w:r w:rsidR="008D2868">
        <w:rPr>
          <w:lang w:val="en-GB"/>
        </w:rPr>
        <w:t xml:space="preserve">industrial </w:t>
      </w:r>
      <w:r w:rsidR="00476E00">
        <w:rPr>
          <w:lang w:val="en-GB"/>
        </w:rPr>
        <w:t>attachment</w:t>
      </w:r>
      <w:r w:rsidRPr="007C388D">
        <w:rPr>
          <w:lang w:val="en-GB"/>
        </w:rPr>
        <w:t>.</w:t>
      </w:r>
    </w:p>
    <w:p w14:paraId="61A85D6A" w14:textId="7B13F5BC" w:rsidR="007C388D" w:rsidRDefault="00344073" w:rsidP="00E92D6F">
      <w:pPr>
        <w:spacing w:after="120"/>
        <w:rPr>
          <w:lang w:val="en-GB"/>
        </w:rPr>
      </w:pPr>
      <w:r>
        <w:rPr>
          <w:noProof/>
          <w:lang w:val="en-US"/>
        </w:rPr>
        <w:drawing>
          <wp:anchor distT="0" distB="0" distL="114300" distR="114300" simplePos="0" relativeHeight="251664384" behindDoc="0" locked="0" layoutInCell="1" allowOverlap="1" wp14:anchorId="78BD515D" wp14:editId="11AE5E41">
            <wp:simplePos x="0" y="0"/>
            <wp:positionH relativeFrom="column">
              <wp:posOffset>2916555</wp:posOffset>
            </wp:positionH>
            <wp:positionV relativeFrom="paragraph">
              <wp:posOffset>161290</wp:posOffset>
            </wp:positionV>
            <wp:extent cx="3014345" cy="155003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pic:cNvPicPr>
                  </pic:nvPicPr>
                  <pic:blipFill rotWithShape="1">
                    <a:blip r:embed="rId12" cstate="print">
                      <a:extLst>
                        <a:ext uri="{28A0092B-C50C-407E-A947-70E740481C1C}">
                          <a14:useLocalDpi xmlns:a14="http://schemas.microsoft.com/office/drawing/2010/main" val="0"/>
                        </a:ext>
                      </a:extLst>
                    </a:blip>
                    <a:srcRect l="24225" r="24058" b="14002"/>
                    <a:stretch/>
                  </pic:blipFill>
                  <pic:spPr bwMode="auto">
                    <a:xfrm>
                      <a:off x="0" y="0"/>
                      <a:ext cx="301434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E00">
        <w:rPr>
          <w:lang w:val="en-GB"/>
        </w:rPr>
        <w:t>The su</w:t>
      </w:r>
      <w:r w:rsidR="006D270F" w:rsidRPr="007C388D">
        <w:rPr>
          <w:lang w:val="en-GB"/>
        </w:rPr>
        <w:t xml:space="preserve">pervisor </w:t>
      </w:r>
      <w:r w:rsidR="00476E00">
        <w:rPr>
          <w:lang w:val="en-GB"/>
        </w:rPr>
        <w:t xml:space="preserve">manages the </w:t>
      </w:r>
      <w:r w:rsidR="006D270F" w:rsidRPr="007C388D">
        <w:rPr>
          <w:lang w:val="en-GB"/>
        </w:rPr>
        <w:t>assessments and</w:t>
      </w:r>
      <w:r w:rsidR="00F117FD">
        <w:rPr>
          <w:lang w:val="en-GB"/>
        </w:rPr>
        <w:t xml:space="preserve"> oversees the keeping and updating of the logbook. </w:t>
      </w:r>
      <w:r w:rsidR="006D270F" w:rsidRPr="007C388D">
        <w:rPr>
          <w:lang w:val="en-GB"/>
        </w:rPr>
        <w:t xml:space="preserve">TEVETA officers monitor </w:t>
      </w:r>
      <w:r w:rsidR="00F117FD">
        <w:rPr>
          <w:lang w:val="en-GB"/>
        </w:rPr>
        <w:t>the apprentice’s</w:t>
      </w:r>
      <w:r w:rsidR="006D270F" w:rsidRPr="007C388D">
        <w:rPr>
          <w:lang w:val="en-GB"/>
        </w:rPr>
        <w:t xml:space="preserve"> progress before an external verifier will verify </w:t>
      </w:r>
      <w:r w:rsidR="00F117FD">
        <w:rPr>
          <w:lang w:val="en-GB"/>
        </w:rPr>
        <w:t xml:space="preserve">his/her </w:t>
      </w:r>
      <w:r w:rsidR="006D270F" w:rsidRPr="007C388D">
        <w:rPr>
          <w:lang w:val="en-GB"/>
        </w:rPr>
        <w:t>achievements.</w:t>
      </w:r>
    </w:p>
    <w:p w14:paraId="2BE7D0A1" w14:textId="737E62BC" w:rsidR="00344073" w:rsidRDefault="00664613" w:rsidP="00344073">
      <w:pPr>
        <w:spacing w:after="120"/>
        <w:rPr>
          <w:lang w:val="en-GB"/>
        </w:rPr>
      </w:pPr>
      <w:r>
        <w:rPr>
          <w:noProof/>
          <w:lang w:val="en-US"/>
        </w:rPr>
        <w:drawing>
          <wp:anchor distT="0" distB="0" distL="114300" distR="114300" simplePos="0" relativeHeight="251666432" behindDoc="0" locked="0" layoutInCell="1" allowOverlap="1" wp14:anchorId="2BA56AB3" wp14:editId="5198AA21">
            <wp:simplePos x="0" y="0"/>
            <wp:positionH relativeFrom="column">
              <wp:posOffset>3295650</wp:posOffset>
            </wp:positionH>
            <wp:positionV relativeFrom="paragraph">
              <wp:posOffset>748030</wp:posOffset>
            </wp:positionV>
            <wp:extent cx="2653665" cy="610870"/>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pic:cNvPicPr>
                  </pic:nvPicPr>
                  <pic:blipFill rotWithShape="1">
                    <a:blip r:embed="rId13" cstate="print">
                      <a:extLst>
                        <a:ext uri="{28A0092B-C50C-407E-A947-70E740481C1C}">
                          <a14:useLocalDpi xmlns:a14="http://schemas.microsoft.com/office/drawing/2010/main" val="0"/>
                        </a:ext>
                      </a:extLst>
                    </a:blip>
                    <a:srcRect l="24446" r="31947"/>
                    <a:stretch/>
                  </pic:blipFill>
                  <pic:spPr bwMode="auto">
                    <a:xfrm>
                      <a:off x="0" y="0"/>
                      <a:ext cx="2653665" cy="610870"/>
                    </a:xfrm>
                    <a:prstGeom prst="rect">
                      <a:avLst/>
                    </a:prstGeom>
                    <a:noFill/>
                    <a:ln>
                      <a:noFill/>
                    </a:ln>
                    <a:extLst>
                      <a:ext uri="{53640926-AAD7-44D8-BBD7-CCE9431645EC}">
                        <a14:shadowObscured xmlns:a14="http://schemas.microsoft.com/office/drawing/2010/main"/>
                      </a:ext>
                    </a:extLst>
                  </pic:spPr>
                </pic:pic>
              </a:graphicData>
            </a:graphic>
          </wp:anchor>
        </w:drawing>
      </w:r>
      <w:r w:rsidR="006D270F" w:rsidRPr="00967280">
        <w:rPr>
          <w:lang w:val="en-GB"/>
        </w:rPr>
        <w:t xml:space="preserve">There are four </w:t>
      </w:r>
      <w:r w:rsidR="006D270F">
        <w:rPr>
          <w:lang w:val="en-GB"/>
        </w:rPr>
        <w:t>grading levels</w:t>
      </w:r>
      <w:r w:rsidR="006D270F" w:rsidRPr="00967280">
        <w:rPr>
          <w:lang w:val="en-GB"/>
        </w:rPr>
        <w:t>: Distinction, Credit, Pass, and Fail</w:t>
      </w:r>
      <w:r w:rsidR="00F117FD">
        <w:rPr>
          <w:lang w:val="en-GB"/>
        </w:rPr>
        <w:t>. These grades</w:t>
      </w:r>
      <w:r w:rsidR="00A75D63">
        <w:rPr>
          <w:lang w:val="en-GB"/>
        </w:rPr>
        <w:t xml:space="preserve"> are given </w:t>
      </w:r>
      <w:r w:rsidR="00344073">
        <w:rPr>
          <w:lang w:val="en-GB"/>
        </w:rPr>
        <w:t xml:space="preserve">according to the </w:t>
      </w:r>
      <w:r w:rsidR="00A75D63">
        <w:rPr>
          <w:lang w:val="en-GB"/>
        </w:rPr>
        <w:t>result</w:t>
      </w:r>
      <w:r w:rsidR="00F117FD">
        <w:rPr>
          <w:lang w:val="en-GB"/>
        </w:rPr>
        <w:t>s</w:t>
      </w:r>
      <w:r w:rsidR="00A75D63">
        <w:rPr>
          <w:lang w:val="en-GB"/>
        </w:rPr>
        <w:t xml:space="preserve"> achieved </w:t>
      </w:r>
      <w:r w:rsidR="00F117FD">
        <w:rPr>
          <w:lang w:val="en-GB"/>
        </w:rPr>
        <w:t xml:space="preserve">by the apprentice </w:t>
      </w:r>
      <w:r w:rsidR="00A75D63">
        <w:rPr>
          <w:lang w:val="en-GB"/>
        </w:rPr>
        <w:t>during the assessment.</w:t>
      </w:r>
    </w:p>
    <w:p w14:paraId="2650537E" w14:textId="798B63BE" w:rsidR="00773C01" w:rsidRDefault="006D270F" w:rsidP="00344073">
      <w:pPr>
        <w:spacing w:after="120"/>
        <w:rPr>
          <w:lang w:val="en-GB"/>
        </w:rPr>
      </w:pPr>
      <w:r>
        <w:rPr>
          <w:lang w:val="en-GB"/>
        </w:rPr>
        <w:t>Successful g</w:t>
      </w:r>
      <w:r w:rsidR="006370C2">
        <w:rPr>
          <w:lang w:val="en-GB"/>
        </w:rPr>
        <w:t xml:space="preserve">raduates will be awarded </w:t>
      </w:r>
      <w:r w:rsidR="006370C2" w:rsidRPr="00D42879">
        <w:rPr>
          <w:lang w:val="en-GB"/>
        </w:rPr>
        <w:t xml:space="preserve">certification at </w:t>
      </w:r>
      <w:r w:rsidR="00664613">
        <w:rPr>
          <w:lang w:val="en-GB"/>
        </w:rPr>
        <w:t xml:space="preserve">four </w:t>
      </w:r>
      <w:r w:rsidR="006370C2" w:rsidRPr="00D42879">
        <w:rPr>
          <w:lang w:val="en-GB"/>
        </w:rPr>
        <w:t>levels</w:t>
      </w:r>
      <w:r w:rsidR="00664613">
        <w:rPr>
          <w:lang w:val="en-GB"/>
        </w:rPr>
        <w:t>:</w:t>
      </w:r>
      <w:r w:rsidR="006370C2">
        <w:rPr>
          <w:lang w:val="en-GB"/>
        </w:rPr>
        <w:t xml:space="preserve"> Assistant</w:t>
      </w:r>
      <w:r w:rsidR="006370C2" w:rsidRPr="009716FB">
        <w:rPr>
          <w:lang w:val="en-GB"/>
        </w:rPr>
        <w:t xml:space="preserve"> operatives (Level 1), operatives (Level 2), artisans (Level 3) and technicians (Level 4).</w:t>
      </w:r>
    </w:p>
    <w:p w14:paraId="5E487668" w14:textId="37719415" w:rsidR="00344073" w:rsidRDefault="00344073" w:rsidP="00344073">
      <w:pPr>
        <w:spacing w:after="120"/>
        <w:rPr>
          <w:lang w:val="en-GB"/>
        </w:rPr>
      </w:pPr>
    </w:p>
    <w:p w14:paraId="3BA914ED" w14:textId="764FE56B" w:rsidR="00344073" w:rsidRDefault="00344073" w:rsidP="00344073">
      <w:pPr>
        <w:spacing w:after="120"/>
        <w:rPr>
          <w:lang w:val="en-GB"/>
        </w:rPr>
      </w:pPr>
    </w:p>
    <w:p w14:paraId="0AD70411" w14:textId="76434667" w:rsidR="008D2868" w:rsidRDefault="008D2868" w:rsidP="00344073">
      <w:pPr>
        <w:spacing w:after="120"/>
        <w:rPr>
          <w:lang w:val="en-GB"/>
        </w:rPr>
      </w:pPr>
    </w:p>
    <w:p w14:paraId="40D8E893" w14:textId="77777777" w:rsidR="00344073" w:rsidRDefault="00344073" w:rsidP="00344073">
      <w:pPr>
        <w:spacing w:after="120"/>
        <w:rPr>
          <w:lang w:val="en-GB"/>
        </w:rPr>
      </w:pPr>
    </w:p>
    <w:tbl>
      <w:tblPr>
        <w:tblW w:w="9487" w:type="dxa"/>
        <w:jc w:val="center"/>
        <w:tblCellMar>
          <w:left w:w="0" w:type="dxa"/>
          <w:right w:w="0" w:type="dxa"/>
        </w:tblCellMar>
        <w:tblLook w:val="0420" w:firstRow="1" w:lastRow="0" w:firstColumn="0" w:lastColumn="0" w:noHBand="0" w:noVBand="1"/>
      </w:tblPr>
      <w:tblGrid>
        <w:gridCol w:w="1091"/>
        <w:gridCol w:w="1734"/>
        <w:gridCol w:w="1843"/>
        <w:gridCol w:w="2570"/>
        <w:gridCol w:w="2249"/>
      </w:tblGrid>
      <w:tr w:rsidR="00276C7A" w14:paraId="5EF28A62" w14:textId="77777777" w:rsidTr="00552864">
        <w:trPr>
          <w:trHeight w:val="340"/>
          <w:jc w:val="center"/>
        </w:trPr>
        <w:tc>
          <w:tcPr>
            <w:tcW w:w="1091"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729FBDD2" w14:textId="77777777" w:rsidR="00E7401E" w:rsidRPr="002652F7" w:rsidRDefault="006D270F" w:rsidP="00552864">
            <w:pPr>
              <w:spacing w:after="120" w:line="240" w:lineRule="auto"/>
              <w:rPr>
                <w:rFonts w:ascii="Arial" w:eastAsia="Times New Roman" w:hAnsi="Arial" w:cs="Arial"/>
                <w:sz w:val="18"/>
                <w:szCs w:val="18"/>
                <w:lang w:eastAsia="da-DK"/>
              </w:rPr>
            </w:pPr>
            <w:r>
              <w:rPr>
                <w:rFonts w:ascii="Calibri" w:eastAsia="Times New Roman" w:hAnsi="Calibri" w:cs="Calibri"/>
                <w:b/>
                <w:bCs/>
                <w:color w:val="FFFFFF" w:themeColor="light1"/>
                <w:kern w:val="24"/>
                <w:sz w:val="18"/>
                <w:szCs w:val="18"/>
                <w:lang w:val="en-GB" w:eastAsia="da-DK"/>
              </w:rPr>
              <w:lastRenderedPageBreak/>
              <w:t>Year/</w:t>
            </w:r>
            <w:r w:rsidRPr="002652F7">
              <w:rPr>
                <w:rFonts w:ascii="Calibri" w:eastAsia="Times New Roman" w:hAnsi="Calibri" w:cs="Calibri"/>
                <w:b/>
                <w:bCs/>
                <w:color w:val="FFFFFF" w:themeColor="light1"/>
                <w:kern w:val="24"/>
                <w:sz w:val="18"/>
                <w:szCs w:val="18"/>
                <w:lang w:val="en-GB" w:eastAsia="da-DK"/>
              </w:rPr>
              <w:t>Level</w:t>
            </w:r>
          </w:p>
        </w:tc>
        <w:tc>
          <w:tcPr>
            <w:tcW w:w="1734"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75421234" w14:textId="77777777" w:rsidR="00E7401E" w:rsidRPr="002652F7" w:rsidRDefault="006D270F" w:rsidP="00552864">
            <w:pPr>
              <w:spacing w:after="120" w:line="240" w:lineRule="auto"/>
              <w:rPr>
                <w:rFonts w:ascii="Arial" w:eastAsia="Times New Roman" w:hAnsi="Arial" w:cs="Arial"/>
                <w:sz w:val="18"/>
                <w:szCs w:val="18"/>
                <w:lang w:eastAsia="da-DK"/>
              </w:rPr>
            </w:pPr>
            <w:r>
              <w:rPr>
                <w:rFonts w:ascii="Calibri" w:eastAsia="Times New Roman" w:hAnsi="Calibri" w:cs="Calibri"/>
                <w:b/>
                <w:bCs/>
                <w:color w:val="FFFFFF" w:themeColor="light1"/>
                <w:kern w:val="24"/>
                <w:sz w:val="18"/>
                <w:szCs w:val="18"/>
                <w:lang w:val="en-GB" w:eastAsia="da-DK"/>
              </w:rPr>
              <w:t>Vocation type</w:t>
            </w:r>
          </w:p>
        </w:tc>
        <w:tc>
          <w:tcPr>
            <w:tcW w:w="1843" w:type="dxa"/>
            <w:tcBorders>
              <w:top w:val="single" w:sz="8" w:space="0" w:color="FFFFFF"/>
              <w:left w:val="single" w:sz="8" w:space="0" w:color="FFFFFF"/>
              <w:bottom w:val="single" w:sz="24" w:space="0" w:color="FFFFFF"/>
              <w:right w:val="single" w:sz="8" w:space="0" w:color="FFFFFF"/>
            </w:tcBorders>
            <w:shd w:val="clear" w:color="auto" w:fill="6D503D"/>
            <w:tcMar>
              <w:top w:w="72" w:type="dxa"/>
              <w:left w:w="144" w:type="dxa"/>
              <w:bottom w:w="72" w:type="dxa"/>
              <w:right w:w="144" w:type="dxa"/>
            </w:tcMar>
            <w:vAlign w:val="center"/>
            <w:hideMark/>
          </w:tcPr>
          <w:p w14:paraId="02C14AE8" w14:textId="77777777" w:rsidR="00E7401E" w:rsidRPr="002652F7" w:rsidRDefault="006D270F" w:rsidP="00552864">
            <w:pPr>
              <w:spacing w:after="120" w:line="240" w:lineRule="auto"/>
              <w:jc w:val="center"/>
              <w:rPr>
                <w:rFonts w:ascii="Arial" w:eastAsia="Times New Roman" w:hAnsi="Arial" w:cs="Arial"/>
                <w:sz w:val="18"/>
                <w:szCs w:val="18"/>
                <w:lang w:eastAsia="da-DK"/>
              </w:rPr>
            </w:pPr>
            <w:r>
              <w:rPr>
                <w:rFonts w:ascii="Calibri" w:eastAsia="Times New Roman" w:hAnsi="Calibri" w:cs="Calibri"/>
                <w:b/>
                <w:bCs/>
                <w:color w:val="FFFFFF" w:themeColor="light1"/>
                <w:kern w:val="24"/>
                <w:sz w:val="18"/>
                <w:szCs w:val="18"/>
                <w:lang w:val="en-GB" w:eastAsia="da-DK"/>
              </w:rPr>
              <w:t>Credit requirements</w:t>
            </w:r>
          </w:p>
        </w:tc>
        <w:tc>
          <w:tcPr>
            <w:tcW w:w="2570" w:type="dxa"/>
            <w:tcBorders>
              <w:top w:val="single" w:sz="8" w:space="0" w:color="FFFFFF"/>
              <w:left w:val="single" w:sz="8" w:space="0" w:color="FFFFFF"/>
              <w:bottom w:val="single" w:sz="24" w:space="0" w:color="FFFFFF"/>
              <w:right w:val="single" w:sz="8" w:space="0" w:color="FFFFFF"/>
            </w:tcBorders>
            <w:shd w:val="clear" w:color="auto" w:fill="6D503D"/>
          </w:tcPr>
          <w:p w14:paraId="4C635D0E" w14:textId="3D1F6611" w:rsidR="00E7401E" w:rsidRPr="002652F7" w:rsidRDefault="006D270F" w:rsidP="00552864">
            <w:pPr>
              <w:spacing w:after="120" w:line="240" w:lineRule="auto"/>
              <w:jc w:val="center"/>
              <w:rPr>
                <w:rFonts w:ascii="Calibri" w:eastAsia="Times New Roman" w:hAnsi="Calibri" w:cs="Calibri"/>
                <w:b/>
                <w:bCs/>
                <w:color w:val="FFFFFF" w:themeColor="light1"/>
                <w:kern w:val="24"/>
                <w:sz w:val="18"/>
                <w:szCs w:val="18"/>
                <w:lang w:val="en-GB" w:eastAsia="da-DK"/>
              </w:rPr>
            </w:pPr>
            <w:r>
              <w:rPr>
                <w:rFonts w:ascii="Calibri" w:eastAsia="Times New Roman" w:hAnsi="Calibri" w:cs="Calibri"/>
                <w:b/>
                <w:bCs/>
                <w:color w:val="FFFFFF" w:themeColor="light1"/>
                <w:kern w:val="24"/>
                <w:sz w:val="18"/>
                <w:szCs w:val="18"/>
                <w:lang w:val="en-GB" w:eastAsia="da-DK"/>
              </w:rPr>
              <w:t>Course content</w:t>
            </w:r>
          </w:p>
        </w:tc>
        <w:tc>
          <w:tcPr>
            <w:tcW w:w="2249" w:type="dxa"/>
            <w:tcBorders>
              <w:top w:val="single" w:sz="8" w:space="0" w:color="FFFFFF"/>
              <w:left w:val="single" w:sz="8" w:space="0" w:color="FFFFFF"/>
              <w:bottom w:val="single" w:sz="24" w:space="0" w:color="FFFFFF"/>
              <w:right w:val="single" w:sz="8" w:space="0" w:color="FFFFFF"/>
            </w:tcBorders>
            <w:shd w:val="clear" w:color="auto" w:fill="6D503D"/>
          </w:tcPr>
          <w:p w14:paraId="1AF5B377" w14:textId="77777777" w:rsidR="00E7401E" w:rsidRPr="002652F7" w:rsidRDefault="006D270F" w:rsidP="00552864">
            <w:pPr>
              <w:spacing w:after="120" w:line="240" w:lineRule="auto"/>
              <w:jc w:val="center"/>
              <w:rPr>
                <w:rFonts w:ascii="Calibri" w:eastAsia="Times New Roman" w:hAnsi="Calibri" w:cs="Calibri"/>
                <w:b/>
                <w:bCs/>
                <w:color w:val="FFFFFF" w:themeColor="light1"/>
                <w:kern w:val="24"/>
                <w:sz w:val="18"/>
                <w:szCs w:val="18"/>
                <w:lang w:val="en-GB" w:eastAsia="da-DK"/>
              </w:rPr>
            </w:pPr>
            <w:r>
              <w:rPr>
                <w:rFonts w:ascii="Calibri" w:eastAsia="Times New Roman" w:hAnsi="Calibri" w:cs="Calibri"/>
                <w:b/>
                <w:bCs/>
                <w:color w:val="FFFFFF" w:themeColor="light1"/>
                <w:kern w:val="24"/>
                <w:sz w:val="18"/>
                <w:szCs w:val="18"/>
                <w:lang w:val="en-GB" w:eastAsia="da-DK"/>
              </w:rPr>
              <w:t>Qualification title</w:t>
            </w:r>
          </w:p>
        </w:tc>
      </w:tr>
      <w:tr w:rsidR="00276C7A" w14:paraId="488DD5F4" w14:textId="77777777" w:rsidTr="00E92D6F">
        <w:trPr>
          <w:trHeight w:val="227"/>
          <w:jc w:val="center"/>
        </w:trPr>
        <w:tc>
          <w:tcPr>
            <w:tcW w:w="1091"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19B3CD9C"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2652F7">
              <w:rPr>
                <w:rFonts w:ascii="Calibri" w:eastAsia="Times New Roman" w:hAnsi="Calibri" w:cs="Calibri"/>
                <w:color w:val="F2F2F2" w:themeColor="background1" w:themeShade="F2"/>
                <w:kern w:val="24"/>
                <w:sz w:val="17"/>
                <w:szCs w:val="17"/>
                <w:lang w:val="en-GB" w:eastAsia="da-DK"/>
              </w:rPr>
              <w:t>1</w:t>
            </w:r>
          </w:p>
        </w:tc>
        <w:tc>
          <w:tcPr>
            <w:tcW w:w="1734"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21E3A4C1" w14:textId="77777777" w:rsidR="00E7401E" w:rsidRPr="002652F7" w:rsidRDefault="006D270F" w:rsidP="00552864">
            <w:pPr>
              <w:spacing w:after="120" w:line="240" w:lineRule="auto"/>
              <w:rPr>
                <w:rFonts w:ascii="Arial" w:eastAsia="Times New Roman" w:hAnsi="Arial" w:cs="Arial"/>
                <w:sz w:val="17"/>
                <w:szCs w:val="17"/>
                <w:lang w:val="en-US" w:eastAsia="da-DK"/>
              </w:rPr>
            </w:pPr>
            <w:r w:rsidRPr="00E92D6F">
              <w:rPr>
                <w:rFonts w:ascii="Calibri" w:eastAsia="Times New Roman" w:hAnsi="Calibri" w:cs="Calibri"/>
                <w:color w:val="F2F2F2" w:themeColor="background1" w:themeShade="F2"/>
                <w:kern w:val="24"/>
                <w:sz w:val="17"/>
                <w:szCs w:val="17"/>
                <w:lang w:val="en-GB" w:eastAsia="da-DK"/>
              </w:rPr>
              <w:t>Assistant Operative</w:t>
            </w:r>
          </w:p>
        </w:tc>
        <w:tc>
          <w:tcPr>
            <w:tcW w:w="1843" w:type="dxa"/>
            <w:tcBorders>
              <w:top w:val="single" w:sz="24"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353433BD"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120</w:t>
            </w:r>
          </w:p>
        </w:tc>
        <w:tc>
          <w:tcPr>
            <w:tcW w:w="2570" w:type="dxa"/>
            <w:tcBorders>
              <w:top w:val="single" w:sz="24" w:space="0" w:color="FFFFFF"/>
              <w:left w:val="single" w:sz="8" w:space="0" w:color="FFFFFF"/>
              <w:bottom w:val="single" w:sz="8" w:space="0" w:color="FFFFFF"/>
              <w:right w:val="single" w:sz="8" w:space="0" w:color="FFFFFF"/>
            </w:tcBorders>
            <w:shd w:val="clear" w:color="auto" w:fill="AAA28E"/>
            <w:vAlign w:val="center"/>
          </w:tcPr>
          <w:p w14:paraId="2EB1B945"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Foundational modules</w:t>
            </w:r>
          </w:p>
        </w:tc>
        <w:tc>
          <w:tcPr>
            <w:tcW w:w="2249" w:type="dxa"/>
            <w:tcBorders>
              <w:top w:val="single" w:sz="24" w:space="0" w:color="FFFFFF"/>
              <w:left w:val="single" w:sz="8" w:space="0" w:color="FFFFFF"/>
              <w:bottom w:val="single" w:sz="8" w:space="0" w:color="FFFFFF"/>
              <w:right w:val="single" w:sz="8" w:space="0" w:color="FFFFFF"/>
            </w:tcBorders>
            <w:shd w:val="clear" w:color="auto" w:fill="AAA28E"/>
            <w:vAlign w:val="center"/>
          </w:tcPr>
          <w:p w14:paraId="731D5D36"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TEVET Foundation Certificate</w:t>
            </w:r>
          </w:p>
        </w:tc>
      </w:tr>
      <w:tr w:rsidR="00276C7A" w14:paraId="75C4B60F" w14:textId="77777777" w:rsidTr="00E92D6F">
        <w:trPr>
          <w:trHeight w:val="227"/>
          <w:jc w:val="center"/>
        </w:trPr>
        <w:tc>
          <w:tcPr>
            <w:tcW w:w="1091"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0455DCDE"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2652F7">
              <w:rPr>
                <w:rFonts w:ascii="Calibri" w:eastAsia="Times New Roman" w:hAnsi="Calibri" w:cs="Calibri"/>
                <w:color w:val="F2F2F2" w:themeColor="background1" w:themeShade="F2"/>
                <w:kern w:val="24"/>
                <w:sz w:val="17"/>
                <w:szCs w:val="17"/>
                <w:lang w:val="en-GB" w:eastAsia="da-DK"/>
              </w:rPr>
              <w:t>2</w:t>
            </w:r>
          </w:p>
        </w:tc>
        <w:tc>
          <w:tcPr>
            <w:tcW w:w="1734"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6D06E159" w14:textId="77777777" w:rsidR="00E7401E" w:rsidRPr="002652F7" w:rsidRDefault="006D270F" w:rsidP="00552864">
            <w:pPr>
              <w:spacing w:after="120" w:line="240" w:lineRule="auto"/>
              <w:rPr>
                <w:rFonts w:ascii="Arial" w:eastAsia="Times New Roman" w:hAnsi="Arial" w:cs="Arial"/>
                <w:sz w:val="17"/>
                <w:szCs w:val="17"/>
                <w:lang w:val="en-US" w:eastAsia="da-DK"/>
              </w:rPr>
            </w:pPr>
            <w:r w:rsidRPr="00E92D6F">
              <w:rPr>
                <w:rFonts w:ascii="Arial" w:eastAsia="Times New Roman" w:hAnsi="Arial" w:cs="Arial"/>
                <w:color w:val="FFFFFF" w:themeColor="background1"/>
                <w:sz w:val="17"/>
                <w:szCs w:val="17"/>
                <w:lang w:val="en-US" w:eastAsia="da-DK"/>
              </w:rPr>
              <w:t>Operative</w:t>
            </w:r>
          </w:p>
        </w:tc>
        <w:tc>
          <w:tcPr>
            <w:tcW w:w="1843"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3C001615"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240</w:t>
            </w:r>
          </w:p>
        </w:tc>
        <w:tc>
          <w:tcPr>
            <w:tcW w:w="2570" w:type="dxa"/>
            <w:tcBorders>
              <w:top w:val="single" w:sz="8" w:space="0" w:color="FFFFFF"/>
              <w:left w:val="single" w:sz="8" w:space="0" w:color="FFFFFF"/>
              <w:bottom w:val="single" w:sz="8" w:space="0" w:color="FFFFFF"/>
              <w:right w:val="single" w:sz="8" w:space="0" w:color="FFFFFF"/>
            </w:tcBorders>
            <w:shd w:val="clear" w:color="auto" w:fill="B19576"/>
            <w:vAlign w:val="center"/>
          </w:tcPr>
          <w:p w14:paraId="6A5BFC1E"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Intermediate level modules</w:t>
            </w:r>
          </w:p>
        </w:tc>
        <w:tc>
          <w:tcPr>
            <w:tcW w:w="2249" w:type="dxa"/>
            <w:tcBorders>
              <w:top w:val="single" w:sz="8" w:space="0" w:color="FFFFFF"/>
              <w:left w:val="single" w:sz="8" w:space="0" w:color="FFFFFF"/>
              <w:bottom w:val="single" w:sz="8" w:space="0" w:color="FFFFFF"/>
              <w:right w:val="single" w:sz="8" w:space="0" w:color="FFFFFF"/>
            </w:tcBorders>
            <w:shd w:val="clear" w:color="auto" w:fill="B19576"/>
            <w:vAlign w:val="center"/>
          </w:tcPr>
          <w:p w14:paraId="65E3F897"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TEVET Intermediate Certificate</w:t>
            </w:r>
          </w:p>
        </w:tc>
      </w:tr>
      <w:tr w:rsidR="00276C7A" w14:paraId="6D33F345" w14:textId="77777777" w:rsidTr="00E92D6F">
        <w:trPr>
          <w:trHeight w:val="227"/>
          <w:jc w:val="center"/>
        </w:trPr>
        <w:tc>
          <w:tcPr>
            <w:tcW w:w="1091"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16894B4C"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2652F7">
              <w:rPr>
                <w:rFonts w:ascii="Calibri" w:eastAsia="Times New Roman" w:hAnsi="Calibri" w:cs="Calibri"/>
                <w:color w:val="F2F2F2" w:themeColor="background1" w:themeShade="F2"/>
                <w:kern w:val="24"/>
                <w:sz w:val="17"/>
                <w:szCs w:val="17"/>
                <w:lang w:val="en-GB" w:eastAsia="da-DK"/>
              </w:rPr>
              <w:t>3</w:t>
            </w:r>
          </w:p>
        </w:tc>
        <w:tc>
          <w:tcPr>
            <w:tcW w:w="1734"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2C1A612D" w14:textId="77777777" w:rsidR="00E7401E" w:rsidRPr="002652F7" w:rsidRDefault="006D270F" w:rsidP="00552864">
            <w:pPr>
              <w:spacing w:after="120" w:line="240" w:lineRule="auto"/>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Artisan</w:t>
            </w:r>
          </w:p>
        </w:tc>
        <w:tc>
          <w:tcPr>
            <w:tcW w:w="1843" w:type="dxa"/>
            <w:tcBorders>
              <w:top w:val="single" w:sz="8" w:space="0" w:color="FFFFFF"/>
              <w:left w:val="single" w:sz="8" w:space="0" w:color="FFFFFF"/>
              <w:bottom w:val="single" w:sz="8" w:space="0" w:color="FFFFFF"/>
              <w:right w:val="single" w:sz="8" w:space="0" w:color="FFFFFF"/>
            </w:tcBorders>
            <w:shd w:val="clear" w:color="auto" w:fill="AAA28E"/>
            <w:tcMar>
              <w:top w:w="72" w:type="dxa"/>
              <w:left w:w="144" w:type="dxa"/>
              <w:bottom w:w="72" w:type="dxa"/>
              <w:right w:w="144" w:type="dxa"/>
            </w:tcMar>
            <w:vAlign w:val="center"/>
            <w:hideMark/>
          </w:tcPr>
          <w:p w14:paraId="0B0EC887"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360</w:t>
            </w:r>
          </w:p>
        </w:tc>
        <w:tc>
          <w:tcPr>
            <w:tcW w:w="2570" w:type="dxa"/>
            <w:tcBorders>
              <w:top w:val="single" w:sz="8" w:space="0" w:color="FFFFFF"/>
              <w:left w:val="single" w:sz="8" w:space="0" w:color="FFFFFF"/>
              <w:bottom w:val="single" w:sz="8" w:space="0" w:color="FFFFFF"/>
              <w:right w:val="single" w:sz="8" w:space="0" w:color="FFFFFF"/>
            </w:tcBorders>
            <w:shd w:val="clear" w:color="auto" w:fill="AAA28E"/>
            <w:vAlign w:val="center"/>
          </w:tcPr>
          <w:p w14:paraId="512F99F7"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Advance level modules</w:t>
            </w:r>
          </w:p>
        </w:tc>
        <w:tc>
          <w:tcPr>
            <w:tcW w:w="2249" w:type="dxa"/>
            <w:tcBorders>
              <w:top w:val="single" w:sz="8" w:space="0" w:color="FFFFFF"/>
              <w:left w:val="single" w:sz="8" w:space="0" w:color="FFFFFF"/>
              <w:bottom w:val="single" w:sz="8" w:space="0" w:color="FFFFFF"/>
              <w:right w:val="single" w:sz="8" w:space="0" w:color="FFFFFF"/>
            </w:tcBorders>
            <w:shd w:val="clear" w:color="auto" w:fill="AAA28E"/>
            <w:vAlign w:val="center"/>
          </w:tcPr>
          <w:p w14:paraId="2A32780A"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TEVET Advanced Certificate</w:t>
            </w:r>
          </w:p>
        </w:tc>
      </w:tr>
      <w:tr w:rsidR="00276C7A" w14:paraId="0474EFCA" w14:textId="77777777" w:rsidTr="00E92D6F">
        <w:trPr>
          <w:trHeight w:val="227"/>
          <w:jc w:val="center"/>
        </w:trPr>
        <w:tc>
          <w:tcPr>
            <w:tcW w:w="1091"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7D087D86"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2652F7">
              <w:rPr>
                <w:rFonts w:ascii="Calibri" w:eastAsia="Times New Roman" w:hAnsi="Calibri" w:cs="Calibri"/>
                <w:color w:val="F2F2F2" w:themeColor="background1" w:themeShade="F2"/>
                <w:kern w:val="24"/>
                <w:sz w:val="17"/>
                <w:szCs w:val="17"/>
                <w:lang w:val="en-GB" w:eastAsia="da-DK"/>
              </w:rPr>
              <w:t>4</w:t>
            </w:r>
          </w:p>
        </w:tc>
        <w:tc>
          <w:tcPr>
            <w:tcW w:w="1734"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49C46767" w14:textId="77777777" w:rsidR="00E7401E" w:rsidRPr="002652F7" w:rsidRDefault="006D270F" w:rsidP="00552864">
            <w:pPr>
              <w:spacing w:after="120" w:line="240" w:lineRule="auto"/>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Technician</w:t>
            </w:r>
          </w:p>
        </w:tc>
        <w:tc>
          <w:tcPr>
            <w:tcW w:w="1843" w:type="dxa"/>
            <w:tcBorders>
              <w:top w:val="single" w:sz="8" w:space="0" w:color="FFFFFF"/>
              <w:left w:val="single" w:sz="8" w:space="0" w:color="FFFFFF"/>
              <w:bottom w:val="single" w:sz="8" w:space="0" w:color="FFFFFF"/>
              <w:right w:val="single" w:sz="8" w:space="0" w:color="FFFFFF"/>
            </w:tcBorders>
            <w:shd w:val="clear" w:color="auto" w:fill="B19576"/>
            <w:tcMar>
              <w:top w:w="72" w:type="dxa"/>
              <w:left w:w="144" w:type="dxa"/>
              <w:bottom w:w="72" w:type="dxa"/>
              <w:right w:w="144" w:type="dxa"/>
            </w:tcMar>
            <w:vAlign w:val="center"/>
            <w:hideMark/>
          </w:tcPr>
          <w:p w14:paraId="0EBFBFA6" w14:textId="77777777" w:rsidR="00E7401E" w:rsidRPr="002652F7" w:rsidRDefault="006D270F" w:rsidP="00552864">
            <w:pPr>
              <w:spacing w:after="120" w:line="240" w:lineRule="auto"/>
              <w:jc w:val="center"/>
              <w:rPr>
                <w:rFonts w:ascii="Arial" w:eastAsia="Times New Roman" w:hAnsi="Arial" w:cs="Arial"/>
                <w:sz w:val="17"/>
                <w:szCs w:val="17"/>
                <w:lang w:eastAsia="da-DK"/>
              </w:rPr>
            </w:pPr>
            <w:r w:rsidRPr="00E92D6F">
              <w:rPr>
                <w:rFonts w:ascii="Calibri" w:eastAsia="Times New Roman" w:hAnsi="Calibri" w:cs="Calibri"/>
                <w:color w:val="F2F2F2" w:themeColor="background1" w:themeShade="F2"/>
                <w:kern w:val="24"/>
                <w:sz w:val="17"/>
                <w:szCs w:val="17"/>
                <w:lang w:val="en-GB" w:eastAsia="da-DK"/>
              </w:rPr>
              <w:t>480</w:t>
            </w:r>
          </w:p>
        </w:tc>
        <w:tc>
          <w:tcPr>
            <w:tcW w:w="2570" w:type="dxa"/>
            <w:tcBorders>
              <w:top w:val="single" w:sz="8" w:space="0" w:color="FFFFFF"/>
              <w:left w:val="single" w:sz="8" w:space="0" w:color="FFFFFF"/>
              <w:bottom w:val="single" w:sz="8" w:space="0" w:color="FFFFFF"/>
              <w:right w:val="single" w:sz="8" w:space="0" w:color="FFFFFF"/>
            </w:tcBorders>
            <w:shd w:val="clear" w:color="auto" w:fill="B19576"/>
            <w:vAlign w:val="center"/>
          </w:tcPr>
          <w:p w14:paraId="6D2805FD"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Diploma level modules, incl. managerial and supervisory skills</w:t>
            </w:r>
          </w:p>
        </w:tc>
        <w:tc>
          <w:tcPr>
            <w:tcW w:w="2249" w:type="dxa"/>
            <w:tcBorders>
              <w:top w:val="single" w:sz="8" w:space="0" w:color="FFFFFF"/>
              <w:left w:val="single" w:sz="8" w:space="0" w:color="FFFFFF"/>
              <w:bottom w:val="single" w:sz="8" w:space="0" w:color="FFFFFF"/>
              <w:right w:val="single" w:sz="8" w:space="0" w:color="FFFFFF"/>
            </w:tcBorders>
            <w:shd w:val="clear" w:color="auto" w:fill="B19576"/>
            <w:vAlign w:val="center"/>
          </w:tcPr>
          <w:p w14:paraId="337AAE13" w14:textId="77777777" w:rsidR="00E7401E" w:rsidRPr="00E92D6F" w:rsidRDefault="006D270F" w:rsidP="00552864">
            <w:pPr>
              <w:spacing w:after="120" w:line="240" w:lineRule="auto"/>
              <w:jc w:val="center"/>
              <w:rPr>
                <w:rFonts w:ascii="Calibri" w:eastAsia="Times New Roman" w:hAnsi="Calibri" w:cs="Calibri"/>
                <w:color w:val="F2F2F2" w:themeColor="background1" w:themeShade="F2"/>
                <w:kern w:val="24"/>
                <w:sz w:val="17"/>
                <w:szCs w:val="17"/>
                <w:lang w:val="en-GB" w:eastAsia="da-DK"/>
              </w:rPr>
            </w:pPr>
            <w:r w:rsidRPr="00E92D6F">
              <w:rPr>
                <w:rFonts w:ascii="Calibri" w:eastAsia="Times New Roman" w:hAnsi="Calibri" w:cs="Calibri"/>
                <w:color w:val="F2F2F2" w:themeColor="background1" w:themeShade="F2"/>
                <w:kern w:val="24"/>
                <w:sz w:val="17"/>
                <w:szCs w:val="17"/>
                <w:lang w:val="en-GB" w:eastAsia="da-DK"/>
              </w:rPr>
              <w:t>TEVET Diploma</w:t>
            </w:r>
          </w:p>
        </w:tc>
      </w:tr>
    </w:tbl>
    <w:p w14:paraId="151FC68B" w14:textId="77777777" w:rsidR="005A1673" w:rsidRPr="005A1673" w:rsidRDefault="006D270F" w:rsidP="005A1673">
      <w:pPr>
        <w:tabs>
          <w:tab w:val="left" w:pos="709"/>
        </w:tabs>
        <w:spacing w:before="120" w:after="120"/>
        <w:ind w:left="709" w:hanging="567"/>
        <w:rPr>
          <w:sz w:val="16"/>
          <w:szCs w:val="16"/>
          <w:lang w:val="en-GB"/>
        </w:rPr>
      </w:pPr>
      <w:r w:rsidRPr="005A1673">
        <w:rPr>
          <w:sz w:val="16"/>
          <w:szCs w:val="16"/>
          <w:lang w:val="en-GB"/>
        </w:rPr>
        <w:t>Source:</w:t>
      </w:r>
      <w:r>
        <w:rPr>
          <w:sz w:val="16"/>
          <w:szCs w:val="16"/>
          <w:lang w:val="en-GB"/>
        </w:rPr>
        <w:tab/>
      </w:r>
      <w:r w:rsidRPr="005A1673">
        <w:rPr>
          <w:sz w:val="16"/>
          <w:szCs w:val="16"/>
          <w:lang w:val="en-GB"/>
        </w:rPr>
        <w:t xml:space="preserve">TVET Trainee Orientation Manual. TEVET Authority. </w:t>
      </w:r>
      <w:hyperlink r:id="rId14" w:history="1">
        <w:r w:rsidRPr="005431AB">
          <w:rPr>
            <w:rStyle w:val="Hyperlink"/>
            <w:sz w:val="16"/>
            <w:szCs w:val="16"/>
            <w:lang w:val="en-GB"/>
          </w:rPr>
          <w:t>https://www.stepmalawi.com/wp-content/uploads/2019/06/TEVET_Trainee-Orientation-Manual.pdf</w:t>
        </w:r>
      </w:hyperlink>
      <w:r>
        <w:rPr>
          <w:sz w:val="16"/>
          <w:szCs w:val="16"/>
          <w:lang w:val="en-GB"/>
        </w:rPr>
        <w:t xml:space="preserve"> </w:t>
      </w:r>
    </w:p>
    <w:p w14:paraId="7F1071C6" w14:textId="245A8F6D" w:rsidR="0003369E" w:rsidRDefault="006D270F" w:rsidP="00552864">
      <w:pPr>
        <w:spacing w:before="120" w:after="120"/>
        <w:rPr>
          <w:lang w:val="en-GB"/>
        </w:rPr>
      </w:pPr>
      <w:r w:rsidRPr="00FC0CFC">
        <w:rPr>
          <w:lang w:val="en-GB"/>
        </w:rPr>
        <w:t xml:space="preserve">The </w:t>
      </w:r>
      <w:r>
        <w:rPr>
          <w:lang w:val="en-GB"/>
        </w:rPr>
        <w:t>ap</w:t>
      </w:r>
      <w:r w:rsidRPr="00FC0CFC">
        <w:rPr>
          <w:lang w:val="en-GB"/>
        </w:rPr>
        <w:t xml:space="preserve">prenticeship </w:t>
      </w:r>
      <w:r>
        <w:rPr>
          <w:lang w:val="en-GB"/>
        </w:rPr>
        <w:t>p</w:t>
      </w:r>
      <w:r w:rsidRPr="00FC0CFC">
        <w:rPr>
          <w:lang w:val="en-GB"/>
        </w:rPr>
        <w:t xml:space="preserve">rogramme </w:t>
      </w:r>
      <w:r w:rsidR="00B16958">
        <w:rPr>
          <w:lang w:val="en-GB"/>
        </w:rPr>
        <w:t xml:space="preserve">is financed </w:t>
      </w:r>
      <w:r w:rsidRPr="00FC0CFC">
        <w:rPr>
          <w:lang w:val="en-GB"/>
        </w:rPr>
        <w:t xml:space="preserve">on a </w:t>
      </w:r>
      <w:r w:rsidR="00821D03">
        <w:rPr>
          <w:lang w:val="en-GB"/>
        </w:rPr>
        <w:t>cost-sharing</w:t>
      </w:r>
      <w:r w:rsidRPr="00FC0CFC">
        <w:rPr>
          <w:lang w:val="en-GB"/>
        </w:rPr>
        <w:t xml:space="preserve"> basis. The apprentices pay </w:t>
      </w:r>
      <w:r w:rsidR="00EA43E2">
        <w:rPr>
          <w:lang w:val="en-GB"/>
        </w:rPr>
        <w:t>pre-set</w:t>
      </w:r>
      <w:r w:rsidRPr="00FC0CFC">
        <w:rPr>
          <w:lang w:val="en-GB"/>
        </w:rPr>
        <w:t xml:space="preserve"> tuition and examination fees directly to the training providers, while TEVETA pays a subsidy for the cost of training at the TEVET providers.</w:t>
      </w:r>
    </w:p>
    <w:p w14:paraId="34E9AA5F" w14:textId="4786C7FE" w:rsidR="0003369E" w:rsidRDefault="0003369E" w:rsidP="00552864">
      <w:pPr>
        <w:spacing w:after="120"/>
        <w:rPr>
          <w:lang w:val="en-GB"/>
        </w:rPr>
      </w:pPr>
    </w:p>
    <w:p w14:paraId="0339D8A8" w14:textId="77777777" w:rsidR="00987E3C" w:rsidRDefault="006D270F" w:rsidP="0015226B">
      <w:pPr>
        <w:pBdr>
          <w:bottom w:val="single" w:sz="6" w:space="1" w:color="auto"/>
        </w:pBdr>
        <w:spacing w:after="120"/>
        <w:rPr>
          <w:b/>
          <w:bCs/>
          <w:lang w:val="en-GB"/>
        </w:rPr>
      </w:pPr>
      <w:r w:rsidRPr="00B05A28">
        <w:rPr>
          <w:b/>
          <w:bCs/>
          <w:lang w:val="en-GB"/>
        </w:rPr>
        <w:t xml:space="preserve">The Tool: </w:t>
      </w:r>
      <w:r w:rsidR="00F54D31">
        <w:rPr>
          <w:b/>
          <w:bCs/>
          <w:lang w:val="en-GB"/>
        </w:rPr>
        <w:t>Apprentice Selection Process</w:t>
      </w:r>
      <w:r w:rsidR="00B925E3">
        <w:rPr>
          <w:b/>
          <w:bCs/>
          <w:lang w:val="en-GB"/>
        </w:rPr>
        <w:t xml:space="preserve"> Tools</w:t>
      </w:r>
    </w:p>
    <w:p w14:paraId="5D3945D9" w14:textId="4A4E63CD" w:rsidR="00E52456" w:rsidRDefault="006D270F" w:rsidP="00552864">
      <w:pPr>
        <w:spacing w:after="120"/>
        <w:rPr>
          <w:lang w:val="en-GB"/>
        </w:rPr>
      </w:pPr>
      <w:r w:rsidRPr="006D7904">
        <w:rPr>
          <w:lang w:val="en-GB"/>
        </w:rPr>
        <w:t>Each year TEVETA initiate</w:t>
      </w:r>
      <w:r w:rsidR="00311C88">
        <w:rPr>
          <w:lang w:val="en-GB"/>
        </w:rPr>
        <w:t>s</w:t>
      </w:r>
      <w:r w:rsidRPr="006D7904">
        <w:rPr>
          <w:lang w:val="en-GB"/>
        </w:rPr>
        <w:t xml:space="preserve"> a formal and well-structured process for the selection of apprentices.</w:t>
      </w:r>
      <w:r>
        <w:rPr>
          <w:lang w:val="en-GB"/>
        </w:rPr>
        <w:t xml:space="preserve"> It is a process that has been practised</w:t>
      </w:r>
      <w:r w:rsidRPr="00E52456">
        <w:rPr>
          <w:lang w:val="en-GB"/>
        </w:rPr>
        <w:t xml:space="preserve"> since 2019</w:t>
      </w:r>
      <w:r>
        <w:rPr>
          <w:lang w:val="en-GB"/>
        </w:rPr>
        <w:t xml:space="preserve"> and is </w:t>
      </w:r>
      <w:r w:rsidRPr="00E52456">
        <w:rPr>
          <w:lang w:val="en-GB"/>
        </w:rPr>
        <w:t xml:space="preserve">managed by a Recruitment Committee </w:t>
      </w:r>
      <w:r w:rsidR="00311C88">
        <w:rPr>
          <w:lang w:val="en-GB"/>
        </w:rPr>
        <w:t>composed of</w:t>
      </w:r>
      <w:r>
        <w:rPr>
          <w:lang w:val="en-GB"/>
        </w:rPr>
        <w:t xml:space="preserve"> members from </w:t>
      </w:r>
      <w:r w:rsidRPr="00E52456">
        <w:rPr>
          <w:lang w:val="en-GB"/>
        </w:rPr>
        <w:t xml:space="preserve">TCs across Malawi. The </w:t>
      </w:r>
      <w:r w:rsidR="00C61218">
        <w:rPr>
          <w:lang w:val="en-GB"/>
        </w:rPr>
        <w:t xml:space="preserve">different stages of the </w:t>
      </w:r>
      <w:r w:rsidRPr="00E52456">
        <w:rPr>
          <w:lang w:val="en-GB"/>
        </w:rPr>
        <w:t xml:space="preserve">process </w:t>
      </w:r>
      <w:r w:rsidR="00C61218">
        <w:rPr>
          <w:lang w:val="en-GB"/>
        </w:rPr>
        <w:t>are</w:t>
      </w:r>
      <w:r w:rsidRPr="00E52456">
        <w:rPr>
          <w:lang w:val="en-GB"/>
        </w:rPr>
        <w:t xml:space="preserve"> </w:t>
      </w:r>
      <w:r w:rsidR="00623AB8" w:rsidRPr="00E52456">
        <w:rPr>
          <w:lang w:val="en-GB"/>
        </w:rPr>
        <w:t>facilitated</w:t>
      </w:r>
      <w:r w:rsidRPr="00E52456">
        <w:rPr>
          <w:lang w:val="en-GB"/>
        </w:rPr>
        <w:t xml:space="preserve"> by TEVETA,</w:t>
      </w:r>
      <w:r w:rsidR="00623AB8">
        <w:rPr>
          <w:lang w:val="en-GB"/>
        </w:rPr>
        <w:t xml:space="preserve"> </w:t>
      </w:r>
      <w:r w:rsidRPr="00E52456">
        <w:rPr>
          <w:lang w:val="en-GB"/>
        </w:rPr>
        <w:t>provid</w:t>
      </w:r>
      <w:r w:rsidR="00623AB8">
        <w:rPr>
          <w:lang w:val="en-GB"/>
        </w:rPr>
        <w:t>ing</w:t>
      </w:r>
      <w:r w:rsidRPr="00E52456">
        <w:rPr>
          <w:lang w:val="en-GB"/>
        </w:rPr>
        <w:t xml:space="preserve"> technical support</w:t>
      </w:r>
      <w:r w:rsidR="00311C88">
        <w:rPr>
          <w:lang w:val="en-GB"/>
        </w:rPr>
        <w:t xml:space="preserve"> while</w:t>
      </w:r>
      <w:r w:rsidRPr="00E52456">
        <w:rPr>
          <w:lang w:val="en-GB"/>
        </w:rPr>
        <w:t xml:space="preserve"> the M</w:t>
      </w:r>
      <w:r w:rsidR="00623AB8">
        <w:rPr>
          <w:lang w:val="en-GB"/>
        </w:rPr>
        <w:t xml:space="preserve">inistry </w:t>
      </w:r>
      <w:r w:rsidRPr="00E52456">
        <w:rPr>
          <w:lang w:val="en-GB"/>
        </w:rPr>
        <w:t>o</w:t>
      </w:r>
      <w:r w:rsidR="00623AB8">
        <w:rPr>
          <w:lang w:val="en-GB"/>
        </w:rPr>
        <w:t xml:space="preserve">f </w:t>
      </w:r>
      <w:r w:rsidRPr="00E52456">
        <w:rPr>
          <w:lang w:val="en-GB"/>
        </w:rPr>
        <w:t>L</w:t>
      </w:r>
      <w:r w:rsidR="00623AB8">
        <w:rPr>
          <w:lang w:val="en-GB"/>
        </w:rPr>
        <w:t xml:space="preserve">abour </w:t>
      </w:r>
      <w:r w:rsidR="00311C88">
        <w:rPr>
          <w:lang w:val="en-GB"/>
        </w:rPr>
        <w:t>is overseeing</w:t>
      </w:r>
      <w:r w:rsidR="00623AB8">
        <w:rPr>
          <w:lang w:val="en-GB"/>
        </w:rPr>
        <w:t xml:space="preserve"> of the process.</w:t>
      </w:r>
    </w:p>
    <w:p w14:paraId="7939851A" w14:textId="77777777" w:rsidR="00C83FB4" w:rsidRDefault="006D270F" w:rsidP="00552864">
      <w:pPr>
        <w:spacing w:after="120"/>
        <w:rPr>
          <w:noProof/>
          <w:lang w:val="en-GB"/>
        </w:rPr>
      </w:pPr>
      <w:r>
        <w:rPr>
          <w:noProof/>
          <w:lang w:val="en-US"/>
        </w:rPr>
        <w:drawing>
          <wp:inline distT="0" distB="0" distL="0" distR="0" wp14:anchorId="6BF9A8FB" wp14:editId="496195C0">
            <wp:extent cx="3365500" cy="518160"/>
            <wp:effectExtent l="0" t="0" r="635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65500" cy="518160"/>
                    </a:xfrm>
                    <a:prstGeom prst="rect">
                      <a:avLst/>
                    </a:prstGeom>
                    <a:noFill/>
                  </pic:spPr>
                </pic:pic>
              </a:graphicData>
            </a:graphic>
          </wp:inline>
        </w:drawing>
      </w:r>
    </w:p>
    <w:p w14:paraId="2EB41D2C" w14:textId="5A1036CD" w:rsidR="00E03EF1" w:rsidRDefault="006D270F" w:rsidP="0004707E">
      <w:pPr>
        <w:spacing w:after="100"/>
        <w:rPr>
          <w:lang w:val="en-GB"/>
        </w:rPr>
      </w:pPr>
      <w:r w:rsidRPr="00B925E3">
        <w:rPr>
          <w:lang w:val="en-GB"/>
        </w:rPr>
        <w:t xml:space="preserve">The recruitment process </w:t>
      </w:r>
      <w:r w:rsidR="00311C88">
        <w:rPr>
          <w:lang w:val="en-GB"/>
        </w:rPr>
        <w:t xml:space="preserve">starts off </w:t>
      </w:r>
      <w:r w:rsidR="00E52456">
        <w:rPr>
          <w:lang w:val="en-GB"/>
        </w:rPr>
        <w:t xml:space="preserve">with the establishment of a </w:t>
      </w:r>
      <w:r w:rsidR="00623AB8">
        <w:rPr>
          <w:lang w:val="en-GB"/>
        </w:rPr>
        <w:t>‘</w:t>
      </w:r>
      <w:r w:rsidR="00E52456" w:rsidRPr="00E52456">
        <w:rPr>
          <w:lang w:val="en-GB"/>
        </w:rPr>
        <w:t>Pre-Apprentice Recruitment Calendar</w:t>
      </w:r>
      <w:r w:rsidR="00623AB8">
        <w:rPr>
          <w:lang w:val="en-GB"/>
        </w:rPr>
        <w:t>’</w:t>
      </w:r>
      <w:r w:rsidR="00E52456">
        <w:rPr>
          <w:lang w:val="en-GB"/>
        </w:rPr>
        <w:t>.</w:t>
      </w:r>
      <w:r w:rsidR="00623AB8">
        <w:rPr>
          <w:lang w:val="en-GB"/>
        </w:rPr>
        <w:t xml:space="preserve"> The calendar becomes </w:t>
      </w:r>
      <w:r w:rsidR="00C645C1">
        <w:rPr>
          <w:lang w:val="en-GB"/>
        </w:rPr>
        <w:t>a</w:t>
      </w:r>
      <w:r w:rsidR="00D36F4F" w:rsidRPr="006D7904">
        <w:rPr>
          <w:lang w:val="en-GB"/>
        </w:rPr>
        <w:t xml:space="preserve"> practical tool used during th</w:t>
      </w:r>
      <w:r w:rsidR="00623AB8">
        <w:rPr>
          <w:lang w:val="en-GB"/>
        </w:rPr>
        <w:t>e</w:t>
      </w:r>
      <w:r w:rsidR="009C5DCB" w:rsidRPr="006D7904">
        <w:rPr>
          <w:lang w:val="en-GB"/>
        </w:rPr>
        <w:t xml:space="preserve"> </w:t>
      </w:r>
      <w:r w:rsidR="00623AB8">
        <w:rPr>
          <w:lang w:val="en-GB"/>
        </w:rPr>
        <w:t>sub-</w:t>
      </w:r>
      <w:r w:rsidR="009C5DCB" w:rsidRPr="006D7904">
        <w:rPr>
          <w:lang w:val="en-GB"/>
        </w:rPr>
        <w:t>stage</w:t>
      </w:r>
      <w:r w:rsidR="00C645C1">
        <w:rPr>
          <w:lang w:val="en-GB"/>
        </w:rPr>
        <w:t>s</w:t>
      </w:r>
      <w:r w:rsidR="009C5DCB" w:rsidRPr="006D7904">
        <w:rPr>
          <w:lang w:val="en-GB"/>
        </w:rPr>
        <w:t xml:space="preserve"> in the selection of apprentices.</w:t>
      </w:r>
      <w:r w:rsidR="00D36F4F" w:rsidRPr="006D7904">
        <w:rPr>
          <w:lang w:val="en-GB"/>
        </w:rPr>
        <w:t xml:space="preserve"> As </w:t>
      </w:r>
      <w:r w:rsidR="00311C88">
        <w:rPr>
          <w:lang w:val="en-GB"/>
        </w:rPr>
        <w:t xml:space="preserve">shown </w:t>
      </w:r>
      <w:r w:rsidR="00576EDB" w:rsidRPr="006D7904">
        <w:rPr>
          <w:lang w:val="en-GB"/>
        </w:rPr>
        <w:t>below</w:t>
      </w:r>
      <w:r w:rsidR="00311C88">
        <w:rPr>
          <w:lang w:val="en-GB"/>
        </w:rPr>
        <w:t>,</w:t>
      </w:r>
      <w:r w:rsidR="00576EDB" w:rsidRPr="006D7904">
        <w:rPr>
          <w:lang w:val="en-GB"/>
        </w:rPr>
        <w:t xml:space="preserve"> </w:t>
      </w:r>
      <w:r w:rsidR="00D36F4F" w:rsidRPr="006D7904">
        <w:rPr>
          <w:lang w:val="en-GB"/>
        </w:rPr>
        <w:t xml:space="preserve">the </w:t>
      </w:r>
      <w:r w:rsidR="00576EDB" w:rsidRPr="006D7904">
        <w:rPr>
          <w:lang w:val="en-GB"/>
        </w:rPr>
        <w:t>tool is quite detailed and provides a timeframe for each activity linked to an ‘actor’ that is responsible for implementing the activity.</w:t>
      </w:r>
    </w:p>
    <w:p w14:paraId="4ECFFC06" w14:textId="77777777" w:rsidR="00721619" w:rsidRPr="00721619" w:rsidRDefault="006D270F" w:rsidP="0004707E">
      <w:pPr>
        <w:spacing w:after="100"/>
        <w:rPr>
          <w:b/>
          <w:bCs/>
          <w:lang w:val="en-GB"/>
        </w:rPr>
      </w:pPr>
      <w:r w:rsidRPr="00721619">
        <w:rPr>
          <w:b/>
          <w:bCs/>
          <w:lang w:val="en-GB"/>
        </w:rPr>
        <w:t>Figure 1: Pre-Apprentice Recruitment Calendar for 2021</w:t>
      </w:r>
    </w:p>
    <w:p w14:paraId="1C044042" w14:textId="77777777" w:rsidR="00CF0B66" w:rsidRPr="00B05A28" w:rsidRDefault="006D270F" w:rsidP="0004707E">
      <w:pPr>
        <w:spacing w:after="0"/>
        <w:rPr>
          <w:lang w:val="en-GB"/>
        </w:rPr>
      </w:pPr>
      <w:r>
        <w:rPr>
          <w:noProof/>
          <w:lang w:val="en-US"/>
        </w:rPr>
        <w:lastRenderedPageBreak/>
        <w:drawing>
          <wp:inline distT="0" distB="0" distL="0" distR="0" wp14:anchorId="6D97D2C7" wp14:editId="3FBAD2CC">
            <wp:extent cx="6477000" cy="5034299"/>
            <wp:effectExtent l="76200" t="76200" r="133350" b="128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a:extLst>
                        <a:ext uri="{28A0092B-C50C-407E-A947-70E740481C1C}">
                          <a14:useLocalDpi xmlns:a14="http://schemas.microsoft.com/office/drawing/2010/main" val="0"/>
                        </a:ext>
                      </a:extLst>
                    </a:blip>
                    <a:srcRect l="2707" t="4533" b="905"/>
                    <a:stretch>
                      <a:fillRect/>
                    </a:stretch>
                  </pic:blipFill>
                  <pic:spPr bwMode="auto">
                    <a:xfrm>
                      <a:off x="0" y="0"/>
                      <a:ext cx="6477793" cy="5034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21E1CA" w14:textId="77777777" w:rsidR="001350C7" w:rsidRPr="001350C7" w:rsidRDefault="006D270F" w:rsidP="001350C7">
      <w:pPr>
        <w:tabs>
          <w:tab w:val="left" w:pos="567"/>
        </w:tabs>
        <w:spacing w:after="120"/>
        <w:ind w:left="567" w:hanging="567"/>
        <w:rPr>
          <w:sz w:val="16"/>
          <w:szCs w:val="16"/>
          <w:lang w:val="en-GB"/>
        </w:rPr>
      </w:pPr>
      <w:r w:rsidRPr="001350C7">
        <w:rPr>
          <w:sz w:val="16"/>
          <w:szCs w:val="16"/>
          <w:lang w:val="en-GB"/>
        </w:rPr>
        <w:t>Source:</w:t>
      </w:r>
      <w:r>
        <w:rPr>
          <w:sz w:val="16"/>
          <w:szCs w:val="16"/>
          <w:lang w:val="en-GB"/>
        </w:rPr>
        <w:tab/>
      </w:r>
      <w:r w:rsidRPr="001350C7">
        <w:rPr>
          <w:sz w:val="16"/>
          <w:szCs w:val="16"/>
          <w:lang w:val="en-GB"/>
        </w:rPr>
        <w:t>2021 National Selection List - Pre-Apprenticeship Recruitment Results. Tuesday 30</w:t>
      </w:r>
      <w:r w:rsidRPr="001350C7">
        <w:rPr>
          <w:sz w:val="16"/>
          <w:szCs w:val="16"/>
          <w:vertAlign w:val="superscript"/>
          <w:lang w:val="en-GB"/>
        </w:rPr>
        <w:t>th</w:t>
      </w:r>
      <w:r w:rsidRPr="001350C7">
        <w:rPr>
          <w:sz w:val="16"/>
          <w:szCs w:val="16"/>
          <w:lang w:val="en-GB"/>
        </w:rPr>
        <w:t xml:space="preserve"> March 2021. TEVET Authority. </w:t>
      </w:r>
      <w:hyperlink r:id="rId17" w:history="1">
        <w:r w:rsidRPr="005431AB">
          <w:rPr>
            <w:rStyle w:val="Hyperlink"/>
            <w:sz w:val="16"/>
            <w:szCs w:val="16"/>
            <w:lang w:val="en-GB"/>
          </w:rPr>
          <w:t>https://tevetamw.com/download/2021-pre-apprenticeship-recruitment-results/</w:t>
        </w:r>
      </w:hyperlink>
      <w:r w:rsidRPr="001350C7">
        <w:rPr>
          <w:sz w:val="16"/>
          <w:szCs w:val="16"/>
          <w:lang w:val="en-GB"/>
        </w:rPr>
        <w:t xml:space="preserve"> </w:t>
      </w:r>
    </w:p>
    <w:p w14:paraId="30DFFCF7" w14:textId="77777777" w:rsidR="00CF0B66" w:rsidRDefault="006D270F" w:rsidP="00552864">
      <w:pPr>
        <w:spacing w:after="120"/>
        <w:rPr>
          <w:lang w:val="en-GB"/>
        </w:rPr>
      </w:pPr>
      <w:r>
        <w:rPr>
          <w:lang w:val="en-GB"/>
        </w:rPr>
        <w:t xml:space="preserve">Going through the activities it is clear that the </w:t>
      </w:r>
      <w:r w:rsidRPr="00576EDB">
        <w:rPr>
          <w:lang w:val="en-GB"/>
        </w:rPr>
        <w:t>Pre-Apprentice Recruitment</w:t>
      </w:r>
      <w:r w:rsidR="006D7904" w:rsidRPr="006D7904">
        <w:rPr>
          <w:lang w:val="en-US"/>
        </w:rPr>
        <w:t xml:space="preserve"> </w:t>
      </w:r>
      <w:r w:rsidR="006D7904">
        <w:rPr>
          <w:lang w:val="en-US"/>
        </w:rPr>
        <w:t xml:space="preserve">activities </w:t>
      </w:r>
      <w:r w:rsidR="006D7904">
        <w:rPr>
          <w:lang w:val="en-GB"/>
        </w:rPr>
        <w:t>move</w:t>
      </w:r>
      <w:r w:rsidR="006D7904" w:rsidRPr="006D7904">
        <w:rPr>
          <w:lang w:val="en-GB"/>
        </w:rPr>
        <w:t xml:space="preserve"> </w:t>
      </w:r>
      <w:r w:rsidR="006D7904">
        <w:rPr>
          <w:lang w:val="en-GB"/>
        </w:rPr>
        <w:t>towards the actual selection</w:t>
      </w:r>
      <w:r w:rsidR="006D7904" w:rsidRPr="006D7904">
        <w:rPr>
          <w:lang w:val="en-GB"/>
        </w:rPr>
        <w:t xml:space="preserve"> </w:t>
      </w:r>
      <w:r w:rsidR="0004707E">
        <w:rPr>
          <w:lang w:val="en-GB"/>
        </w:rPr>
        <w:t xml:space="preserve">followed by </w:t>
      </w:r>
      <w:r w:rsidR="006D7904">
        <w:rPr>
          <w:lang w:val="en-GB"/>
        </w:rPr>
        <w:t xml:space="preserve">the </w:t>
      </w:r>
      <w:r w:rsidR="006D7904" w:rsidRPr="006D7904">
        <w:rPr>
          <w:lang w:val="en-GB"/>
        </w:rPr>
        <w:t xml:space="preserve">announcement of </w:t>
      </w:r>
      <w:r w:rsidR="006D7904">
        <w:rPr>
          <w:lang w:val="en-GB"/>
        </w:rPr>
        <w:t xml:space="preserve">the </w:t>
      </w:r>
      <w:r w:rsidR="006D7904" w:rsidRPr="006D7904">
        <w:rPr>
          <w:lang w:val="en-GB"/>
        </w:rPr>
        <w:t>selection</w:t>
      </w:r>
      <w:r w:rsidR="00DB53AC">
        <w:rPr>
          <w:lang w:val="en-GB"/>
        </w:rPr>
        <w:t>, a</w:t>
      </w:r>
      <w:r w:rsidR="0004707E">
        <w:rPr>
          <w:lang w:val="en-GB"/>
        </w:rPr>
        <w:t xml:space="preserve">nd ending </w:t>
      </w:r>
      <w:r w:rsidR="00DB53AC">
        <w:rPr>
          <w:lang w:val="en-GB"/>
        </w:rPr>
        <w:t>with a review meeting.</w:t>
      </w:r>
    </w:p>
    <w:p w14:paraId="1BF86FDE" w14:textId="77777777" w:rsidR="00C61218" w:rsidRDefault="006D270F" w:rsidP="00552864">
      <w:pPr>
        <w:spacing w:after="120"/>
        <w:rPr>
          <w:lang w:val="en-GB"/>
        </w:rPr>
      </w:pPr>
      <w:r>
        <w:rPr>
          <w:noProof/>
          <w:lang w:val="en-US"/>
        </w:rPr>
        <w:drawing>
          <wp:inline distT="0" distB="0" distL="0" distR="0" wp14:anchorId="24C4A9B6" wp14:editId="7D35B319">
            <wp:extent cx="3365500" cy="511810"/>
            <wp:effectExtent l="0" t="0" r="635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65500" cy="511810"/>
                    </a:xfrm>
                    <a:prstGeom prst="rect">
                      <a:avLst/>
                    </a:prstGeom>
                    <a:noFill/>
                  </pic:spPr>
                </pic:pic>
              </a:graphicData>
            </a:graphic>
          </wp:inline>
        </w:drawing>
      </w:r>
    </w:p>
    <w:p w14:paraId="24E84CD9" w14:textId="1CB2ED5E" w:rsidR="00796B7A" w:rsidRDefault="006D270F" w:rsidP="00552864">
      <w:pPr>
        <w:spacing w:after="120"/>
        <w:rPr>
          <w:lang w:val="en-GB"/>
        </w:rPr>
      </w:pPr>
      <w:r>
        <w:rPr>
          <w:lang w:val="en-GB"/>
        </w:rPr>
        <w:t xml:space="preserve">Simultaneously, and through a </w:t>
      </w:r>
      <w:r w:rsidR="00623AB8" w:rsidRPr="00B925E3">
        <w:rPr>
          <w:lang w:val="en-GB"/>
        </w:rPr>
        <w:t xml:space="preserve">consultative planning </w:t>
      </w:r>
      <w:r w:rsidR="00C645C1" w:rsidRPr="00B925E3">
        <w:rPr>
          <w:lang w:val="en-GB"/>
        </w:rPr>
        <w:t xml:space="preserve">stakeholder </w:t>
      </w:r>
      <w:r w:rsidR="00623AB8" w:rsidRPr="00B925E3">
        <w:rPr>
          <w:lang w:val="en-GB"/>
        </w:rPr>
        <w:t>meeting</w:t>
      </w:r>
      <w:r>
        <w:rPr>
          <w:lang w:val="en-GB"/>
        </w:rPr>
        <w:t>,</w:t>
      </w:r>
      <w:r w:rsidR="00623AB8" w:rsidRPr="00B925E3">
        <w:rPr>
          <w:lang w:val="en-GB"/>
        </w:rPr>
        <w:t xml:space="preserve"> </w:t>
      </w:r>
      <w:r>
        <w:rPr>
          <w:lang w:val="en-GB"/>
        </w:rPr>
        <w:t xml:space="preserve">the </w:t>
      </w:r>
      <w:r w:rsidRPr="00927008">
        <w:rPr>
          <w:lang w:val="en-GB"/>
        </w:rPr>
        <w:t>number of apprentices to be selected</w:t>
      </w:r>
      <w:r>
        <w:rPr>
          <w:lang w:val="en-GB"/>
        </w:rPr>
        <w:t xml:space="preserve"> and the vocations to be offered is established based on the TCs' capacity and demands. The</w:t>
      </w:r>
      <w:r w:rsidRPr="00796B7A">
        <w:rPr>
          <w:lang w:val="en-GB"/>
        </w:rPr>
        <w:t xml:space="preserve"> </w:t>
      </w:r>
      <w:r w:rsidR="00E9242B">
        <w:rPr>
          <w:lang w:val="en-GB"/>
        </w:rPr>
        <w:t xml:space="preserve">balancing of </w:t>
      </w:r>
      <w:r w:rsidRPr="00796B7A">
        <w:rPr>
          <w:lang w:val="en-GB"/>
        </w:rPr>
        <w:t xml:space="preserve">capacity and </w:t>
      </w:r>
      <w:r w:rsidR="00E9242B">
        <w:rPr>
          <w:lang w:val="en-GB"/>
        </w:rPr>
        <w:t>demand</w:t>
      </w:r>
      <w:r w:rsidRPr="00796B7A">
        <w:rPr>
          <w:lang w:val="en-GB"/>
        </w:rPr>
        <w:t>s</w:t>
      </w:r>
      <w:r w:rsidR="00E9242B">
        <w:rPr>
          <w:lang w:val="en-GB"/>
        </w:rPr>
        <w:t xml:space="preserve"> will</w:t>
      </w:r>
      <w:r w:rsidRPr="00796B7A">
        <w:rPr>
          <w:lang w:val="en-GB"/>
        </w:rPr>
        <w:t xml:space="preserve"> also </w:t>
      </w:r>
      <w:r w:rsidR="00E9242B">
        <w:rPr>
          <w:lang w:val="en-GB"/>
        </w:rPr>
        <w:t xml:space="preserve">be </w:t>
      </w:r>
      <w:r w:rsidRPr="00796B7A">
        <w:rPr>
          <w:lang w:val="en-GB"/>
        </w:rPr>
        <w:t>the basis for resource allocation</w:t>
      </w:r>
      <w:r>
        <w:rPr>
          <w:lang w:val="en-GB"/>
        </w:rPr>
        <w:t>.</w:t>
      </w:r>
      <w:r w:rsidR="00434A10">
        <w:rPr>
          <w:lang w:val="en-GB"/>
        </w:rPr>
        <w:t xml:space="preserve"> </w:t>
      </w:r>
      <w:r w:rsidR="00434A10" w:rsidRPr="00434A10">
        <w:rPr>
          <w:lang w:val="en-GB"/>
        </w:rPr>
        <w:t>This will be of great importance for the implementation of the various apprenticeship programs and</w:t>
      </w:r>
      <w:r w:rsidR="00C645C1">
        <w:rPr>
          <w:lang w:val="en-GB"/>
        </w:rPr>
        <w:t>,</w:t>
      </w:r>
      <w:r w:rsidR="00434A10" w:rsidRPr="00434A10">
        <w:rPr>
          <w:lang w:val="en-GB"/>
        </w:rPr>
        <w:t xml:space="preserve"> of course</w:t>
      </w:r>
      <w:r w:rsidR="00C645C1">
        <w:rPr>
          <w:lang w:val="en-GB"/>
        </w:rPr>
        <w:t>,</w:t>
      </w:r>
      <w:r w:rsidR="00434A10" w:rsidRPr="00434A10">
        <w:rPr>
          <w:lang w:val="en-GB"/>
        </w:rPr>
        <w:t xml:space="preserve"> for the individual apprentices.</w:t>
      </w:r>
    </w:p>
    <w:p w14:paraId="1748E433" w14:textId="72F6CB50" w:rsidR="00C645C1" w:rsidRDefault="00C645C1" w:rsidP="00552864">
      <w:pPr>
        <w:spacing w:after="120"/>
        <w:rPr>
          <w:lang w:val="en-GB"/>
        </w:rPr>
      </w:pPr>
    </w:p>
    <w:p w14:paraId="00E2BFCA" w14:textId="77777777" w:rsidR="00C645C1" w:rsidRDefault="00C645C1" w:rsidP="00552864">
      <w:pPr>
        <w:spacing w:after="120"/>
        <w:rPr>
          <w:lang w:val="en-GB"/>
        </w:rPr>
      </w:pPr>
    </w:p>
    <w:p w14:paraId="7ED8F952" w14:textId="77777777" w:rsidR="00434A10" w:rsidRDefault="006D270F" w:rsidP="00552864">
      <w:pPr>
        <w:spacing w:after="120"/>
        <w:rPr>
          <w:lang w:val="en-GB"/>
        </w:rPr>
      </w:pPr>
      <w:r>
        <w:rPr>
          <w:noProof/>
          <w:lang w:val="en-US"/>
        </w:rPr>
        <w:lastRenderedPageBreak/>
        <w:drawing>
          <wp:inline distT="0" distB="0" distL="0" distR="0" wp14:anchorId="107E9FDB" wp14:editId="1024C1DE">
            <wp:extent cx="3365500" cy="518160"/>
            <wp:effectExtent l="0" t="0" r="635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65500" cy="518160"/>
                    </a:xfrm>
                    <a:prstGeom prst="rect">
                      <a:avLst/>
                    </a:prstGeom>
                    <a:noFill/>
                  </pic:spPr>
                </pic:pic>
              </a:graphicData>
            </a:graphic>
          </wp:inline>
        </w:drawing>
      </w:r>
    </w:p>
    <w:p w14:paraId="64E1AC7B" w14:textId="34CDCC51" w:rsidR="00CC7AF8" w:rsidRDefault="006D270F" w:rsidP="00552864">
      <w:pPr>
        <w:spacing w:after="120"/>
        <w:rPr>
          <w:lang w:val="en-GB"/>
        </w:rPr>
      </w:pPr>
      <w:r w:rsidRPr="00B87B79">
        <w:rPr>
          <w:noProof/>
          <w:lang w:val="en-US"/>
        </w:rPr>
        <w:drawing>
          <wp:anchor distT="0" distB="0" distL="114300" distR="114300" simplePos="0" relativeHeight="251654144" behindDoc="0" locked="0" layoutInCell="1" allowOverlap="1" wp14:anchorId="4D54053B" wp14:editId="6D2E17D2">
            <wp:simplePos x="0" y="0"/>
            <wp:positionH relativeFrom="margin">
              <wp:posOffset>1727200</wp:posOffset>
            </wp:positionH>
            <wp:positionV relativeFrom="paragraph">
              <wp:posOffset>26670</wp:posOffset>
            </wp:positionV>
            <wp:extent cx="4386580" cy="525145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6580" cy="5251450"/>
                    </a:xfrm>
                    <a:prstGeom prst="rect">
                      <a:avLst/>
                    </a:prstGeom>
                    <a:effectLst/>
                  </pic:spPr>
                </pic:pic>
              </a:graphicData>
            </a:graphic>
            <wp14:sizeRelH relativeFrom="margin">
              <wp14:pctWidth>0</wp14:pctWidth>
            </wp14:sizeRelH>
            <wp14:sizeRelV relativeFrom="margin">
              <wp14:pctHeight>0</wp14:pctHeight>
            </wp14:sizeRelV>
          </wp:anchor>
        </w:drawing>
      </w:r>
      <w:r w:rsidR="00553E85">
        <w:rPr>
          <w:lang w:val="en-GB"/>
        </w:rPr>
        <w:t>S</w:t>
      </w:r>
      <w:r w:rsidR="00553E85" w:rsidRPr="00553E85">
        <w:rPr>
          <w:lang w:val="en-GB"/>
        </w:rPr>
        <w:t>ubsequently, the M</w:t>
      </w:r>
      <w:r w:rsidR="00553E85">
        <w:rPr>
          <w:lang w:val="en-GB"/>
        </w:rPr>
        <w:t>oL</w:t>
      </w:r>
      <w:r w:rsidR="00553E85" w:rsidRPr="00553E85">
        <w:rPr>
          <w:lang w:val="en-GB"/>
        </w:rPr>
        <w:t xml:space="preserve"> </w:t>
      </w:r>
      <w:r w:rsidR="00553E85">
        <w:rPr>
          <w:lang w:val="en-GB"/>
        </w:rPr>
        <w:t xml:space="preserve">will </w:t>
      </w:r>
      <w:r w:rsidR="006B3E08">
        <w:rPr>
          <w:lang w:val="en-GB"/>
        </w:rPr>
        <w:t>issue</w:t>
      </w:r>
      <w:r w:rsidR="00553E85" w:rsidRPr="00553E85">
        <w:rPr>
          <w:lang w:val="en-GB"/>
        </w:rPr>
        <w:t xml:space="preserve"> a general advert for the recruitment</w:t>
      </w:r>
      <w:r w:rsidR="00553E85">
        <w:rPr>
          <w:lang w:val="en-GB"/>
        </w:rPr>
        <w:t xml:space="preserve"> of apprentices along with a list of the apprenticeship programmes offered at the</w:t>
      </w:r>
      <w:r w:rsidR="006B3E08" w:rsidRPr="00C61218">
        <w:rPr>
          <w:lang w:val="en-US"/>
        </w:rPr>
        <w:t xml:space="preserve"> </w:t>
      </w:r>
      <w:r w:rsidR="006B3E08" w:rsidRPr="006B3E08">
        <w:rPr>
          <w:lang w:val="en-GB"/>
        </w:rPr>
        <w:t>registered</w:t>
      </w:r>
      <w:r w:rsidR="00553E85">
        <w:rPr>
          <w:lang w:val="en-GB"/>
        </w:rPr>
        <w:t xml:space="preserve"> TC.</w:t>
      </w:r>
      <w:r w:rsidR="00434A10">
        <w:rPr>
          <w:lang w:val="en-GB"/>
        </w:rPr>
        <w:t xml:space="preserve"> </w:t>
      </w:r>
      <w:r w:rsidR="00291180">
        <w:rPr>
          <w:lang w:val="en-GB"/>
        </w:rPr>
        <w:t>T</w:t>
      </w:r>
      <w:r w:rsidR="00434A10">
        <w:rPr>
          <w:lang w:val="en-GB"/>
        </w:rPr>
        <w:t xml:space="preserve">he </w:t>
      </w:r>
      <w:r w:rsidR="00B87B79">
        <w:rPr>
          <w:lang w:val="en-GB"/>
        </w:rPr>
        <w:t xml:space="preserve">2022 MoL apprenticeship advertisement </w:t>
      </w:r>
      <w:r w:rsidR="00291180">
        <w:rPr>
          <w:lang w:val="en-GB"/>
        </w:rPr>
        <w:t xml:space="preserve">(see figure) </w:t>
      </w:r>
      <w:r w:rsidR="006B4579">
        <w:rPr>
          <w:lang w:val="en-GB"/>
        </w:rPr>
        <w:t>shows</w:t>
      </w:r>
      <w:r w:rsidR="00B87B79">
        <w:rPr>
          <w:lang w:val="en-GB"/>
        </w:rPr>
        <w:t xml:space="preserve"> </w:t>
      </w:r>
      <w:r w:rsidR="006B4579">
        <w:rPr>
          <w:lang w:val="en-GB"/>
        </w:rPr>
        <w:t>which apprenticeship programmes are offered at which TC provider.</w:t>
      </w:r>
      <w:r>
        <w:rPr>
          <w:lang w:val="en-GB"/>
        </w:rPr>
        <w:t xml:space="preserve"> The application requirements, where to obtain the application form, </w:t>
      </w:r>
      <w:r w:rsidR="00291180">
        <w:rPr>
          <w:lang w:val="en-GB"/>
        </w:rPr>
        <w:t xml:space="preserve">the </w:t>
      </w:r>
      <w:r>
        <w:rPr>
          <w:lang w:val="en-GB"/>
        </w:rPr>
        <w:t xml:space="preserve">application fee, documents </w:t>
      </w:r>
      <w:r w:rsidR="00291180">
        <w:rPr>
          <w:lang w:val="en-GB"/>
        </w:rPr>
        <w:t xml:space="preserve">to </w:t>
      </w:r>
      <w:r>
        <w:rPr>
          <w:lang w:val="en-GB"/>
        </w:rPr>
        <w:t>accompany the application</w:t>
      </w:r>
      <w:r w:rsidR="00291180">
        <w:rPr>
          <w:lang w:val="en-GB"/>
        </w:rPr>
        <w:t>,</w:t>
      </w:r>
      <w:r>
        <w:rPr>
          <w:lang w:val="en-GB"/>
        </w:rPr>
        <w:t xml:space="preserve"> where to hand in the application</w:t>
      </w:r>
      <w:r w:rsidR="00080944">
        <w:rPr>
          <w:lang w:val="en-GB"/>
        </w:rPr>
        <w:t xml:space="preserve"> and the </w:t>
      </w:r>
      <w:r w:rsidR="00291180">
        <w:rPr>
          <w:lang w:val="en-GB"/>
        </w:rPr>
        <w:t xml:space="preserve">related </w:t>
      </w:r>
      <w:r w:rsidR="00080944">
        <w:rPr>
          <w:lang w:val="en-GB"/>
        </w:rPr>
        <w:t>deadline</w:t>
      </w:r>
      <w:r>
        <w:rPr>
          <w:lang w:val="en-GB"/>
        </w:rPr>
        <w:t xml:space="preserve"> are all mentioned in the advertisement.</w:t>
      </w:r>
    </w:p>
    <w:p w14:paraId="40A2E7E4" w14:textId="23A770B4" w:rsidR="00553E85" w:rsidRDefault="006D270F" w:rsidP="00552864">
      <w:pPr>
        <w:spacing w:after="120"/>
        <w:rPr>
          <w:lang w:val="en-GB"/>
        </w:rPr>
      </w:pPr>
      <w:r>
        <w:rPr>
          <w:lang w:val="en-GB"/>
        </w:rPr>
        <w:t>It is note</w:t>
      </w:r>
      <w:r w:rsidR="00291180">
        <w:rPr>
          <w:lang w:val="en-GB"/>
        </w:rPr>
        <w:t>worthy</w:t>
      </w:r>
      <w:r>
        <w:rPr>
          <w:lang w:val="en-GB"/>
        </w:rPr>
        <w:t xml:space="preserve"> that a </w:t>
      </w:r>
      <w:r w:rsidR="00080944">
        <w:rPr>
          <w:lang w:val="en-GB"/>
        </w:rPr>
        <w:t>scholarship</w:t>
      </w:r>
      <w:r>
        <w:rPr>
          <w:lang w:val="en-GB"/>
        </w:rPr>
        <w:t xml:space="preserve"> is available for </w:t>
      </w:r>
      <w:r w:rsidR="00080944">
        <w:rPr>
          <w:lang w:val="en-GB"/>
        </w:rPr>
        <w:t xml:space="preserve">females selected for several </w:t>
      </w:r>
      <w:r w:rsidR="00291180">
        <w:rPr>
          <w:lang w:val="en-GB"/>
        </w:rPr>
        <w:t>usually ‘</w:t>
      </w:r>
      <w:r w:rsidR="00080944">
        <w:rPr>
          <w:lang w:val="en-GB"/>
        </w:rPr>
        <w:t>male-dominated</w:t>
      </w:r>
      <w:r w:rsidR="00291180">
        <w:rPr>
          <w:lang w:val="en-GB"/>
        </w:rPr>
        <w:t>’</w:t>
      </w:r>
      <w:r w:rsidR="00080944">
        <w:rPr>
          <w:lang w:val="en-GB"/>
        </w:rPr>
        <w:t xml:space="preserve"> vocations.</w:t>
      </w:r>
    </w:p>
    <w:p w14:paraId="44A6DD4F" w14:textId="2E32EF7D" w:rsidR="00553E85" w:rsidRDefault="006D270F" w:rsidP="00552864">
      <w:pPr>
        <w:spacing w:after="120"/>
        <w:rPr>
          <w:lang w:val="en-GB"/>
        </w:rPr>
      </w:pPr>
      <w:r w:rsidRPr="00C61218">
        <w:rPr>
          <w:lang w:val="en-GB"/>
        </w:rPr>
        <w:t xml:space="preserve">The </w:t>
      </w:r>
      <w:r w:rsidR="00080944">
        <w:rPr>
          <w:lang w:val="en-GB"/>
        </w:rPr>
        <w:t xml:space="preserve">advertisement is </w:t>
      </w:r>
      <w:r w:rsidR="00291180">
        <w:rPr>
          <w:lang w:val="en-GB"/>
        </w:rPr>
        <w:t xml:space="preserve">published </w:t>
      </w:r>
      <w:r w:rsidR="00080944">
        <w:rPr>
          <w:lang w:val="en-GB"/>
        </w:rPr>
        <w:t xml:space="preserve">in newspapers, </w:t>
      </w:r>
      <w:r w:rsidR="00291180">
        <w:rPr>
          <w:lang w:val="en-GB"/>
        </w:rPr>
        <w:t>o</w:t>
      </w:r>
      <w:r w:rsidR="00913632">
        <w:rPr>
          <w:lang w:val="en-GB"/>
        </w:rPr>
        <w:t xml:space="preserve">n radio programmes, </w:t>
      </w:r>
      <w:r w:rsidR="00080944">
        <w:rPr>
          <w:lang w:val="en-GB"/>
        </w:rPr>
        <w:t xml:space="preserve">on social </w:t>
      </w:r>
      <w:r w:rsidRPr="00C61218">
        <w:rPr>
          <w:lang w:val="en-GB"/>
        </w:rPr>
        <w:t>media a</w:t>
      </w:r>
      <w:r w:rsidR="00080944">
        <w:rPr>
          <w:lang w:val="en-GB"/>
        </w:rPr>
        <w:t>s well as in other relevant places such as the TCs</w:t>
      </w:r>
      <w:r w:rsidRPr="00C61218">
        <w:rPr>
          <w:lang w:val="en-GB"/>
        </w:rPr>
        <w:t>.</w:t>
      </w:r>
    </w:p>
    <w:p w14:paraId="5085047A" w14:textId="1DA344CC" w:rsidR="00082158" w:rsidRDefault="006D270F" w:rsidP="00552864">
      <w:pPr>
        <w:spacing w:after="120"/>
        <w:rPr>
          <w:lang w:val="en-GB"/>
        </w:rPr>
      </w:pPr>
      <w:r>
        <w:rPr>
          <w:lang w:val="en-GB"/>
        </w:rPr>
        <w:t xml:space="preserve">The application form is the </w:t>
      </w:r>
      <w:r w:rsidR="00291180">
        <w:rPr>
          <w:lang w:val="en-GB"/>
        </w:rPr>
        <w:t xml:space="preserve">very </w:t>
      </w:r>
      <w:r>
        <w:rPr>
          <w:lang w:val="en-GB"/>
        </w:rPr>
        <w:t xml:space="preserve">tool used to </w:t>
      </w:r>
      <w:r w:rsidR="00291180">
        <w:rPr>
          <w:lang w:val="en-GB"/>
        </w:rPr>
        <w:t>identify</w:t>
      </w:r>
      <w:r w:rsidR="006F2DA6">
        <w:rPr>
          <w:lang w:val="en-GB"/>
        </w:rPr>
        <w:t xml:space="preserve"> potential apprentices and </w:t>
      </w:r>
      <w:r>
        <w:rPr>
          <w:lang w:val="en-GB"/>
        </w:rPr>
        <w:t>screen applicants.</w:t>
      </w:r>
      <w:r w:rsidR="00990409">
        <w:rPr>
          <w:lang w:val="en-GB"/>
        </w:rPr>
        <w:t xml:space="preserve"> </w:t>
      </w:r>
      <w:r>
        <w:rPr>
          <w:lang w:val="en-GB"/>
        </w:rPr>
        <w:t>To ensure</w:t>
      </w:r>
      <w:r w:rsidR="0085262F">
        <w:rPr>
          <w:lang w:val="en-GB"/>
        </w:rPr>
        <w:t xml:space="preserve"> </w:t>
      </w:r>
      <w:r>
        <w:rPr>
          <w:lang w:val="en-GB"/>
        </w:rPr>
        <w:t>accessibility</w:t>
      </w:r>
      <w:r w:rsidR="0085262F">
        <w:rPr>
          <w:lang w:val="en-GB"/>
        </w:rPr>
        <w:t>,</w:t>
      </w:r>
      <w:r>
        <w:rPr>
          <w:lang w:val="en-GB"/>
        </w:rPr>
        <w:t xml:space="preserve"> a</w:t>
      </w:r>
      <w:r w:rsidRPr="00082158">
        <w:rPr>
          <w:lang w:val="en-GB"/>
        </w:rPr>
        <w:t xml:space="preserve">pplication forms are produced and distributed to all districts by the </w:t>
      </w:r>
      <w:r>
        <w:rPr>
          <w:lang w:val="en-GB"/>
        </w:rPr>
        <w:t>TCs in the country</w:t>
      </w:r>
      <w:r w:rsidRPr="00082158">
        <w:rPr>
          <w:lang w:val="en-GB"/>
        </w:rPr>
        <w:t xml:space="preserve">. </w:t>
      </w:r>
      <w:r>
        <w:rPr>
          <w:lang w:val="en-GB"/>
        </w:rPr>
        <w:t>A</w:t>
      </w:r>
      <w:r w:rsidR="0085262F">
        <w:rPr>
          <w:lang w:val="en-GB"/>
        </w:rPr>
        <w:t>pplication</w:t>
      </w:r>
      <w:r w:rsidRPr="00082158">
        <w:rPr>
          <w:lang w:val="en-GB"/>
        </w:rPr>
        <w:t xml:space="preserve"> </w:t>
      </w:r>
      <w:r>
        <w:rPr>
          <w:lang w:val="en-GB"/>
        </w:rPr>
        <w:t xml:space="preserve">forms are also made available </w:t>
      </w:r>
      <w:r w:rsidRPr="00082158">
        <w:rPr>
          <w:lang w:val="en-GB"/>
        </w:rPr>
        <w:t>to District/Town Councils (through TEVET</w:t>
      </w:r>
      <w:r>
        <w:rPr>
          <w:lang w:val="en-GB"/>
        </w:rPr>
        <w:t>A</w:t>
      </w:r>
      <w:r w:rsidRPr="00082158">
        <w:rPr>
          <w:lang w:val="en-GB"/>
        </w:rPr>
        <w:t xml:space="preserve"> Desk Officers), District Education and Labour Offices, </w:t>
      </w:r>
      <w:r w:rsidR="00E44EF3" w:rsidRPr="00E44EF3">
        <w:rPr>
          <w:lang w:val="en-GB"/>
        </w:rPr>
        <w:t xml:space="preserve">National Initiative for Civic Education </w:t>
      </w:r>
      <w:r w:rsidRPr="00082158">
        <w:rPr>
          <w:lang w:val="en-GB"/>
        </w:rPr>
        <w:t>offices and Teacher Development Centres, where Primary Education Advisors collect them for further distribution in their areas.</w:t>
      </w:r>
      <w:r w:rsidR="002A693B">
        <w:rPr>
          <w:lang w:val="en-GB"/>
        </w:rPr>
        <w:t xml:space="preserve"> </w:t>
      </w:r>
      <w:r w:rsidRPr="00082158">
        <w:rPr>
          <w:lang w:val="en-GB"/>
        </w:rPr>
        <w:t>The forms c</w:t>
      </w:r>
      <w:r w:rsidR="002A693B">
        <w:rPr>
          <w:lang w:val="en-GB"/>
        </w:rPr>
        <w:t>an</w:t>
      </w:r>
      <w:r w:rsidRPr="00082158">
        <w:rPr>
          <w:lang w:val="en-GB"/>
        </w:rPr>
        <w:t xml:space="preserve"> be downloaded from the TEVET and </w:t>
      </w:r>
      <w:r w:rsidR="002A693B">
        <w:rPr>
          <w:lang w:val="en-GB"/>
        </w:rPr>
        <w:t>TCs</w:t>
      </w:r>
      <w:r w:rsidRPr="00082158">
        <w:rPr>
          <w:lang w:val="en-GB"/>
        </w:rPr>
        <w:t xml:space="preserve"> websites</w:t>
      </w:r>
      <w:r w:rsidR="0085262F">
        <w:rPr>
          <w:lang w:val="en-GB"/>
        </w:rPr>
        <w:t xml:space="preserve"> and </w:t>
      </w:r>
      <w:r w:rsidRPr="00082158">
        <w:rPr>
          <w:lang w:val="en-GB"/>
        </w:rPr>
        <w:t xml:space="preserve">were </w:t>
      </w:r>
      <w:r w:rsidR="002A693B">
        <w:rPr>
          <w:lang w:val="en-GB"/>
        </w:rPr>
        <w:t>also</w:t>
      </w:r>
      <w:r w:rsidRPr="00082158">
        <w:rPr>
          <w:lang w:val="en-GB"/>
        </w:rPr>
        <w:t xml:space="preserve"> shared through social media.</w:t>
      </w:r>
    </w:p>
    <w:p w14:paraId="26A686B8" w14:textId="65D04163" w:rsidR="00291180" w:rsidRDefault="00291180" w:rsidP="00552864">
      <w:pPr>
        <w:spacing w:after="120"/>
        <w:rPr>
          <w:lang w:val="en-GB"/>
        </w:rPr>
      </w:pPr>
    </w:p>
    <w:p w14:paraId="016957E6" w14:textId="77777777" w:rsidR="00291180" w:rsidRDefault="00291180" w:rsidP="00552864">
      <w:pPr>
        <w:spacing w:after="120"/>
        <w:rPr>
          <w:lang w:val="en-GB"/>
        </w:rPr>
      </w:pPr>
    </w:p>
    <w:p w14:paraId="1A09A1ED" w14:textId="77777777" w:rsidR="00C83FB4" w:rsidRDefault="006D270F" w:rsidP="00552864">
      <w:pPr>
        <w:spacing w:after="120"/>
        <w:rPr>
          <w:lang w:val="en-GB"/>
        </w:rPr>
      </w:pPr>
      <w:r>
        <w:rPr>
          <w:noProof/>
          <w:lang w:val="en-US"/>
        </w:rPr>
        <w:lastRenderedPageBreak/>
        <w:drawing>
          <wp:inline distT="0" distB="0" distL="0" distR="0" wp14:anchorId="275CE145" wp14:editId="1C54B9A5">
            <wp:extent cx="3365500" cy="524510"/>
            <wp:effectExtent l="0" t="0" r="6350" b="889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65500" cy="524510"/>
                    </a:xfrm>
                    <a:prstGeom prst="rect">
                      <a:avLst/>
                    </a:prstGeom>
                    <a:noFill/>
                  </pic:spPr>
                </pic:pic>
              </a:graphicData>
            </a:graphic>
          </wp:inline>
        </w:drawing>
      </w:r>
    </w:p>
    <w:p w14:paraId="7E95C042" w14:textId="591106B6" w:rsidR="00C75B7C" w:rsidRDefault="006D270F" w:rsidP="00552864">
      <w:pPr>
        <w:spacing w:after="120"/>
        <w:rPr>
          <w:lang w:val="en-GB"/>
        </w:rPr>
      </w:pPr>
      <w:r w:rsidRPr="008A60A3">
        <w:rPr>
          <w:noProof/>
          <w:lang w:val="en-US"/>
        </w:rPr>
        <w:drawing>
          <wp:anchor distT="0" distB="0" distL="114300" distR="114300" simplePos="0" relativeHeight="251655168" behindDoc="0" locked="0" layoutInCell="1" allowOverlap="1" wp14:anchorId="3C35F56C" wp14:editId="7962A736">
            <wp:simplePos x="0" y="0"/>
            <wp:positionH relativeFrom="margin">
              <wp:posOffset>1778635</wp:posOffset>
            </wp:positionH>
            <wp:positionV relativeFrom="paragraph">
              <wp:posOffset>59690</wp:posOffset>
            </wp:positionV>
            <wp:extent cx="4334510" cy="5175250"/>
            <wp:effectExtent l="0" t="0" r="8890" b="6350"/>
            <wp:wrapSquare wrapText="bothSides"/>
            <wp:docPr id="19" name="Billede 1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bord&#10;&#10;Automatisk genereret beskrivelse"/>
                    <pic:cNvPicPr/>
                  </pic:nvPicPr>
                  <pic:blipFill>
                    <a:blip r:embed="rId22" cstate="print">
                      <a:extLst>
                        <a:ext uri="{28A0092B-C50C-407E-A947-70E740481C1C}">
                          <a14:useLocalDpi xmlns:a14="http://schemas.microsoft.com/office/drawing/2010/main" val="0"/>
                        </a:ext>
                      </a:extLst>
                    </a:blip>
                    <a:srcRect l="2674" t="3832" r="956" b="2535"/>
                    <a:stretch>
                      <a:fillRect/>
                    </a:stretch>
                  </pic:blipFill>
                  <pic:spPr bwMode="auto">
                    <a:xfrm>
                      <a:off x="0" y="0"/>
                      <a:ext cx="4334510" cy="517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409">
        <w:rPr>
          <w:lang w:val="en-GB"/>
        </w:rPr>
        <w:t xml:space="preserve">Besides </w:t>
      </w:r>
      <w:r w:rsidR="00165403">
        <w:rPr>
          <w:lang w:val="en-GB"/>
        </w:rPr>
        <w:t>providing basic information</w:t>
      </w:r>
      <w:r w:rsidR="00062DD9">
        <w:rPr>
          <w:lang w:val="en-GB"/>
        </w:rPr>
        <w:t>,</w:t>
      </w:r>
      <w:r w:rsidR="00165403">
        <w:rPr>
          <w:lang w:val="en-GB"/>
        </w:rPr>
        <w:t xml:space="preserve"> the applicants </w:t>
      </w:r>
      <w:r w:rsidR="00165403" w:rsidRPr="00165403">
        <w:rPr>
          <w:lang w:val="en-GB"/>
        </w:rPr>
        <w:t xml:space="preserve">can name three </w:t>
      </w:r>
      <w:r w:rsidR="00165403">
        <w:rPr>
          <w:lang w:val="en-GB"/>
        </w:rPr>
        <w:t>priorities</w:t>
      </w:r>
      <w:r w:rsidR="00165403" w:rsidRPr="00165403">
        <w:rPr>
          <w:lang w:val="en-GB"/>
        </w:rPr>
        <w:t xml:space="preserve"> </w:t>
      </w:r>
      <w:r w:rsidR="00165403">
        <w:rPr>
          <w:lang w:val="en-GB"/>
        </w:rPr>
        <w:t xml:space="preserve">but also </w:t>
      </w:r>
      <w:r w:rsidR="00062DD9">
        <w:rPr>
          <w:lang w:val="en-GB"/>
        </w:rPr>
        <w:t xml:space="preserve">if </w:t>
      </w:r>
      <w:r w:rsidR="00165403">
        <w:rPr>
          <w:lang w:val="en-GB"/>
        </w:rPr>
        <w:t xml:space="preserve">they would be interested </w:t>
      </w:r>
      <w:r w:rsidR="0003650C">
        <w:rPr>
          <w:lang w:val="en-GB"/>
        </w:rPr>
        <w:t>in</w:t>
      </w:r>
      <w:r w:rsidR="00165403">
        <w:rPr>
          <w:lang w:val="en-GB"/>
        </w:rPr>
        <w:t xml:space="preserve"> non-residential </w:t>
      </w:r>
      <w:r w:rsidR="0003650C">
        <w:rPr>
          <w:lang w:val="en-GB"/>
        </w:rPr>
        <w:t xml:space="preserve">apprenticeship possibility and/or be trained at any TC they might be selected for. These are very important considerations as they will likely have financial implications for the </w:t>
      </w:r>
      <w:r>
        <w:rPr>
          <w:lang w:val="en-GB"/>
        </w:rPr>
        <w:t>apprentices’</w:t>
      </w:r>
      <w:r w:rsidR="0003650C">
        <w:rPr>
          <w:lang w:val="en-GB"/>
        </w:rPr>
        <w:t xml:space="preserve"> </w:t>
      </w:r>
      <w:r>
        <w:rPr>
          <w:lang w:val="en-GB"/>
        </w:rPr>
        <w:t>families</w:t>
      </w:r>
      <w:r w:rsidR="0003650C">
        <w:rPr>
          <w:lang w:val="en-GB"/>
        </w:rPr>
        <w:t xml:space="preserve"> in terms of transport and cost</w:t>
      </w:r>
      <w:r w:rsidR="00062DD9">
        <w:rPr>
          <w:lang w:val="en-GB"/>
        </w:rPr>
        <w:t xml:space="preserve"> of living</w:t>
      </w:r>
      <w:r w:rsidR="0003650C">
        <w:rPr>
          <w:lang w:val="en-GB"/>
        </w:rPr>
        <w:t xml:space="preserve">. </w:t>
      </w:r>
      <w:r>
        <w:rPr>
          <w:lang w:val="en-GB"/>
        </w:rPr>
        <w:t>What might be equally important is the prospect that an apprentice might have to find alternative lodging</w:t>
      </w:r>
      <w:r w:rsidR="00062DD9">
        <w:rPr>
          <w:lang w:val="en-GB"/>
        </w:rPr>
        <w:t>, other</w:t>
      </w:r>
      <w:r>
        <w:rPr>
          <w:lang w:val="en-GB"/>
        </w:rPr>
        <w:t xml:space="preserve"> than at a TC dormitory. A prospect that might be a barrier especially </w:t>
      </w:r>
      <w:r w:rsidR="00062DD9">
        <w:rPr>
          <w:lang w:val="en-GB"/>
        </w:rPr>
        <w:t xml:space="preserve">for </w:t>
      </w:r>
      <w:r>
        <w:rPr>
          <w:lang w:val="en-GB"/>
        </w:rPr>
        <w:t>female applicants.</w:t>
      </w:r>
    </w:p>
    <w:p w14:paraId="0B456263" w14:textId="375999B3" w:rsidR="00174942" w:rsidRDefault="006D270F" w:rsidP="00552864">
      <w:pPr>
        <w:spacing w:after="120"/>
        <w:rPr>
          <w:lang w:val="en-GB"/>
        </w:rPr>
      </w:pPr>
      <w:r w:rsidRPr="009B4123">
        <w:rPr>
          <w:lang w:val="en-GB"/>
        </w:rPr>
        <w:t>Applications and data</w:t>
      </w:r>
      <w:r>
        <w:rPr>
          <w:lang w:val="en-GB"/>
        </w:rPr>
        <w:t xml:space="preserve"> entered into the database are</w:t>
      </w:r>
      <w:r w:rsidRPr="009D4917">
        <w:rPr>
          <w:lang w:val="en-GB"/>
        </w:rPr>
        <w:t xml:space="preserve"> </w:t>
      </w:r>
      <w:r>
        <w:rPr>
          <w:lang w:val="en-GB"/>
        </w:rPr>
        <w:t>subject</w:t>
      </w:r>
      <w:r w:rsidRPr="009D4917">
        <w:rPr>
          <w:lang w:val="en-GB"/>
        </w:rPr>
        <w:t xml:space="preserve"> to quality checks during </w:t>
      </w:r>
      <w:r>
        <w:rPr>
          <w:lang w:val="en-GB"/>
        </w:rPr>
        <w:t xml:space="preserve">the </w:t>
      </w:r>
      <w:r w:rsidRPr="009D4917">
        <w:rPr>
          <w:lang w:val="en-GB"/>
        </w:rPr>
        <w:t>merging and cleaning stages</w:t>
      </w:r>
      <w:r w:rsidR="009B4123">
        <w:rPr>
          <w:lang w:val="en-GB"/>
        </w:rPr>
        <w:t>.</w:t>
      </w:r>
      <w:r w:rsidRPr="009D4917">
        <w:rPr>
          <w:lang w:val="en-GB"/>
        </w:rPr>
        <w:t xml:space="preserve"> Applications </w:t>
      </w:r>
      <w:r>
        <w:rPr>
          <w:lang w:val="en-GB"/>
        </w:rPr>
        <w:t>lacking the requested</w:t>
      </w:r>
      <w:r w:rsidRPr="009D4917">
        <w:rPr>
          <w:lang w:val="en-GB"/>
        </w:rPr>
        <w:t xml:space="preserve"> attachments </w:t>
      </w:r>
      <w:r w:rsidR="004F6645" w:rsidRPr="004F6645">
        <w:rPr>
          <w:lang w:val="en-GB"/>
        </w:rPr>
        <w:t>(e.g. MSCE, proof of payment, passport photo</w:t>
      </w:r>
      <w:r w:rsidR="004F6645">
        <w:rPr>
          <w:lang w:val="en-GB"/>
        </w:rPr>
        <w:t xml:space="preserve">, </w:t>
      </w:r>
      <w:r w:rsidR="00C96777">
        <w:rPr>
          <w:lang w:val="en-GB"/>
        </w:rPr>
        <w:t>incompletely</w:t>
      </w:r>
      <w:r w:rsidR="004F6645">
        <w:rPr>
          <w:lang w:val="en-GB"/>
        </w:rPr>
        <w:t xml:space="preserve"> filled in etc.</w:t>
      </w:r>
      <w:r w:rsidR="004F6645" w:rsidRPr="004F6645">
        <w:rPr>
          <w:lang w:val="en-GB"/>
        </w:rPr>
        <w:t xml:space="preserve">) </w:t>
      </w:r>
      <w:r>
        <w:rPr>
          <w:lang w:val="en-GB"/>
        </w:rPr>
        <w:t>are rejected</w:t>
      </w:r>
      <w:r w:rsidR="009B4123">
        <w:rPr>
          <w:lang w:val="en-GB"/>
        </w:rPr>
        <w:t>, thus</w:t>
      </w:r>
      <w:r>
        <w:rPr>
          <w:lang w:val="en-GB"/>
        </w:rPr>
        <w:t xml:space="preserve"> ensuring that o</w:t>
      </w:r>
      <w:r w:rsidRPr="009D4917">
        <w:rPr>
          <w:lang w:val="en-GB"/>
        </w:rPr>
        <w:t xml:space="preserve">nly applicants </w:t>
      </w:r>
      <w:r>
        <w:rPr>
          <w:lang w:val="en-GB"/>
        </w:rPr>
        <w:t xml:space="preserve">entered into </w:t>
      </w:r>
      <w:r w:rsidRPr="009D4917">
        <w:rPr>
          <w:lang w:val="en-GB"/>
        </w:rPr>
        <w:t xml:space="preserve">the database </w:t>
      </w:r>
      <w:r>
        <w:rPr>
          <w:lang w:val="en-GB"/>
        </w:rPr>
        <w:t>are</w:t>
      </w:r>
      <w:r w:rsidRPr="009D4917">
        <w:rPr>
          <w:lang w:val="en-GB"/>
        </w:rPr>
        <w:t xml:space="preserve"> eligible for selection.</w:t>
      </w:r>
      <w:r w:rsidR="00DB53AC">
        <w:rPr>
          <w:lang w:val="en-GB"/>
        </w:rPr>
        <w:t xml:space="preserve"> </w:t>
      </w:r>
      <w:r w:rsidR="00A51C11" w:rsidRPr="00A51C11">
        <w:rPr>
          <w:lang w:val="en-GB"/>
        </w:rPr>
        <w:t xml:space="preserve">The </w:t>
      </w:r>
      <w:r w:rsidR="00A51C11">
        <w:rPr>
          <w:lang w:val="en-GB"/>
        </w:rPr>
        <w:t xml:space="preserve">processed application </w:t>
      </w:r>
      <w:r w:rsidR="00A51C11" w:rsidRPr="00A51C11">
        <w:rPr>
          <w:lang w:val="en-GB"/>
        </w:rPr>
        <w:t xml:space="preserve">data from </w:t>
      </w:r>
      <w:r w:rsidR="00A51C11">
        <w:rPr>
          <w:lang w:val="en-GB"/>
        </w:rPr>
        <w:t>the three TCs (</w:t>
      </w:r>
      <w:r w:rsidR="00A51C11" w:rsidRPr="00A51C11">
        <w:rPr>
          <w:lang w:val="en-GB"/>
        </w:rPr>
        <w:t>Soche, Lilongwe and Mzuzu Technical Colleges</w:t>
      </w:r>
      <w:r w:rsidR="00A51C11">
        <w:rPr>
          <w:lang w:val="en-GB"/>
        </w:rPr>
        <w:t>)</w:t>
      </w:r>
      <w:r w:rsidR="00A51C11" w:rsidRPr="00A51C11">
        <w:rPr>
          <w:lang w:val="en-GB"/>
        </w:rPr>
        <w:t xml:space="preserve"> </w:t>
      </w:r>
      <w:r w:rsidR="00A51C11">
        <w:rPr>
          <w:lang w:val="en-GB"/>
        </w:rPr>
        <w:t>are</w:t>
      </w:r>
      <w:r w:rsidR="00A51C11" w:rsidRPr="00A51C11">
        <w:rPr>
          <w:lang w:val="en-GB"/>
        </w:rPr>
        <w:t xml:space="preserve"> </w:t>
      </w:r>
      <w:r w:rsidR="009B4123">
        <w:rPr>
          <w:lang w:val="en-GB"/>
        </w:rPr>
        <w:t>fed</w:t>
      </w:r>
      <w:r w:rsidR="00A51C11" w:rsidRPr="00A51C11">
        <w:rPr>
          <w:lang w:val="en-GB"/>
        </w:rPr>
        <w:t xml:space="preserve"> </w:t>
      </w:r>
      <w:r w:rsidR="00A51C11">
        <w:rPr>
          <w:lang w:val="en-GB"/>
        </w:rPr>
        <w:t>in</w:t>
      </w:r>
      <w:r w:rsidR="00A51C11" w:rsidRPr="00A51C11">
        <w:rPr>
          <w:lang w:val="en-GB"/>
        </w:rPr>
        <w:t>to a national database</w:t>
      </w:r>
      <w:r w:rsidR="00A51C11">
        <w:rPr>
          <w:lang w:val="en-GB"/>
        </w:rPr>
        <w:t>.</w:t>
      </w:r>
      <w:r w:rsidR="00DB53AC">
        <w:rPr>
          <w:lang w:val="en-GB"/>
        </w:rPr>
        <w:t xml:space="preserve"> </w:t>
      </w:r>
      <w:r w:rsidR="009C30A4" w:rsidRPr="009C30A4">
        <w:rPr>
          <w:lang w:val="en-GB"/>
        </w:rPr>
        <w:t xml:space="preserve">The </w:t>
      </w:r>
      <w:r w:rsidR="009C30A4">
        <w:rPr>
          <w:lang w:val="en-GB"/>
        </w:rPr>
        <w:t xml:space="preserve">processed </w:t>
      </w:r>
      <w:r w:rsidR="009C30A4" w:rsidRPr="009C30A4">
        <w:rPr>
          <w:lang w:val="en-GB"/>
        </w:rPr>
        <w:t xml:space="preserve">data </w:t>
      </w:r>
      <w:r w:rsidR="009C30A4">
        <w:rPr>
          <w:lang w:val="en-GB"/>
        </w:rPr>
        <w:t>i</w:t>
      </w:r>
      <w:r w:rsidR="009C30A4" w:rsidRPr="009C30A4">
        <w:rPr>
          <w:lang w:val="en-GB"/>
        </w:rPr>
        <w:t xml:space="preserve">s </w:t>
      </w:r>
      <w:r w:rsidR="00DB53AC">
        <w:rPr>
          <w:lang w:val="en-GB"/>
        </w:rPr>
        <w:t xml:space="preserve">then </w:t>
      </w:r>
      <w:r w:rsidR="009C30A4" w:rsidRPr="009C30A4">
        <w:rPr>
          <w:lang w:val="en-GB"/>
        </w:rPr>
        <w:t>submitted to the national selection committee comp</w:t>
      </w:r>
      <w:r w:rsidR="009B4123">
        <w:rPr>
          <w:lang w:val="en-GB"/>
        </w:rPr>
        <w:t>osed</w:t>
      </w:r>
      <w:r w:rsidR="009C30A4" w:rsidRPr="009C30A4">
        <w:rPr>
          <w:lang w:val="en-GB"/>
        </w:rPr>
        <w:t xml:space="preserve"> of </w:t>
      </w:r>
      <w:r w:rsidR="009C30A4">
        <w:rPr>
          <w:lang w:val="en-GB"/>
        </w:rPr>
        <w:t xml:space="preserve">representatives of the MoL, </w:t>
      </w:r>
      <w:r w:rsidR="009C30A4" w:rsidRPr="009C30A4">
        <w:rPr>
          <w:lang w:val="en-GB"/>
        </w:rPr>
        <w:t xml:space="preserve">TEVETA and both public and private </w:t>
      </w:r>
      <w:r w:rsidR="009C30A4">
        <w:rPr>
          <w:lang w:val="en-GB"/>
        </w:rPr>
        <w:t>TCs</w:t>
      </w:r>
      <w:r w:rsidR="009C30A4" w:rsidRPr="009C30A4">
        <w:rPr>
          <w:lang w:val="en-GB"/>
        </w:rPr>
        <w:t xml:space="preserve">. </w:t>
      </w:r>
      <w:r w:rsidR="009C30A4">
        <w:rPr>
          <w:lang w:val="en-GB"/>
        </w:rPr>
        <w:t>At the central level, any o</w:t>
      </w:r>
      <w:r w:rsidR="009C30A4" w:rsidRPr="009C30A4">
        <w:rPr>
          <w:lang w:val="en-GB"/>
        </w:rPr>
        <w:t>verlaps</w:t>
      </w:r>
      <w:r w:rsidR="009C30A4">
        <w:rPr>
          <w:lang w:val="en-GB"/>
        </w:rPr>
        <w:t xml:space="preserve">, </w:t>
      </w:r>
      <w:r w:rsidR="009C30A4" w:rsidRPr="009C30A4">
        <w:rPr>
          <w:lang w:val="en-GB"/>
        </w:rPr>
        <w:t xml:space="preserve">duplicates </w:t>
      </w:r>
      <w:r w:rsidR="009C30A4">
        <w:rPr>
          <w:lang w:val="en-GB"/>
        </w:rPr>
        <w:t xml:space="preserve">and inconsistencies </w:t>
      </w:r>
      <w:r w:rsidR="009C30A4" w:rsidRPr="009C30A4">
        <w:rPr>
          <w:lang w:val="en-GB"/>
        </w:rPr>
        <w:t xml:space="preserve">in the databases </w:t>
      </w:r>
      <w:r w:rsidR="009B4123">
        <w:rPr>
          <w:lang w:val="en-GB"/>
        </w:rPr>
        <w:t>are addressed</w:t>
      </w:r>
      <w:r w:rsidR="009C30A4" w:rsidRPr="009C30A4">
        <w:rPr>
          <w:lang w:val="en-GB"/>
        </w:rPr>
        <w:t>.</w:t>
      </w:r>
    </w:p>
    <w:p w14:paraId="7FDC39D7" w14:textId="77777777" w:rsidR="00DB0876" w:rsidRPr="00DB0876" w:rsidRDefault="006D270F" w:rsidP="00552864">
      <w:pPr>
        <w:spacing w:after="120"/>
        <w:rPr>
          <w:lang w:val="en-GB"/>
        </w:rPr>
      </w:pPr>
      <w:r>
        <w:rPr>
          <w:lang w:val="en-GB"/>
        </w:rPr>
        <w:t>For the</w:t>
      </w:r>
      <w:r w:rsidRPr="00DB0876">
        <w:rPr>
          <w:lang w:val="en-GB"/>
        </w:rPr>
        <w:t xml:space="preserve"> 202</w:t>
      </w:r>
      <w:r w:rsidR="00E76C53">
        <w:rPr>
          <w:lang w:val="en-GB"/>
        </w:rPr>
        <w:t>2</w:t>
      </w:r>
      <w:r w:rsidRPr="00DB0876">
        <w:rPr>
          <w:lang w:val="en-GB"/>
        </w:rPr>
        <w:t xml:space="preserve"> selection process </w:t>
      </w:r>
      <w:r>
        <w:rPr>
          <w:lang w:val="en-GB"/>
        </w:rPr>
        <w:t xml:space="preserve">the below </w:t>
      </w:r>
      <w:r w:rsidRPr="00DB0876">
        <w:rPr>
          <w:lang w:val="en-GB"/>
        </w:rPr>
        <w:t xml:space="preserve">criteria </w:t>
      </w:r>
      <w:r>
        <w:rPr>
          <w:lang w:val="en-GB"/>
        </w:rPr>
        <w:t>were applied</w:t>
      </w:r>
      <w:r w:rsidRPr="00DB0876">
        <w:rPr>
          <w:lang w:val="en-GB"/>
        </w:rPr>
        <w:t>:</w:t>
      </w:r>
      <w:r>
        <w:rPr>
          <w:rStyle w:val="FootnoteReference"/>
          <w:lang w:val="en-GB"/>
        </w:rPr>
        <w:footnoteReference w:id="4"/>
      </w:r>
    </w:p>
    <w:p w14:paraId="3EA3F10E" w14:textId="77777777" w:rsidR="004F6645" w:rsidRPr="004F6645" w:rsidRDefault="006D270F" w:rsidP="00552864">
      <w:pPr>
        <w:pStyle w:val="ListParagraph"/>
        <w:numPr>
          <w:ilvl w:val="0"/>
          <w:numId w:val="7"/>
        </w:numPr>
        <w:spacing w:after="120"/>
        <w:rPr>
          <w:lang w:val="en-GB"/>
        </w:rPr>
      </w:pPr>
      <w:r w:rsidRPr="004F6645">
        <w:rPr>
          <w:lang w:val="en-GB"/>
        </w:rPr>
        <w:t>Possession of a Malawi School Certificate of Education</w:t>
      </w:r>
      <w:r>
        <w:rPr>
          <w:lang w:val="en-GB"/>
        </w:rPr>
        <w:t xml:space="preserve"> (MSCE)</w:t>
      </w:r>
      <w:r w:rsidRPr="004F6645">
        <w:rPr>
          <w:lang w:val="en-GB"/>
        </w:rPr>
        <w:t>;</w:t>
      </w:r>
    </w:p>
    <w:p w14:paraId="32637AFB" w14:textId="77777777" w:rsidR="004F6645" w:rsidRPr="004F6645" w:rsidRDefault="006D270F" w:rsidP="00552864">
      <w:pPr>
        <w:pStyle w:val="ListParagraph"/>
        <w:numPr>
          <w:ilvl w:val="0"/>
          <w:numId w:val="7"/>
        </w:numPr>
        <w:spacing w:after="120"/>
        <w:rPr>
          <w:lang w:val="en-GB"/>
        </w:rPr>
      </w:pPr>
      <w:r w:rsidRPr="004F6645">
        <w:rPr>
          <w:lang w:val="en-GB"/>
        </w:rPr>
        <w:t>Pre-requisite subject combination at MSCE for particular programmes (e.g. for Electrical Installation and Electronics, Science subjects are required);</w:t>
      </w:r>
    </w:p>
    <w:p w14:paraId="2D71C14E" w14:textId="77777777" w:rsidR="004F6645" w:rsidRPr="004F6645" w:rsidRDefault="006D270F" w:rsidP="00552864">
      <w:pPr>
        <w:pStyle w:val="ListParagraph"/>
        <w:numPr>
          <w:ilvl w:val="0"/>
          <w:numId w:val="7"/>
        </w:numPr>
        <w:spacing w:after="120"/>
        <w:rPr>
          <w:lang w:val="en-GB"/>
        </w:rPr>
      </w:pPr>
      <w:r w:rsidRPr="004F6645">
        <w:rPr>
          <w:lang w:val="en-GB"/>
        </w:rPr>
        <w:lastRenderedPageBreak/>
        <w:t>In the event of a tie, consideration was made based on an applicant’s Malawi School Certificate of Education subject scores;</w:t>
      </w:r>
    </w:p>
    <w:p w14:paraId="0011AA2D" w14:textId="77777777" w:rsidR="004F6645" w:rsidRPr="004F6645" w:rsidRDefault="006D270F" w:rsidP="00552864">
      <w:pPr>
        <w:pStyle w:val="ListParagraph"/>
        <w:numPr>
          <w:ilvl w:val="0"/>
          <w:numId w:val="7"/>
        </w:numPr>
        <w:spacing w:after="120"/>
        <w:rPr>
          <w:lang w:val="en-GB"/>
        </w:rPr>
      </w:pPr>
      <w:r w:rsidRPr="004F6645">
        <w:rPr>
          <w:lang w:val="en-GB"/>
        </w:rPr>
        <w:t>Affirmative action was considered for applicants with disabilities;</w:t>
      </w:r>
    </w:p>
    <w:p w14:paraId="40BA35D9" w14:textId="77777777" w:rsidR="004F6645" w:rsidRPr="004F6645" w:rsidRDefault="006D270F" w:rsidP="00552864">
      <w:pPr>
        <w:pStyle w:val="ListParagraph"/>
        <w:numPr>
          <w:ilvl w:val="0"/>
          <w:numId w:val="7"/>
        </w:numPr>
        <w:spacing w:after="120"/>
        <w:rPr>
          <w:lang w:val="en-GB"/>
        </w:rPr>
      </w:pPr>
      <w:r w:rsidRPr="004F6645">
        <w:rPr>
          <w:lang w:val="en-GB"/>
        </w:rPr>
        <w:t xml:space="preserve">Gender balance of 50:50 in all </w:t>
      </w:r>
      <w:r>
        <w:rPr>
          <w:lang w:val="en-GB"/>
        </w:rPr>
        <w:t>male-dominated</w:t>
      </w:r>
      <w:r w:rsidRPr="004F6645">
        <w:rPr>
          <w:lang w:val="en-GB"/>
        </w:rPr>
        <w:t xml:space="preserve"> trades;</w:t>
      </w:r>
    </w:p>
    <w:p w14:paraId="42B093D5" w14:textId="77777777" w:rsidR="004F6645" w:rsidRPr="004F6645" w:rsidRDefault="006D270F" w:rsidP="00552864">
      <w:pPr>
        <w:pStyle w:val="ListParagraph"/>
        <w:numPr>
          <w:ilvl w:val="0"/>
          <w:numId w:val="7"/>
        </w:numPr>
        <w:spacing w:after="120"/>
        <w:rPr>
          <w:lang w:val="en-GB"/>
        </w:rPr>
      </w:pPr>
      <w:r w:rsidRPr="004F6645">
        <w:rPr>
          <w:lang w:val="en-GB"/>
        </w:rPr>
        <w:t xml:space="preserve">Gender balance of 40:60, males to females for the </w:t>
      </w:r>
      <w:r>
        <w:rPr>
          <w:lang w:val="en-GB"/>
        </w:rPr>
        <w:t>female-dominated</w:t>
      </w:r>
      <w:r w:rsidRPr="004F6645">
        <w:rPr>
          <w:lang w:val="en-GB"/>
        </w:rPr>
        <w:t xml:space="preserve"> trades;</w:t>
      </w:r>
    </w:p>
    <w:p w14:paraId="0B243D3B" w14:textId="77777777" w:rsidR="004F6645" w:rsidRPr="004F6645" w:rsidRDefault="006D270F" w:rsidP="00552864">
      <w:pPr>
        <w:pStyle w:val="ListParagraph"/>
        <w:numPr>
          <w:ilvl w:val="0"/>
          <w:numId w:val="7"/>
        </w:numPr>
        <w:spacing w:after="120"/>
        <w:rPr>
          <w:lang w:val="en-GB"/>
        </w:rPr>
      </w:pPr>
      <w:r w:rsidRPr="004F6645">
        <w:rPr>
          <w:lang w:val="en-GB"/>
        </w:rPr>
        <w:t xml:space="preserve">Allocations to colleges </w:t>
      </w:r>
      <w:r>
        <w:rPr>
          <w:lang w:val="en-GB"/>
        </w:rPr>
        <w:t>were</w:t>
      </w:r>
      <w:r w:rsidRPr="004F6645">
        <w:rPr>
          <w:lang w:val="en-GB"/>
        </w:rPr>
        <w:t xml:space="preserve"> based on the choice of the applicant </w:t>
      </w:r>
      <w:r>
        <w:rPr>
          <w:lang w:val="en-GB"/>
        </w:rPr>
        <w:t>wherever</w:t>
      </w:r>
      <w:r w:rsidRPr="004F6645">
        <w:rPr>
          <w:lang w:val="en-GB"/>
        </w:rPr>
        <w:t xml:space="preserve"> it was possible; and,</w:t>
      </w:r>
    </w:p>
    <w:p w14:paraId="084DB4AA" w14:textId="2BF20141" w:rsidR="004F6645" w:rsidRDefault="006D270F" w:rsidP="00552864">
      <w:pPr>
        <w:pStyle w:val="ListParagraph"/>
        <w:numPr>
          <w:ilvl w:val="0"/>
          <w:numId w:val="7"/>
        </w:numPr>
        <w:spacing w:after="120"/>
        <w:rPr>
          <w:lang w:val="en-GB"/>
        </w:rPr>
      </w:pPr>
      <w:r w:rsidRPr="004F6645">
        <w:rPr>
          <w:lang w:val="en-GB"/>
        </w:rPr>
        <w:t xml:space="preserve">A </w:t>
      </w:r>
      <w:r w:rsidR="009B4123">
        <w:rPr>
          <w:lang w:val="en-GB"/>
        </w:rPr>
        <w:t>m</w:t>
      </w:r>
      <w:r w:rsidRPr="004F6645">
        <w:rPr>
          <w:lang w:val="en-GB"/>
        </w:rPr>
        <w:t xml:space="preserve">erit-based selection </w:t>
      </w:r>
      <w:r w:rsidR="009B4123">
        <w:rPr>
          <w:lang w:val="en-GB"/>
        </w:rPr>
        <w:t>s</w:t>
      </w:r>
      <w:r w:rsidRPr="004F6645">
        <w:rPr>
          <w:lang w:val="en-GB"/>
        </w:rPr>
        <w:t xml:space="preserve">ystem of recruitment </w:t>
      </w:r>
      <w:r w:rsidR="00E76C53">
        <w:rPr>
          <w:lang w:val="en-GB"/>
        </w:rPr>
        <w:t>i</w:t>
      </w:r>
      <w:r w:rsidRPr="004F6645">
        <w:rPr>
          <w:lang w:val="en-GB"/>
        </w:rPr>
        <w:t>s used.</w:t>
      </w:r>
    </w:p>
    <w:p w14:paraId="28188206" w14:textId="77777777" w:rsidR="00C96777" w:rsidRPr="00C96777" w:rsidRDefault="006D270F" w:rsidP="00C96777">
      <w:pPr>
        <w:spacing w:after="120"/>
        <w:rPr>
          <w:lang w:val="en-GB"/>
        </w:rPr>
      </w:pPr>
      <w:r>
        <w:rPr>
          <w:lang w:val="en-GB"/>
        </w:rPr>
        <w:t>In 2021 TEVETA began piloting an online recruitment portal making it possible for candidates to apply from anywhere in the country as long as they have access to the internet.</w:t>
      </w:r>
    </w:p>
    <w:p w14:paraId="4F40F6B9" w14:textId="77777777" w:rsidR="005507A3" w:rsidRDefault="006D270F" w:rsidP="00552864">
      <w:pPr>
        <w:spacing w:after="120"/>
        <w:rPr>
          <w:lang w:val="en-GB"/>
        </w:rPr>
      </w:pPr>
      <w:r>
        <w:rPr>
          <w:noProof/>
          <w:lang w:val="en-US"/>
        </w:rPr>
        <w:drawing>
          <wp:inline distT="0" distB="0" distL="0" distR="0" wp14:anchorId="278176FF" wp14:editId="2CBED0CE">
            <wp:extent cx="3420110" cy="524510"/>
            <wp:effectExtent l="0" t="0" r="8890" b="889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20110" cy="524510"/>
                    </a:xfrm>
                    <a:prstGeom prst="rect">
                      <a:avLst/>
                    </a:prstGeom>
                    <a:noFill/>
                  </pic:spPr>
                </pic:pic>
              </a:graphicData>
            </a:graphic>
          </wp:inline>
        </w:drawing>
      </w:r>
    </w:p>
    <w:p w14:paraId="0A45E92F" w14:textId="756C1582" w:rsidR="009C30A4" w:rsidRDefault="006D270F" w:rsidP="00552864">
      <w:pPr>
        <w:spacing w:after="120"/>
        <w:rPr>
          <w:lang w:val="en-GB"/>
        </w:rPr>
      </w:pPr>
      <w:r w:rsidRPr="009C30A4">
        <w:rPr>
          <w:lang w:val="en-GB"/>
        </w:rPr>
        <w:t xml:space="preserve">A </w:t>
      </w:r>
      <w:r w:rsidR="00CB1D1E">
        <w:rPr>
          <w:lang w:val="en-GB"/>
        </w:rPr>
        <w:t>so-called</w:t>
      </w:r>
      <w:r>
        <w:rPr>
          <w:lang w:val="en-GB"/>
        </w:rPr>
        <w:t xml:space="preserve"> </w:t>
      </w:r>
      <w:r w:rsidR="00CB1D1E">
        <w:rPr>
          <w:lang w:val="en-GB"/>
        </w:rPr>
        <w:t xml:space="preserve">‘Apprenticeship </w:t>
      </w:r>
      <w:r>
        <w:rPr>
          <w:lang w:val="en-GB"/>
        </w:rPr>
        <w:t>S</w:t>
      </w:r>
      <w:r w:rsidRPr="009C30A4">
        <w:rPr>
          <w:lang w:val="en-GB"/>
        </w:rPr>
        <w:t xml:space="preserve">election </w:t>
      </w:r>
      <w:r w:rsidR="00CB1D1E">
        <w:rPr>
          <w:lang w:val="en-GB"/>
        </w:rPr>
        <w:t>B</w:t>
      </w:r>
      <w:r w:rsidRPr="009C30A4">
        <w:rPr>
          <w:lang w:val="en-GB"/>
        </w:rPr>
        <w:t>ooklet</w:t>
      </w:r>
      <w:r w:rsidR="00CB1D1E">
        <w:rPr>
          <w:lang w:val="en-GB"/>
        </w:rPr>
        <w:t>’</w:t>
      </w:r>
      <w:r w:rsidRPr="009C30A4">
        <w:rPr>
          <w:lang w:val="en-GB"/>
        </w:rPr>
        <w:t xml:space="preserve"> </w:t>
      </w:r>
      <w:r w:rsidR="00CB1D1E">
        <w:rPr>
          <w:lang w:val="en-GB"/>
        </w:rPr>
        <w:t>i</w:t>
      </w:r>
      <w:r w:rsidRPr="009C30A4">
        <w:rPr>
          <w:lang w:val="en-GB"/>
        </w:rPr>
        <w:t xml:space="preserve">s produced </w:t>
      </w:r>
      <w:r w:rsidR="00CB1D1E">
        <w:rPr>
          <w:lang w:val="en-GB"/>
        </w:rPr>
        <w:t xml:space="preserve">describing the entire selection process and having all the names of the selected apprentices. The </w:t>
      </w:r>
      <w:r w:rsidRPr="009C30A4">
        <w:rPr>
          <w:lang w:val="en-GB"/>
        </w:rPr>
        <w:t xml:space="preserve">booklet </w:t>
      </w:r>
      <w:r w:rsidR="00174942">
        <w:rPr>
          <w:lang w:val="en-GB"/>
        </w:rPr>
        <w:t xml:space="preserve">- </w:t>
      </w:r>
      <w:r w:rsidR="00AB37D9">
        <w:rPr>
          <w:lang w:val="en-GB"/>
        </w:rPr>
        <w:t>the</w:t>
      </w:r>
      <w:r w:rsidR="00174942">
        <w:rPr>
          <w:lang w:val="en-GB"/>
        </w:rPr>
        <w:t xml:space="preserve"> structure </w:t>
      </w:r>
      <w:r w:rsidR="00AB37D9">
        <w:rPr>
          <w:lang w:val="en-GB"/>
        </w:rPr>
        <w:t>of which has been</w:t>
      </w:r>
      <w:r w:rsidR="00174942">
        <w:rPr>
          <w:lang w:val="en-GB"/>
        </w:rPr>
        <w:t xml:space="preserve"> more or less the same </w:t>
      </w:r>
      <w:r w:rsidR="00AB37D9">
        <w:rPr>
          <w:lang w:val="en-GB"/>
        </w:rPr>
        <w:t xml:space="preserve">over the </w:t>
      </w:r>
      <w:r w:rsidR="00174942">
        <w:rPr>
          <w:lang w:val="en-GB"/>
        </w:rPr>
        <w:t>year</w:t>
      </w:r>
      <w:r w:rsidR="00AB37D9">
        <w:rPr>
          <w:lang w:val="en-GB"/>
        </w:rPr>
        <w:t>s</w:t>
      </w:r>
      <w:r w:rsidR="00174942">
        <w:rPr>
          <w:lang w:val="en-GB"/>
        </w:rPr>
        <w:t xml:space="preserve"> - </w:t>
      </w:r>
      <w:r w:rsidR="00CB1D1E">
        <w:rPr>
          <w:lang w:val="en-GB"/>
        </w:rPr>
        <w:t>i</w:t>
      </w:r>
      <w:r w:rsidRPr="009C30A4">
        <w:rPr>
          <w:lang w:val="en-GB"/>
        </w:rPr>
        <w:t xml:space="preserve">s submitted </w:t>
      </w:r>
      <w:r w:rsidR="00AB37D9">
        <w:rPr>
          <w:lang w:val="en-GB"/>
        </w:rPr>
        <w:t>to</w:t>
      </w:r>
      <w:r w:rsidR="00CB1D1E">
        <w:rPr>
          <w:lang w:val="en-GB"/>
        </w:rPr>
        <w:t xml:space="preserve"> </w:t>
      </w:r>
      <w:r w:rsidRPr="009C30A4">
        <w:rPr>
          <w:lang w:val="en-GB"/>
        </w:rPr>
        <w:t xml:space="preserve">the Apprenticeship Committee </w:t>
      </w:r>
      <w:r w:rsidR="00AB37D9">
        <w:rPr>
          <w:lang w:val="en-GB"/>
        </w:rPr>
        <w:t xml:space="preserve">first </w:t>
      </w:r>
      <w:r w:rsidRPr="009C30A4">
        <w:rPr>
          <w:lang w:val="en-GB"/>
        </w:rPr>
        <w:t>and thereafter to the M</w:t>
      </w:r>
      <w:r w:rsidR="00CB1D1E">
        <w:rPr>
          <w:lang w:val="en-GB"/>
        </w:rPr>
        <w:t>oL</w:t>
      </w:r>
      <w:r w:rsidRPr="009C30A4">
        <w:rPr>
          <w:lang w:val="en-GB"/>
        </w:rPr>
        <w:t xml:space="preserve"> for final approval. </w:t>
      </w:r>
      <w:r w:rsidR="00CB1D1E">
        <w:rPr>
          <w:lang w:val="en-GB"/>
        </w:rPr>
        <w:t>Following the approval</w:t>
      </w:r>
      <w:r w:rsidRPr="009C30A4">
        <w:rPr>
          <w:lang w:val="en-GB"/>
        </w:rPr>
        <w:t xml:space="preserve">, the results were </w:t>
      </w:r>
      <w:r w:rsidR="00AB37D9">
        <w:rPr>
          <w:lang w:val="en-GB"/>
        </w:rPr>
        <w:t xml:space="preserve">made available </w:t>
      </w:r>
      <w:r w:rsidRPr="009C30A4">
        <w:rPr>
          <w:lang w:val="en-GB"/>
        </w:rPr>
        <w:t>to the general public.</w:t>
      </w:r>
    </w:p>
    <w:p w14:paraId="370F589C" w14:textId="50AB10F0" w:rsidR="00F07618" w:rsidRDefault="006D270F" w:rsidP="00DB53AC">
      <w:pPr>
        <w:spacing w:after="0"/>
        <w:rPr>
          <w:lang w:val="en-GB"/>
        </w:rPr>
      </w:pPr>
      <w:r>
        <w:rPr>
          <w:lang w:val="en-GB"/>
        </w:rPr>
        <w:t>In addition, the booklet include</w:t>
      </w:r>
      <w:r w:rsidR="00AB37D9">
        <w:rPr>
          <w:lang w:val="en-GB"/>
        </w:rPr>
        <w:t>s</w:t>
      </w:r>
      <w:r>
        <w:rPr>
          <w:lang w:val="en-GB"/>
        </w:rPr>
        <w:t xml:space="preserve"> a comprehensive presentation of the application and selection data presented soundly with supporting </w:t>
      </w:r>
      <w:r w:rsidR="00525779">
        <w:rPr>
          <w:lang w:val="en-GB"/>
        </w:rPr>
        <w:t>diagrams</w:t>
      </w:r>
      <w:r>
        <w:rPr>
          <w:lang w:val="en-GB"/>
        </w:rPr>
        <w:t xml:space="preserve">, which makes it ‘fit for </w:t>
      </w:r>
      <w:r w:rsidR="00525779">
        <w:rPr>
          <w:lang w:val="en-GB"/>
        </w:rPr>
        <w:t>purpose’</w:t>
      </w:r>
      <w:r>
        <w:rPr>
          <w:lang w:val="en-GB"/>
        </w:rPr>
        <w:t>.</w:t>
      </w:r>
      <w:r w:rsidR="00525779">
        <w:rPr>
          <w:lang w:val="en-GB"/>
        </w:rPr>
        <w:t xml:space="preserve"> An example of that is the figure below showing TCs</w:t>
      </w:r>
      <w:r w:rsidR="00AB37D9">
        <w:rPr>
          <w:lang w:val="en-GB"/>
        </w:rPr>
        <w:t>’</w:t>
      </w:r>
      <w:r w:rsidR="00525779">
        <w:rPr>
          <w:lang w:val="en-GB"/>
        </w:rPr>
        <w:t xml:space="preserve"> intake capacity, the number of applications and selection by vocation</w:t>
      </w:r>
      <w:r w:rsidR="00AB37D9">
        <w:rPr>
          <w:lang w:val="en-GB"/>
        </w:rPr>
        <w:t xml:space="preserve"> - i</w:t>
      </w:r>
      <w:r w:rsidR="00525779">
        <w:rPr>
          <w:lang w:val="en-GB"/>
        </w:rPr>
        <w:t>nformation that can be used for TEVET planning.</w:t>
      </w:r>
    </w:p>
    <w:p w14:paraId="62C73CC6" w14:textId="77777777" w:rsidR="00525779" w:rsidRDefault="006D270F" w:rsidP="00DB53AC">
      <w:pPr>
        <w:spacing w:after="120"/>
        <w:jc w:val="center"/>
        <w:rPr>
          <w:lang w:val="en-GB"/>
        </w:rPr>
      </w:pPr>
      <w:r w:rsidRPr="00525779">
        <w:rPr>
          <w:noProof/>
          <w:lang w:val="en-US"/>
        </w:rPr>
        <w:drawing>
          <wp:inline distT="0" distB="0" distL="0" distR="0" wp14:anchorId="2F5D4335" wp14:editId="27E80FF6">
            <wp:extent cx="5502275" cy="2760217"/>
            <wp:effectExtent l="0" t="0" r="3175" b="254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4"/>
                    <a:srcRect l="2231" t="4061" r="3455" b="5662"/>
                    <a:stretch>
                      <a:fillRect/>
                    </a:stretch>
                  </pic:blipFill>
                  <pic:spPr bwMode="auto">
                    <a:xfrm>
                      <a:off x="0" y="0"/>
                      <a:ext cx="5531592" cy="2774924"/>
                    </a:xfrm>
                    <a:prstGeom prst="rect">
                      <a:avLst/>
                    </a:prstGeom>
                    <a:ln>
                      <a:noFill/>
                    </a:ln>
                    <a:extLst>
                      <a:ext uri="{53640926-AAD7-44D8-BBD7-CCE9431645EC}">
                        <a14:shadowObscured xmlns:a14="http://schemas.microsoft.com/office/drawing/2010/main"/>
                      </a:ext>
                    </a:extLst>
                  </pic:spPr>
                </pic:pic>
              </a:graphicData>
            </a:graphic>
          </wp:inline>
        </w:drawing>
      </w:r>
    </w:p>
    <w:p w14:paraId="10736B8C" w14:textId="77777777" w:rsidR="001350C7" w:rsidRPr="001350C7" w:rsidRDefault="006D270F" w:rsidP="00DB53AC">
      <w:pPr>
        <w:tabs>
          <w:tab w:val="left" w:pos="567"/>
          <w:tab w:val="left" w:pos="1134"/>
        </w:tabs>
        <w:spacing w:after="120"/>
        <w:ind w:left="1130" w:hanging="563"/>
        <w:rPr>
          <w:sz w:val="16"/>
          <w:szCs w:val="16"/>
          <w:lang w:val="en-GB"/>
        </w:rPr>
      </w:pPr>
      <w:r w:rsidRPr="001350C7">
        <w:rPr>
          <w:sz w:val="16"/>
          <w:szCs w:val="16"/>
          <w:lang w:val="en-GB"/>
        </w:rPr>
        <w:t>Source:</w:t>
      </w:r>
      <w:r>
        <w:rPr>
          <w:sz w:val="16"/>
          <w:szCs w:val="16"/>
          <w:lang w:val="en-GB"/>
        </w:rPr>
        <w:tab/>
      </w:r>
      <w:r w:rsidRPr="001350C7">
        <w:rPr>
          <w:sz w:val="16"/>
          <w:szCs w:val="16"/>
          <w:lang w:val="en-GB"/>
        </w:rPr>
        <w:t xml:space="preserve">2022 National Selection List - Pre-Apprenticeship Recruitment Results. Friday 24th September 2021. TEVET Authority. </w:t>
      </w:r>
      <w:hyperlink r:id="rId25" w:history="1">
        <w:r w:rsidR="00DB53AC" w:rsidRPr="005431AB">
          <w:rPr>
            <w:rStyle w:val="Hyperlink"/>
            <w:sz w:val="16"/>
            <w:szCs w:val="16"/>
            <w:lang w:val="en-GB"/>
          </w:rPr>
          <w:t>https://tevetamw.com/download/2022-apprenticeship-selection-booklet/</w:t>
        </w:r>
      </w:hyperlink>
      <w:r>
        <w:rPr>
          <w:sz w:val="16"/>
          <w:szCs w:val="16"/>
          <w:lang w:val="en-GB"/>
        </w:rPr>
        <w:t xml:space="preserve"> </w:t>
      </w:r>
    </w:p>
    <w:p w14:paraId="36F197C0" w14:textId="77777777" w:rsidR="004F3751" w:rsidRDefault="006D270F" w:rsidP="00552864">
      <w:pPr>
        <w:spacing w:after="120"/>
        <w:rPr>
          <w:lang w:val="en-GB"/>
        </w:rPr>
      </w:pPr>
      <w:r w:rsidRPr="00F07618">
        <w:rPr>
          <w:lang w:val="en-GB"/>
        </w:rPr>
        <w:t>As a final note</w:t>
      </w:r>
      <w:r w:rsidR="001A3145">
        <w:rPr>
          <w:lang w:val="en-GB"/>
        </w:rPr>
        <w:t>, it should be mentioned that</w:t>
      </w:r>
      <w:r>
        <w:rPr>
          <w:lang w:val="en-GB"/>
        </w:rPr>
        <w:t xml:space="preserve"> the cost of the </w:t>
      </w:r>
      <w:r w:rsidR="005507A3">
        <w:rPr>
          <w:lang w:val="en-GB"/>
        </w:rPr>
        <w:t xml:space="preserve">above-presented apprentice’s selection process is covered </w:t>
      </w:r>
      <w:r w:rsidR="002A693B">
        <w:rPr>
          <w:lang w:val="en-GB"/>
        </w:rPr>
        <w:t>by</w:t>
      </w:r>
      <w:r>
        <w:rPr>
          <w:lang w:val="en-GB"/>
        </w:rPr>
        <w:t xml:space="preserve"> the application fees.</w:t>
      </w:r>
    </w:p>
    <w:p w14:paraId="595452A1" w14:textId="77777777" w:rsidR="009B4123" w:rsidRDefault="009B4123" w:rsidP="0015226B">
      <w:pPr>
        <w:pBdr>
          <w:bottom w:val="single" w:sz="6" w:space="1" w:color="auto"/>
        </w:pBdr>
        <w:spacing w:before="240" w:after="120"/>
        <w:rPr>
          <w:b/>
          <w:bCs/>
          <w:lang w:val="en-GB"/>
        </w:rPr>
      </w:pPr>
    </w:p>
    <w:p w14:paraId="485A118D" w14:textId="77777777" w:rsidR="009B4123" w:rsidRDefault="009B4123" w:rsidP="0015226B">
      <w:pPr>
        <w:pBdr>
          <w:bottom w:val="single" w:sz="6" w:space="1" w:color="auto"/>
        </w:pBdr>
        <w:spacing w:before="240" w:after="120"/>
        <w:rPr>
          <w:b/>
          <w:bCs/>
          <w:lang w:val="en-GB"/>
        </w:rPr>
      </w:pPr>
    </w:p>
    <w:p w14:paraId="6D577BEF" w14:textId="1E94AA68" w:rsidR="009E19CA" w:rsidRPr="00B05A28" w:rsidRDefault="006D270F" w:rsidP="0015226B">
      <w:pPr>
        <w:pBdr>
          <w:bottom w:val="single" w:sz="6" w:space="1" w:color="auto"/>
        </w:pBdr>
        <w:spacing w:before="240" w:after="120"/>
        <w:rPr>
          <w:b/>
          <w:bCs/>
          <w:lang w:val="en-GB"/>
        </w:rPr>
      </w:pPr>
      <w:r w:rsidRPr="00B05A28">
        <w:rPr>
          <w:b/>
          <w:bCs/>
          <w:lang w:val="en-GB"/>
        </w:rPr>
        <w:lastRenderedPageBreak/>
        <w:t>Pros</w:t>
      </w:r>
      <w:r w:rsidR="00955783" w:rsidRPr="00B05A28">
        <w:rPr>
          <w:b/>
          <w:bCs/>
          <w:lang w:val="en-GB"/>
        </w:rPr>
        <w:t xml:space="preserve"> and Cons of the tool</w:t>
      </w:r>
    </w:p>
    <w:p w14:paraId="503A8233" w14:textId="77777777" w:rsidR="00955783" w:rsidRPr="00B05A28" w:rsidRDefault="006D270F" w:rsidP="00552864">
      <w:pPr>
        <w:spacing w:after="120"/>
        <w:rPr>
          <w:b/>
          <w:bCs/>
          <w:lang w:val="en-GB"/>
        </w:rPr>
      </w:pPr>
      <w:r w:rsidRPr="00B05A28">
        <w:rPr>
          <w:b/>
          <w:bCs/>
          <w:lang w:val="en-GB"/>
        </w:rPr>
        <w:t>Pros</w:t>
      </w:r>
    </w:p>
    <w:p w14:paraId="6FA1BA76" w14:textId="79F3A811" w:rsidR="00C86B37" w:rsidRPr="006D270F" w:rsidRDefault="00AB37D9" w:rsidP="006D270F">
      <w:pPr>
        <w:pStyle w:val="ListParagraph"/>
        <w:numPr>
          <w:ilvl w:val="0"/>
          <w:numId w:val="12"/>
        </w:numPr>
        <w:spacing w:after="120"/>
        <w:rPr>
          <w:lang w:val="en-GB"/>
        </w:rPr>
      </w:pPr>
      <w:r>
        <w:rPr>
          <w:lang w:val="en-GB"/>
        </w:rPr>
        <w:t>The</w:t>
      </w:r>
      <w:r w:rsidR="006D270F" w:rsidRPr="006D270F">
        <w:rPr>
          <w:lang w:val="en-GB"/>
        </w:rPr>
        <w:t xml:space="preserve"> selection of trainees </w:t>
      </w:r>
      <w:r w:rsidR="00B1495A" w:rsidRPr="006D270F">
        <w:rPr>
          <w:lang w:val="en-GB"/>
        </w:rPr>
        <w:t xml:space="preserve">is </w:t>
      </w:r>
      <w:r w:rsidR="006D270F" w:rsidRPr="006D270F">
        <w:rPr>
          <w:lang w:val="en-GB"/>
        </w:rPr>
        <w:t>an important process</w:t>
      </w:r>
      <w:r>
        <w:rPr>
          <w:lang w:val="en-GB"/>
        </w:rPr>
        <w:t xml:space="preserve"> -</w:t>
      </w:r>
      <w:r w:rsidR="006D270F" w:rsidRPr="006D270F">
        <w:rPr>
          <w:lang w:val="en-GB"/>
        </w:rPr>
        <w:t xml:space="preserve"> </w:t>
      </w:r>
      <w:r>
        <w:rPr>
          <w:lang w:val="en-GB"/>
        </w:rPr>
        <w:t>n</w:t>
      </w:r>
      <w:r w:rsidR="006D270F" w:rsidRPr="006D270F">
        <w:rPr>
          <w:lang w:val="en-GB"/>
        </w:rPr>
        <w:t>ot only because it will determine who is selected to join a TVET but also because it should establish why others were not selected.</w:t>
      </w:r>
      <w:r w:rsidR="00E350EE" w:rsidRPr="006D270F">
        <w:rPr>
          <w:lang w:val="en-GB"/>
        </w:rPr>
        <w:t xml:space="preserve"> </w:t>
      </w:r>
      <w:r w:rsidR="006D270F" w:rsidRPr="006D270F">
        <w:rPr>
          <w:lang w:val="en-GB"/>
        </w:rPr>
        <w:t xml:space="preserve">To be credible a selection process should apply clear and as much as possible unambiguous criteria that are </w:t>
      </w:r>
      <w:r w:rsidR="00E350EE" w:rsidRPr="006D270F">
        <w:rPr>
          <w:lang w:val="en-GB"/>
        </w:rPr>
        <w:t xml:space="preserve">applied </w:t>
      </w:r>
      <w:r w:rsidR="006D270F" w:rsidRPr="006D270F">
        <w:rPr>
          <w:lang w:val="en-GB"/>
        </w:rPr>
        <w:t>inevitably</w:t>
      </w:r>
      <w:r w:rsidR="00E350EE" w:rsidRPr="006D270F">
        <w:rPr>
          <w:lang w:val="en-GB"/>
        </w:rPr>
        <w:t xml:space="preserve">. In this way unsuccessful applicants may have a better chance to understand </w:t>
      </w:r>
      <w:r w:rsidR="006D3641" w:rsidRPr="006D270F">
        <w:rPr>
          <w:lang w:val="en-GB"/>
        </w:rPr>
        <w:t>how they can prepare and improve to meet the selection criteria should they wish to apply again.</w:t>
      </w:r>
      <w:r w:rsidR="00E350EE" w:rsidRPr="006D270F">
        <w:rPr>
          <w:lang w:val="en-GB"/>
        </w:rPr>
        <w:t xml:space="preserve"> </w:t>
      </w:r>
    </w:p>
    <w:p w14:paraId="2A7B3C33" w14:textId="77777777" w:rsidR="007D2D25" w:rsidRPr="006D270F" w:rsidRDefault="006D270F" w:rsidP="006D270F">
      <w:pPr>
        <w:pStyle w:val="ListParagraph"/>
        <w:numPr>
          <w:ilvl w:val="0"/>
          <w:numId w:val="12"/>
        </w:numPr>
        <w:spacing w:after="120"/>
        <w:rPr>
          <w:lang w:val="en-GB"/>
        </w:rPr>
      </w:pPr>
      <w:r w:rsidRPr="006D270F">
        <w:rPr>
          <w:lang w:val="en-GB"/>
        </w:rPr>
        <w:t xml:space="preserve">Establishing a selection process with clear steps, activities, deadlines and responsibilities will go a long way to meet these requirements. The pre-recruitment calendar is an example of such a tool – not complicated and easy to use. </w:t>
      </w:r>
    </w:p>
    <w:p w14:paraId="54C149C4" w14:textId="71F93825" w:rsidR="00E350EE" w:rsidRPr="006D270F" w:rsidRDefault="006D270F" w:rsidP="006D270F">
      <w:pPr>
        <w:pStyle w:val="ListParagraph"/>
        <w:numPr>
          <w:ilvl w:val="0"/>
          <w:numId w:val="12"/>
        </w:numPr>
        <w:spacing w:after="120"/>
        <w:rPr>
          <w:lang w:val="en-GB"/>
        </w:rPr>
      </w:pPr>
      <w:r w:rsidRPr="006D270F">
        <w:rPr>
          <w:lang w:val="en-GB"/>
        </w:rPr>
        <w:t xml:space="preserve">Transparency is another important element that helps build credibility </w:t>
      </w:r>
      <w:r w:rsidR="00AB37D9">
        <w:rPr>
          <w:lang w:val="en-GB"/>
        </w:rPr>
        <w:t xml:space="preserve">and trust </w:t>
      </w:r>
      <w:r w:rsidRPr="006D270F">
        <w:rPr>
          <w:lang w:val="en-GB"/>
        </w:rPr>
        <w:t>in the selection.</w:t>
      </w:r>
      <w:r w:rsidR="006D3641" w:rsidRPr="006D270F">
        <w:rPr>
          <w:lang w:val="en-GB"/>
        </w:rPr>
        <w:t xml:space="preserve"> Candidates need to understand the process and the requirements for selection to be able to receive guidance and make a fair application.</w:t>
      </w:r>
      <w:r w:rsidR="007D2D25" w:rsidRPr="006D270F">
        <w:rPr>
          <w:lang w:val="en-GB"/>
        </w:rPr>
        <w:t xml:space="preserve"> TEVETA’s selection announcement provides information on the registered TC and </w:t>
      </w:r>
      <w:r w:rsidR="00AB37D9">
        <w:rPr>
          <w:lang w:val="en-GB"/>
        </w:rPr>
        <w:t>the</w:t>
      </w:r>
      <w:r w:rsidR="007D2D25" w:rsidRPr="006D270F">
        <w:rPr>
          <w:lang w:val="en-GB"/>
        </w:rPr>
        <w:t xml:space="preserve"> vocational apprenticeship programmes they offer. Also the report on ‘National Selection List - Pre-Apprenticeship Recruitment Results’ provides information and insight into the selection process thereby facilitating transparency.</w:t>
      </w:r>
    </w:p>
    <w:p w14:paraId="1637CADC" w14:textId="2EBF69A6" w:rsidR="00D206E6" w:rsidRPr="006D270F" w:rsidRDefault="006D270F" w:rsidP="006D270F">
      <w:pPr>
        <w:pStyle w:val="ListParagraph"/>
        <w:numPr>
          <w:ilvl w:val="0"/>
          <w:numId w:val="12"/>
        </w:numPr>
        <w:spacing w:after="120"/>
        <w:rPr>
          <w:lang w:val="en-GB"/>
        </w:rPr>
      </w:pPr>
      <w:r w:rsidRPr="006D270F">
        <w:rPr>
          <w:lang w:val="en-GB"/>
        </w:rPr>
        <w:t>In many cases</w:t>
      </w:r>
      <w:r w:rsidR="009D21F1" w:rsidRPr="006D270F">
        <w:rPr>
          <w:lang w:val="en-GB"/>
        </w:rPr>
        <w:t>,</w:t>
      </w:r>
      <w:r w:rsidRPr="006D270F">
        <w:rPr>
          <w:lang w:val="en-GB"/>
        </w:rPr>
        <w:t xml:space="preserve"> the number of </w:t>
      </w:r>
      <w:r w:rsidR="009D21F1" w:rsidRPr="006D270F">
        <w:rPr>
          <w:lang w:val="en-GB"/>
        </w:rPr>
        <w:t>applications</w:t>
      </w:r>
      <w:r w:rsidRPr="006D270F">
        <w:rPr>
          <w:lang w:val="en-GB"/>
        </w:rPr>
        <w:t xml:space="preserve"> will </w:t>
      </w:r>
      <w:r w:rsidR="009D21F1" w:rsidRPr="006D270F">
        <w:rPr>
          <w:lang w:val="en-GB"/>
        </w:rPr>
        <w:t xml:space="preserve">exceed the number of </w:t>
      </w:r>
      <w:r w:rsidR="00AB37D9">
        <w:rPr>
          <w:lang w:val="en-GB"/>
        </w:rPr>
        <w:t>apprenticeship</w:t>
      </w:r>
      <w:r w:rsidR="009D21F1" w:rsidRPr="006D270F">
        <w:rPr>
          <w:lang w:val="en-GB"/>
        </w:rPr>
        <w:t xml:space="preserve"> places. Therefore, a situation can very often arise where two or more applicants meet the admission requirements but where a selection has to be made. It is therefore relevant to have procedures in place to handle such situations.</w:t>
      </w:r>
    </w:p>
    <w:p w14:paraId="756E078D" w14:textId="4C20753E" w:rsidR="009D21F1" w:rsidRPr="006D270F" w:rsidRDefault="006D270F" w:rsidP="006D270F">
      <w:pPr>
        <w:pStyle w:val="ListParagraph"/>
        <w:numPr>
          <w:ilvl w:val="0"/>
          <w:numId w:val="12"/>
        </w:numPr>
        <w:spacing w:after="120"/>
        <w:rPr>
          <w:lang w:val="en-GB"/>
        </w:rPr>
      </w:pPr>
      <w:r w:rsidRPr="006D270F">
        <w:rPr>
          <w:lang w:val="en-GB"/>
        </w:rPr>
        <w:t xml:space="preserve">It is also common that not all the selected </w:t>
      </w:r>
      <w:r w:rsidR="00AB37D9">
        <w:rPr>
          <w:lang w:val="en-GB"/>
        </w:rPr>
        <w:t>apprentices</w:t>
      </w:r>
      <w:r w:rsidRPr="006D270F">
        <w:rPr>
          <w:lang w:val="en-GB"/>
        </w:rPr>
        <w:t xml:space="preserve"> report to the TC they have been selected for. Experience will </w:t>
      </w:r>
      <w:r w:rsidR="000C1E8D" w:rsidRPr="006D270F">
        <w:rPr>
          <w:lang w:val="en-GB"/>
        </w:rPr>
        <w:t>help indicate how many will not report</w:t>
      </w:r>
      <w:r w:rsidR="00AB37D9">
        <w:rPr>
          <w:lang w:val="en-GB"/>
        </w:rPr>
        <w:t>, thus</w:t>
      </w:r>
      <w:r w:rsidR="000C1E8D" w:rsidRPr="006D270F">
        <w:rPr>
          <w:lang w:val="en-GB"/>
        </w:rPr>
        <w:t xml:space="preserve"> making it possible to select an appropriate number.</w:t>
      </w:r>
      <w:r w:rsidR="00F307D8" w:rsidRPr="006D270F">
        <w:rPr>
          <w:lang w:val="en-GB"/>
        </w:rPr>
        <w:t xml:space="preserve"> In the case of the 2021 selection in Malawi</w:t>
      </w:r>
      <w:r w:rsidR="000401C7" w:rsidRPr="006D270F">
        <w:rPr>
          <w:lang w:val="en-GB"/>
        </w:rPr>
        <w:t>,</w:t>
      </w:r>
      <w:r w:rsidR="00F307D8" w:rsidRPr="006D270F">
        <w:rPr>
          <w:lang w:val="en-GB"/>
        </w:rPr>
        <w:t xml:space="preserve"> the selection report mentioned that experience over recent years </w:t>
      </w:r>
      <w:r w:rsidR="00AB37D9">
        <w:rPr>
          <w:lang w:val="en-GB"/>
        </w:rPr>
        <w:t xml:space="preserve">had </w:t>
      </w:r>
      <w:r w:rsidR="000401C7" w:rsidRPr="006D270F">
        <w:rPr>
          <w:lang w:val="en-GB"/>
        </w:rPr>
        <w:t>show</w:t>
      </w:r>
      <w:r w:rsidR="00AB37D9">
        <w:rPr>
          <w:lang w:val="en-GB"/>
        </w:rPr>
        <w:t>n</w:t>
      </w:r>
      <w:r w:rsidR="00F307D8" w:rsidRPr="006D270F">
        <w:rPr>
          <w:lang w:val="en-GB"/>
        </w:rPr>
        <w:t xml:space="preserve"> that an average of 40% of the selected apprentices did not report. To avoid an expensive second round of selection</w:t>
      </w:r>
      <w:r w:rsidR="000401C7" w:rsidRPr="006D270F">
        <w:rPr>
          <w:lang w:val="en-GB"/>
        </w:rPr>
        <w:t>,</w:t>
      </w:r>
      <w:r w:rsidR="00F307D8" w:rsidRPr="006D270F">
        <w:rPr>
          <w:lang w:val="en-GB"/>
        </w:rPr>
        <w:t xml:space="preserve"> </w:t>
      </w:r>
      <w:r w:rsidR="000401C7" w:rsidRPr="006D270F">
        <w:rPr>
          <w:lang w:val="en-GB"/>
        </w:rPr>
        <w:t>of which 30% did not report, the selection committee decided to recruit an extra 40% to avoid any gaps.</w:t>
      </w:r>
    </w:p>
    <w:p w14:paraId="19249DD1" w14:textId="77777777" w:rsidR="009E19CA" w:rsidRPr="00B05A28" w:rsidRDefault="006D270F" w:rsidP="00552864">
      <w:pPr>
        <w:spacing w:after="120"/>
        <w:rPr>
          <w:b/>
          <w:bCs/>
          <w:lang w:val="en-GB"/>
        </w:rPr>
      </w:pPr>
      <w:r w:rsidRPr="00B05A28">
        <w:rPr>
          <w:b/>
          <w:bCs/>
          <w:lang w:val="en-GB"/>
        </w:rPr>
        <w:t>Cons</w:t>
      </w:r>
    </w:p>
    <w:p w14:paraId="2CC71C7D" w14:textId="766C3A90" w:rsidR="00987E3C" w:rsidRPr="006D270F" w:rsidRDefault="006D270F" w:rsidP="006D270F">
      <w:pPr>
        <w:pStyle w:val="ListParagraph"/>
        <w:numPr>
          <w:ilvl w:val="0"/>
          <w:numId w:val="13"/>
        </w:numPr>
        <w:spacing w:after="120"/>
        <w:rPr>
          <w:lang w:val="en-GB"/>
        </w:rPr>
      </w:pPr>
      <w:r w:rsidRPr="006D270F">
        <w:rPr>
          <w:lang w:val="en-GB"/>
        </w:rPr>
        <w:t xml:space="preserve">It is important to observe that a selection process will require a certain managerial capacity by the responsible institution. No </w:t>
      </w:r>
      <w:r w:rsidR="00D206E6" w:rsidRPr="006D270F">
        <w:rPr>
          <w:lang w:val="en-GB"/>
        </w:rPr>
        <w:t>matter</w:t>
      </w:r>
      <w:r w:rsidRPr="006D270F">
        <w:rPr>
          <w:lang w:val="en-GB"/>
        </w:rPr>
        <w:t xml:space="preserve"> how clear and </w:t>
      </w:r>
      <w:r w:rsidR="00D206E6" w:rsidRPr="006D270F">
        <w:rPr>
          <w:lang w:val="en-GB"/>
        </w:rPr>
        <w:t>transparent the selection process is</w:t>
      </w:r>
      <w:r w:rsidR="00E55AFA">
        <w:rPr>
          <w:lang w:val="en-GB"/>
        </w:rPr>
        <w:t>,</w:t>
      </w:r>
      <w:r w:rsidR="00D206E6" w:rsidRPr="006D270F">
        <w:rPr>
          <w:lang w:val="en-GB"/>
        </w:rPr>
        <w:t xml:space="preserve"> it is very likely that the responsible institution will receive several applications that clearly do not meet the entry requirements</w:t>
      </w:r>
      <w:r w:rsidR="00C96B9A" w:rsidRPr="006D270F">
        <w:rPr>
          <w:lang w:val="en-GB"/>
        </w:rPr>
        <w:t>.</w:t>
      </w:r>
    </w:p>
    <w:p w14:paraId="6D9CBEC6" w14:textId="1D015F92" w:rsidR="000401C7" w:rsidRPr="006D270F" w:rsidRDefault="006D270F" w:rsidP="006D270F">
      <w:pPr>
        <w:pStyle w:val="ListParagraph"/>
        <w:numPr>
          <w:ilvl w:val="0"/>
          <w:numId w:val="13"/>
        </w:numPr>
        <w:spacing w:after="120"/>
        <w:rPr>
          <w:lang w:val="en-GB"/>
        </w:rPr>
      </w:pPr>
      <w:r w:rsidRPr="006D270F">
        <w:rPr>
          <w:lang w:val="en-GB"/>
        </w:rPr>
        <w:t xml:space="preserve">Because any apprenticeship programme relies heavily on </w:t>
      </w:r>
      <w:r w:rsidR="00EB3D4F" w:rsidRPr="006D270F">
        <w:rPr>
          <w:lang w:val="en-GB"/>
        </w:rPr>
        <w:t xml:space="preserve">employers’ </w:t>
      </w:r>
      <w:r w:rsidRPr="006D270F">
        <w:rPr>
          <w:lang w:val="en-GB"/>
        </w:rPr>
        <w:t>engagement</w:t>
      </w:r>
      <w:r w:rsidR="00EB3D4F" w:rsidRPr="006D270F">
        <w:rPr>
          <w:lang w:val="en-GB"/>
        </w:rPr>
        <w:t>,</w:t>
      </w:r>
      <w:r w:rsidRPr="006D270F">
        <w:rPr>
          <w:lang w:val="en-GB"/>
        </w:rPr>
        <w:t xml:space="preserve"> </w:t>
      </w:r>
      <w:r w:rsidR="00DD03B6" w:rsidRPr="006D270F">
        <w:rPr>
          <w:lang w:val="en-GB"/>
        </w:rPr>
        <w:t>their active participation</w:t>
      </w:r>
      <w:r w:rsidR="00EB3D4F" w:rsidRPr="006D270F">
        <w:rPr>
          <w:lang w:val="en-GB"/>
        </w:rPr>
        <w:t xml:space="preserve"> should be facilitated</w:t>
      </w:r>
      <w:r w:rsidR="00DD03B6" w:rsidRPr="006D270F">
        <w:rPr>
          <w:lang w:val="en-GB"/>
        </w:rPr>
        <w:t>. Employers</w:t>
      </w:r>
      <w:r w:rsidR="00EB3D4F" w:rsidRPr="006D270F">
        <w:rPr>
          <w:lang w:val="en-GB"/>
        </w:rPr>
        <w:t>’</w:t>
      </w:r>
      <w:r w:rsidR="00DD03B6" w:rsidRPr="006D270F">
        <w:rPr>
          <w:lang w:val="en-GB"/>
        </w:rPr>
        <w:t xml:space="preserve"> </w:t>
      </w:r>
      <w:r w:rsidR="00EB3D4F" w:rsidRPr="006D270F">
        <w:rPr>
          <w:lang w:val="en-GB"/>
        </w:rPr>
        <w:t>associations</w:t>
      </w:r>
      <w:r w:rsidR="00DD03B6" w:rsidRPr="006D270F">
        <w:rPr>
          <w:lang w:val="en-GB"/>
        </w:rPr>
        <w:t xml:space="preserve"> and/or individual employers might find time to participate and it could be one way of strengthening the </w:t>
      </w:r>
      <w:r w:rsidR="00364AB3" w:rsidRPr="006D270F">
        <w:rPr>
          <w:lang w:val="en-GB"/>
        </w:rPr>
        <w:t>TC – employer cooperation which could benefit the industrial attachment process.</w:t>
      </w:r>
    </w:p>
    <w:p w14:paraId="314FAA31" w14:textId="75A1724B" w:rsidR="0000053C" w:rsidRPr="006D270F" w:rsidRDefault="006D270F" w:rsidP="006D270F">
      <w:pPr>
        <w:pStyle w:val="ListParagraph"/>
        <w:numPr>
          <w:ilvl w:val="0"/>
          <w:numId w:val="13"/>
        </w:numPr>
        <w:spacing w:after="120"/>
        <w:rPr>
          <w:lang w:val="en-GB"/>
        </w:rPr>
      </w:pPr>
      <w:r w:rsidRPr="006D270F">
        <w:rPr>
          <w:lang w:val="en-GB"/>
        </w:rPr>
        <w:t>When</w:t>
      </w:r>
      <w:r w:rsidR="00E55AFA">
        <w:rPr>
          <w:lang w:val="en-GB"/>
        </w:rPr>
        <w:t>ever</w:t>
      </w:r>
      <w:r w:rsidRPr="006D270F">
        <w:rPr>
          <w:lang w:val="en-GB"/>
        </w:rPr>
        <w:t xml:space="preserve"> an orientation manual refers to specific forms or contracts, it will be relevant to mention where they can be obtained and/or where they can be downloaded. The apprenticeship contract that covers a significant portion of the programme will have apprentice interest. </w:t>
      </w:r>
      <w:r w:rsidR="00E55AFA">
        <w:rPr>
          <w:lang w:val="en-GB"/>
        </w:rPr>
        <w:t>Providing a</w:t>
      </w:r>
      <w:r w:rsidRPr="006D270F">
        <w:rPr>
          <w:lang w:val="en-GB"/>
        </w:rPr>
        <w:t xml:space="preserve"> sample contract could help understand </w:t>
      </w:r>
      <w:r w:rsidR="00C63D1C" w:rsidRPr="006D270F">
        <w:rPr>
          <w:lang w:val="en-GB"/>
        </w:rPr>
        <w:t>the contractual aspect</w:t>
      </w:r>
      <w:r w:rsidR="00E55AFA">
        <w:rPr>
          <w:lang w:val="en-GB"/>
        </w:rPr>
        <w:t>s</w:t>
      </w:r>
      <w:r w:rsidR="00C63D1C" w:rsidRPr="006D270F">
        <w:rPr>
          <w:lang w:val="en-GB"/>
        </w:rPr>
        <w:t xml:space="preserve"> of the apprenticeship </w:t>
      </w:r>
      <w:r w:rsidR="00E55AFA">
        <w:rPr>
          <w:lang w:val="en-GB"/>
        </w:rPr>
        <w:t>programme</w:t>
      </w:r>
      <w:r w:rsidR="00C63D1C" w:rsidRPr="006D270F">
        <w:rPr>
          <w:lang w:val="en-GB"/>
        </w:rPr>
        <w:t>.</w:t>
      </w:r>
    </w:p>
    <w:p w14:paraId="795E9AAA" w14:textId="77777777" w:rsidR="00873A90" w:rsidRDefault="00873A90" w:rsidP="0015226B">
      <w:pPr>
        <w:pBdr>
          <w:bottom w:val="single" w:sz="6" w:space="1" w:color="auto"/>
        </w:pBdr>
        <w:spacing w:after="120"/>
        <w:rPr>
          <w:b/>
          <w:bCs/>
          <w:lang w:val="en-GB"/>
        </w:rPr>
      </w:pPr>
    </w:p>
    <w:p w14:paraId="0ACCEF47" w14:textId="745F1962" w:rsidR="00873A90" w:rsidRDefault="00873A90" w:rsidP="0015226B">
      <w:pPr>
        <w:pBdr>
          <w:bottom w:val="single" w:sz="6" w:space="1" w:color="auto"/>
        </w:pBdr>
        <w:spacing w:after="120"/>
        <w:rPr>
          <w:b/>
          <w:bCs/>
          <w:lang w:val="en-GB"/>
        </w:rPr>
      </w:pPr>
    </w:p>
    <w:p w14:paraId="7F5DB8E3" w14:textId="77777777" w:rsidR="00873A90" w:rsidRDefault="00873A90" w:rsidP="0015226B">
      <w:pPr>
        <w:pBdr>
          <w:bottom w:val="single" w:sz="6" w:space="1" w:color="auto"/>
        </w:pBdr>
        <w:spacing w:after="120"/>
        <w:rPr>
          <w:b/>
          <w:bCs/>
          <w:lang w:val="en-GB"/>
        </w:rPr>
      </w:pPr>
    </w:p>
    <w:p w14:paraId="5840E1CE" w14:textId="4E457808" w:rsidR="007642AC" w:rsidRPr="00B05A28" w:rsidRDefault="006D270F" w:rsidP="0015226B">
      <w:pPr>
        <w:pBdr>
          <w:bottom w:val="single" w:sz="6" w:space="1" w:color="auto"/>
        </w:pBdr>
        <w:spacing w:after="120"/>
        <w:rPr>
          <w:b/>
          <w:bCs/>
          <w:lang w:val="en-GB"/>
        </w:rPr>
      </w:pPr>
      <w:r w:rsidRPr="00B05A28">
        <w:rPr>
          <w:b/>
          <w:bCs/>
          <w:lang w:val="en-GB"/>
        </w:rPr>
        <w:lastRenderedPageBreak/>
        <w:t>Source:</w:t>
      </w:r>
    </w:p>
    <w:p w14:paraId="4C238B07" w14:textId="77777777" w:rsidR="00903971" w:rsidRDefault="006D270F" w:rsidP="00552864">
      <w:pPr>
        <w:spacing w:after="120"/>
        <w:rPr>
          <w:sz w:val="18"/>
          <w:szCs w:val="18"/>
          <w:lang w:val="en-GB"/>
        </w:rPr>
      </w:pPr>
      <w:r w:rsidRPr="009E6B3C">
        <w:rPr>
          <w:sz w:val="18"/>
          <w:szCs w:val="18"/>
          <w:lang w:val="en-GB"/>
        </w:rPr>
        <w:t xml:space="preserve">2021 National Selection List </w:t>
      </w:r>
      <w:r>
        <w:rPr>
          <w:sz w:val="18"/>
          <w:szCs w:val="18"/>
          <w:lang w:val="en-GB"/>
        </w:rPr>
        <w:t xml:space="preserve">- </w:t>
      </w:r>
      <w:r w:rsidRPr="009E6B3C">
        <w:rPr>
          <w:sz w:val="18"/>
          <w:szCs w:val="18"/>
          <w:lang w:val="en-GB"/>
        </w:rPr>
        <w:t>Pre-Apprenticeship Recruitment Results</w:t>
      </w:r>
      <w:r>
        <w:rPr>
          <w:sz w:val="18"/>
          <w:szCs w:val="18"/>
          <w:lang w:val="en-GB"/>
        </w:rPr>
        <w:t xml:space="preserve">. </w:t>
      </w:r>
      <w:r w:rsidRPr="009E6B3C">
        <w:rPr>
          <w:sz w:val="18"/>
          <w:szCs w:val="18"/>
          <w:lang w:val="en-GB"/>
        </w:rPr>
        <w:t>Tuesday 3</w:t>
      </w:r>
      <w:r>
        <w:rPr>
          <w:sz w:val="18"/>
          <w:szCs w:val="18"/>
          <w:lang w:val="en-GB"/>
        </w:rPr>
        <w:t>0</w:t>
      </w:r>
      <w:r w:rsidRPr="009E6B3C">
        <w:rPr>
          <w:sz w:val="18"/>
          <w:szCs w:val="18"/>
          <w:vertAlign w:val="superscript"/>
          <w:lang w:val="en-GB"/>
        </w:rPr>
        <w:t>th</w:t>
      </w:r>
      <w:r>
        <w:rPr>
          <w:sz w:val="18"/>
          <w:szCs w:val="18"/>
          <w:lang w:val="en-GB"/>
        </w:rPr>
        <w:t xml:space="preserve"> </w:t>
      </w:r>
      <w:r w:rsidRPr="009E6B3C">
        <w:rPr>
          <w:sz w:val="18"/>
          <w:szCs w:val="18"/>
          <w:lang w:val="en-GB"/>
        </w:rPr>
        <w:t>March 2021</w:t>
      </w:r>
      <w:r>
        <w:rPr>
          <w:sz w:val="18"/>
          <w:szCs w:val="18"/>
          <w:lang w:val="en-GB"/>
        </w:rPr>
        <w:t xml:space="preserve">. </w:t>
      </w:r>
      <w:r w:rsidRPr="009E6B3C">
        <w:rPr>
          <w:sz w:val="18"/>
          <w:szCs w:val="18"/>
          <w:lang w:val="en-GB"/>
        </w:rPr>
        <w:t>TEVET Authority.</w:t>
      </w:r>
      <w:r>
        <w:rPr>
          <w:sz w:val="18"/>
          <w:szCs w:val="18"/>
          <w:lang w:val="en-GB"/>
        </w:rPr>
        <w:t xml:space="preserve"> </w:t>
      </w:r>
      <w:hyperlink r:id="rId26" w:history="1">
        <w:r w:rsidRPr="005431AB">
          <w:rPr>
            <w:rStyle w:val="Hyperlink"/>
            <w:sz w:val="18"/>
            <w:szCs w:val="18"/>
            <w:lang w:val="en-GB"/>
          </w:rPr>
          <w:t>https://tevetamw.com/download/2021-pre-apprenticeship-recruitment-results/</w:t>
        </w:r>
      </w:hyperlink>
      <w:r>
        <w:rPr>
          <w:sz w:val="18"/>
          <w:szCs w:val="18"/>
          <w:lang w:val="en-GB"/>
        </w:rPr>
        <w:t xml:space="preserve"> </w:t>
      </w:r>
    </w:p>
    <w:p w14:paraId="0A997AAA" w14:textId="77777777" w:rsidR="00903971" w:rsidRPr="00B05A28" w:rsidRDefault="006D270F" w:rsidP="00552864">
      <w:pPr>
        <w:spacing w:after="120"/>
        <w:rPr>
          <w:sz w:val="18"/>
          <w:szCs w:val="18"/>
          <w:lang w:val="en-GB"/>
        </w:rPr>
      </w:pPr>
      <w:r w:rsidRPr="009E6B3C">
        <w:rPr>
          <w:sz w:val="18"/>
          <w:szCs w:val="18"/>
          <w:lang w:val="en-GB"/>
        </w:rPr>
        <w:t>202</w:t>
      </w:r>
      <w:r>
        <w:rPr>
          <w:sz w:val="18"/>
          <w:szCs w:val="18"/>
          <w:lang w:val="en-GB"/>
        </w:rPr>
        <w:t>2</w:t>
      </w:r>
      <w:r w:rsidRPr="009E6B3C">
        <w:rPr>
          <w:sz w:val="18"/>
          <w:szCs w:val="18"/>
          <w:lang w:val="en-GB"/>
        </w:rPr>
        <w:t xml:space="preserve"> National Selection List - Pre-Apprenticeship Recruitment Results. Friday 24th September 2021</w:t>
      </w:r>
      <w:r>
        <w:rPr>
          <w:sz w:val="18"/>
          <w:szCs w:val="18"/>
          <w:lang w:val="en-GB"/>
        </w:rPr>
        <w:t xml:space="preserve">. </w:t>
      </w:r>
      <w:r w:rsidRPr="009E6B3C">
        <w:rPr>
          <w:sz w:val="18"/>
          <w:szCs w:val="18"/>
          <w:lang w:val="en-GB"/>
        </w:rPr>
        <w:t>TEVET Authority.</w:t>
      </w:r>
      <w:r>
        <w:rPr>
          <w:sz w:val="18"/>
          <w:szCs w:val="18"/>
          <w:lang w:val="en-GB"/>
        </w:rPr>
        <w:t xml:space="preserve"> </w:t>
      </w:r>
      <w:hyperlink r:id="rId27" w:history="1">
        <w:r w:rsidRPr="005431AB">
          <w:rPr>
            <w:rStyle w:val="Hyperlink"/>
            <w:sz w:val="18"/>
            <w:szCs w:val="18"/>
            <w:lang w:val="en-GB"/>
          </w:rPr>
          <w:t>https://tevetamw.com/download/2022-apprenticeship-selection-booklet/</w:t>
        </w:r>
      </w:hyperlink>
      <w:r>
        <w:rPr>
          <w:sz w:val="18"/>
          <w:szCs w:val="18"/>
          <w:lang w:val="en-GB"/>
        </w:rPr>
        <w:t xml:space="preserve"> </w:t>
      </w:r>
    </w:p>
    <w:p w14:paraId="3D038D8C" w14:textId="77777777" w:rsidR="00903971" w:rsidRPr="001F3DFE" w:rsidRDefault="006D270F" w:rsidP="00552864">
      <w:pPr>
        <w:spacing w:after="120"/>
        <w:rPr>
          <w:sz w:val="18"/>
          <w:szCs w:val="18"/>
          <w:lang w:val="en-GB"/>
        </w:rPr>
      </w:pPr>
      <w:r w:rsidRPr="001F3DFE">
        <w:rPr>
          <w:sz w:val="18"/>
          <w:szCs w:val="18"/>
          <w:lang w:val="en-GB"/>
        </w:rPr>
        <w:t>Strategic Plan 2018-2023</w:t>
      </w:r>
      <w:r>
        <w:rPr>
          <w:sz w:val="18"/>
          <w:szCs w:val="18"/>
          <w:lang w:val="en-GB"/>
        </w:rPr>
        <w:t xml:space="preserve"> TEVET Authority. </w:t>
      </w:r>
      <w:hyperlink r:id="rId28" w:history="1">
        <w:r w:rsidRPr="005431AB">
          <w:rPr>
            <w:rStyle w:val="Hyperlink"/>
            <w:sz w:val="18"/>
            <w:szCs w:val="18"/>
            <w:lang w:val="en-GB"/>
          </w:rPr>
          <w:t>https://tevetamw.com/downloads/?cp=4</w:t>
        </w:r>
      </w:hyperlink>
      <w:r>
        <w:rPr>
          <w:sz w:val="18"/>
          <w:szCs w:val="18"/>
          <w:lang w:val="en-GB"/>
        </w:rPr>
        <w:t xml:space="preserve"> </w:t>
      </w:r>
    </w:p>
    <w:p w14:paraId="4C59F9C4" w14:textId="77777777" w:rsidR="00903971" w:rsidRDefault="006D270F" w:rsidP="00552864">
      <w:pPr>
        <w:spacing w:after="120"/>
        <w:rPr>
          <w:sz w:val="18"/>
          <w:szCs w:val="18"/>
          <w:lang w:val="en-GB"/>
        </w:rPr>
      </w:pPr>
      <w:r w:rsidRPr="005547A1">
        <w:rPr>
          <w:sz w:val="18"/>
          <w:szCs w:val="18"/>
          <w:lang w:val="en-GB"/>
        </w:rPr>
        <w:t>Technical And Vocational</w:t>
      </w:r>
      <w:r>
        <w:rPr>
          <w:sz w:val="18"/>
          <w:szCs w:val="18"/>
          <w:lang w:val="en-GB"/>
        </w:rPr>
        <w:t xml:space="preserve"> </w:t>
      </w:r>
      <w:r w:rsidRPr="005547A1">
        <w:rPr>
          <w:sz w:val="18"/>
          <w:szCs w:val="18"/>
          <w:lang w:val="en-GB"/>
        </w:rPr>
        <w:t xml:space="preserve">Career Choices </w:t>
      </w:r>
      <w:r>
        <w:rPr>
          <w:sz w:val="18"/>
          <w:szCs w:val="18"/>
          <w:lang w:val="en-GB"/>
        </w:rPr>
        <w:t>i</w:t>
      </w:r>
      <w:r w:rsidRPr="005547A1">
        <w:rPr>
          <w:sz w:val="18"/>
          <w:szCs w:val="18"/>
          <w:lang w:val="en-GB"/>
        </w:rPr>
        <w:t>n Malawi</w:t>
      </w:r>
      <w:r>
        <w:rPr>
          <w:sz w:val="18"/>
          <w:szCs w:val="18"/>
          <w:lang w:val="en-GB"/>
        </w:rPr>
        <w:t xml:space="preserve">. </w:t>
      </w:r>
      <w:r w:rsidRPr="005547A1">
        <w:rPr>
          <w:sz w:val="18"/>
          <w:szCs w:val="18"/>
          <w:lang w:val="en-GB"/>
        </w:rPr>
        <w:t>Ministry of Labour and Manpower Development</w:t>
      </w:r>
      <w:r>
        <w:rPr>
          <w:sz w:val="18"/>
          <w:szCs w:val="18"/>
          <w:lang w:val="en-GB"/>
        </w:rPr>
        <w:t xml:space="preserve">. November 2014. </w:t>
      </w:r>
      <w:r w:rsidRPr="005547A1">
        <w:rPr>
          <w:sz w:val="18"/>
          <w:szCs w:val="18"/>
          <w:lang w:val="en-GB"/>
        </w:rPr>
        <w:t>TEVET Authority.</w:t>
      </w:r>
    </w:p>
    <w:p w14:paraId="32CFC01A" w14:textId="77777777" w:rsidR="00903971" w:rsidRDefault="006D270F" w:rsidP="00552864">
      <w:pPr>
        <w:spacing w:after="120"/>
        <w:rPr>
          <w:sz w:val="18"/>
          <w:szCs w:val="18"/>
          <w:lang w:val="en-GB"/>
        </w:rPr>
      </w:pPr>
      <w:r w:rsidRPr="006647CE">
        <w:rPr>
          <w:sz w:val="18"/>
          <w:szCs w:val="18"/>
          <w:lang w:val="en-GB"/>
        </w:rPr>
        <w:t xml:space="preserve">Technical, Entrepreneurial </w:t>
      </w:r>
      <w:r>
        <w:rPr>
          <w:sz w:val="18"/>
          <w:szCs w:val="18"/>
          <w:lang w:val="en-GB"/>
        </w:rPr>
        <w:t>a</w:t>
      </w:r>
      <w:r w:rsidRPr="006647CE">
        <w:rPr>
          <w:sz w:val="18"/>
          <w:szCs w:val="18"/>
          <w:lang w:val="en-GB"/>
        </w:rPr>
        <w:t>nd</w:t>
      </w:r>
      <w:r>
        <w:rPr>
          <w:sz w:val="18"/>
          <w:szCs w:val="18"/>
          <w:lang w:val="en-GB"/>
        </w:rPr>
        <w:t xml:space="preserve"> </w:t>
      </w:r>
      <w:r w:rsidRPr="006647CE">
        <w:rPr>
          <w:sz w:val="18"/>
          <w:szCs w:val="18"/>
          <w:lang w:val="en-GB"/>
        </w:rPr>
        <w:t>Vocational Education And Training</w:t>
      </w:r>
      <w:r>
        <w:rPr>
          <w:sz w:val="18"/>
          <w:szCs w:val="18"/>
          <w:lang w:val="en-GB"/>
        </w:rPr>
        <w:t xml:space="preserve"> </w:t>
      </w:r>
      <w:r w:rsidRPr="006647CE">
        <w:rPr>
          <w:sz w:val="18"/>
          <w:szCs w:val="18"/>
          <w:lang w:val="en-GB"/>
        </w:rPr>
        <w:t>(TEVET) Policy</w:t>
      </w:r>
      <w:r>
        <w:rPr>
          <w:sz w:val="18"/>
          <w:szCs w:val="18"/>
          <w:lang w:val="en-GB"/>
        </w:rPr>
        <w:t xml:space="preserve">. </w:t>
      </w:r>
      <w:r w:rsidRPr="006647CE">
        <w:rPr>
          <w:sz w:val="18"/>
          <w:szCs w:val="18"/>
          <w:lang w:val="en-GB"/>
        </w:rPr>
        <w:t>Ministry of Labour</w:t>
      </w:r>
      <w:r>
        <w:rPr>
          <w:sz w:val="18"/>
          <w:szCs w:val="18"/>
          <w:lang w:val="en-GB"/>
        </w:rPr>
        <w:t xml:space="preserve">. 2013. </w:t>
      </w:r>
      <w:hyperlink r:id="rId29" w:history="1">
        <w:r w:rsidRPr="005431AB">
          <w:rPr>
            <w:rStyle w:val="Hyperlink"/>
            <w:sz w:val="18"/>
            <w:szCs w:val="18"/>
            <w:lang w:val="en-GB"/>
          </w:rPr>
          <w:t>https://tevetamw.com/downloads/?cp=4</w:t>
        </w:r>
      </w:hyperlink>
      <w:r>
        <w:rPr>
          <w:sz w:val="18"/>
          <w:szCs w:val="18"/>
          <w:lang w:val="en-GB"/>
        </w:rPr>
        <w:t xml:space="preserve"> </w:t>
      </w:r>
    </w:p>
    <w:p w14:paraId="67096E80" w14:textId="77777777" w:rsidR="00903971" w:rsidRDefault="006D270F" w:rsidP="00552864">
      <w:pPr>
        <w:spacing w:after="120"/>
        <w:rPr>
          <w:sz w:val="18"/>
          <w:szCs w:val="18"/>
          <w:lang w:val="en-GB"/>
        </w:rPr>
      </w:pPr>
      <w:r w:rsidRPr="008F5C6B">
        <w:rPr>
          <w:sz w:val="18"/>
          <w:szCs w:val="18"/>
          <w:lang w:val="en-GB"/>
        </w:rPr>
        <w:t>Technical, Entrepreneurial and Vocational Education</w:t>
      </w:r>
      <w:r>
        <w:rPr>
          <w:sz w:val="18"/>
          <w:szCs w:val="18"/>
          <w:lang w:val="en-GB"/>
        </w:rPr>
        <w:t xml:space="preserve"> </w:t>
      </w:r>
      <w:r w:rsidRPr="008F5C6B">
        <w:rPr>
          <w:sz w:val="18"/>
          <w:szCs w:val="18"/>
          <w:lang w:val="en-GB"/>
        </w:rPr>
        <w:t>and Training Act, 1999</w:t>
      </w:r>
      <w:r>
        <w:rPr>
          <w:sz w:val="18"/>
          <w:szCs w:val="18"/>
          <w:lang w:val="en-GB"/>
        </w:rPr>
        <w:t xml:space="preserve">. </w:t>
      </w:r>
      <w:hyperlink r:id="rId30" w:history="1">
        <w:r w:rsidRPr="005431AB">
          <w:rPr>
            <w:rStyle w:val="Hyperlink"/>
            <w:sz w:val="18"/>
            <w:szCs w:val="18"/>
            <w:lang w:val="en-GB"/>
          </w:rPr>
          <w:t>https://tevetamw.com/downloads/?cp=4</w:t>
        </w:r>
      </w:hyperlink>
      <w:r>
        <w:rPr>
          <w:sz w:val="18"/>
          <w:szCs w:val="18"/>
          <w:lang w:val="en-GB"/>
        </w:rPr>
        <w:t xml:space="preserve"> </w:t>
      </w:r>
    </w:p>
    <w:p w14:paraId="6FE10228" w14:textId="77777777" w:rsidR="00903971" w:rsidRDefault="006D270F" w:rsidP="00552864">
      <w:pPr>
        <w:spacing w:after="120"/>
        <w:rPr>
          <w:sz w:val="18"/>
          <w:szCs w:val="18"/>
          <w:lang w:val="en-GB"/>
        </w:rPr>
      </w:pPr>
      <w:r>
        <w:rPr>
          <w:sz w:val="18"/>
          <w:szCs w:val="18"/>
          <w:lang w:val="en-GB"/>
        </w:rPr>
        <w:t xml:space="preserve">TVET Policy Review – Malawi. 2010 UNESCO. </w:t>
      </w:r>
      <w:hyperlink r:id="rId31" w:history="1">
        <w:r w:rsidRPr="005431AB">
          <w:rPr>
            <w:rStyle w:val="Hyperlink"/>
            <w:sz w:val="18"/>
            <w:szCs w:val="18"/>
            <w:lang w:val="en-GB"/>
          </w:rPr>
          <w:t>https://unesdoc.unesco.org/ark:/48223/pf0000190216</w:t>
        </w:r>
      </w:hyperlink>
      <w:r>
        <w:rPr>
          <w:sz w:val="18"/>
          <w:szCs w:val="18"/>
          <w:lang w:val="en-GB"/>
        </w:rPr>
        <w:t xml:space="preserve"> </w:t>
      </w:r>
    </w:p>
    <w:p w14:paraId="261CBAAF" w14:textId="77777777" w:rsidR="007C3574" w:rsidRPr="009E02E5" w:rsidRDefault="006D270F" w:rsidP="00552864">
      <w:pPr>
        <w:spacing w:after="120"/>
        <w:rPr>
          <w:sz w:val="18"/>
          <w:szCs w:val="18"/>
        </w:rPr>
      </w:pPr>
      <w:r>
        <w:rPr>
          <w:sz w:val="18"/>
          <w:szCs w:val="18"/>
          <w:lang w:val="en-GB"/>
        </w:rPr>
        <w:t xml:space="preserve">TVET Times Vol. 21 April – June 2021. </w:t>
      </w:r>
      <w:hyperlink r:id="rId32" w:history="1">
        <w:r w:rsidRPr="009E02E5">
          <w:rPr>
            <w:rStyle w:val="Hyperlink"/>
            <w:sz w:val="18"/>
            <w:szCs w:val="18"/>
          </w:rPr>
          <w:t>https://tevetamw.com/download/tevet-newsletter-april-june2021/?wpdmdl=9206&amp;refresh=625437eda13c41649686509</w:t>
        </w:r>
      </w:hyperlink>
      <w:r w:rsidRPr="009E02E5">
        <w:rPr>
          <w:sz w:val="18"/>
          <w:szCs w:val="18"/>
        </w:rPr>
        <w:t xml:space="preserve"> </w:t>
      </w:r>
    </w:p>
    <w:p w14:paraId="373292AF" w14:textId="77777777" w:rsidR="00903971" w:rsidRPr="009E02E5" w:rsidRDefault="006D270F" w:rsidP="00552864">
      <w:pPr>
        <w:spacing w:after="120"/>
        <w:rPr>
          <w:sz w:val="18"/>
          <w:szCs w:val="18"/>
        </w:rPr>
      </w:pPr>
      <w:r>
        <w:rPr>
          <w:sz w:val="18"/>
          <w:szCs w:val="18"/>
          <w:lang w:val="en-GB"/>
        </w:rPr>
        <w:t xml:space="preserve">TVET Trainee Orientation Manual. TEVET Authority. </w:t>
      </w:r>
      <w:hyperlink r:id="rId33" w:history="1">
        <w:r w:rsidRPr="009E02E5">
          <w:rPr>
            <w:rStyle w:val="Hyperlink"/>
            <w:sz w:val="18"/>
            <w:szCs w:val="18"/>
          </w:rPr>
          <w:t>https://www.stepmalawi.com/wp-content/uploads/2019/06/TEVET_Trainee-Orientation-Manual.pdf</w:t>
        </w:r>
      </w:hyperlink>
      <w:r w:rsidRPr="009E02E5">
        <w:rPr>
          <w:sz w:val="18"/>
          <w:szCs w:val="18"/>
        </w:rPr>
        <w:t xml:space="preserve"> </w:t>
      </w:r>
    </w:p>
    <w:p w14:paraId="2A320583" w14:textId="77777777" w:rsidR="00552864" w:rsidRPr="009E02E5" w:rsidRDefault="00552864">
      <w:pPr>
        <w:spacing w:after="120"/>
        <w:rPr>
          <w:sz w:val="18"/>
          <w:szCs w:val="18"/>
        </w:rPr>
      </w:pPr>
    </w:p>
    <w:sectPr w:rsidR="00552864" w:rsidRPr="009E02E5">
      <w:headerReference w:type="default" r:id="rId34"/>
      <w:footerReference w:type="default" r:id="rId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8E302" w14:textId="77777777" w:rsidR="00CC3CF6" w:rsidRDefault="00CC3CF6">
      <w:pPr>
        <w:spacing w:after="0" w:line="240" w:lineRule="auto"/>
      </w:pPr>
      <w:r>
        <w:separator/>
      </w:r>
    </w:p>
  </w:endnote>
  <w:endnote w:type="continuationSeparator" w:id="0">
    <w:p w14:paraId="3CDDEF5C" w14:textId="77777777" w:rsidR="00CC3CF6" w:rsidRDefault="00CC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169744"/>
      <w:docPartObj>
        <w:docPartGallery w:val="Page Numbers (Bottom of Page)"/>
        <w:docPartUnique/>
      </w:docPartObj>
    </w:sdtPr>
    <w:sdtEndPr/>
    <w:sdtContent>
      <w:p w14:paraId="77AAAA1D" w14:textId="6E7BBCFC" w:rsidR="00EC5904" w:rsidRDefault="006D270F">
        <w:pPr>
          <w:pStyle w:val="Footer"/>
          <w:jc w:val="center"/>
        </w:pPr>
        <w:r>
          <w:fldChar w:fldCharType="begin"/>
        </w:r>
        <w:r>
          <w:instrText>PAGE   \* MERGEFORMAT</w:instrText>
        </w:r>
        <w:r>
          <w:fldChar w:fldCharType="separate"/>
        </w:r>
        <w:r w:rsidR="00216E35">
          <w:rPr>
            <w:noProof/>
          </w:rPr>
          <w:t>2</w:t>
        </w:r>
        <w:r>
          <w:fldChar w:fldCharType="end"/>
        </w:r>
      </w:p>
    </w:sdtContent>
  </w:sdt>
  <w:p w14:paraId="694D095A" w14:textId="77777777" w:rsidR="00EC5904" w:rsidRDefault="00EC5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79296" w14:textId="77777777" w:rsidR="00CC3CF6" w:rsidRDefault="00CC3CF6">
      <w:pPr>
        <w:spacing w:after="0" w:line="240" w:lineRule="auto"/>
      </w:pPr>
      <w:r>
        <w:separator/>
      </w:r>
    </w:p>
  </w:footnote>
  <w:footnote w:type="continuationSeparator" w:id="0">
    <w:p w14:paraId="0EC61B35" w14:textId="77777777" w:rsidR="00CC3CF6" w:rsidRDefault="00CC3CF6">
      <w:pPr>
        <w:spacing w:after="0" w:line="240" w:lineRule="auto"/>
      </w:pPr>
      <w:r>
        <w:continuationSeparator/>
      </w:r>
    </w:p>
  </w:footnote>
  <w:footnote w:id="1">
    <w:p w14:paraId="72B1411C" w14:textId="77777777" w:rsidR="009E02E5" w:rsidRPr="00152F48" w:rsidRDefault="009E02E5" w:rsidP="009E02E5">
      <w:pPr>
        <w:pStyle w:val="FootnoteText"/>
        <w:rPr>
          <w:rFonts w:cstheme="minorHAnsi"/>
          <w:sz w:val="16"/>
          <w:szCs w:val="16"/>
          <w:lang w:val="en-US"/>
        </w:rPr>
      </w:pPr>
      <w:r w:rsidRPr="00152F48">
        <w:rPr>
          <w:rStyle w:val="FootnoteReference"/>
          <w:rFonts w:cstheme="minorHAnsi"/>
          <w:sz w:val="16"/>
          <w:szCs w:val="16"/>
        </w:rPr>
        <w:footnoteRef/>
      </w:r>
      <w:r w:rsidRPr="00152F48">
        <w:rPr>
          <w:rFonts w:cstheme="minorHAnsi"/>
          <w:sz w:val="16"/>
          <w:szCs w:val="16"/>
          <w:lang w:val="en-US"/>
        </w:rPr>
        <w:t xml:space="preserve"> Through this paper, the African Union abbreviation – </w:t>
      </w:r>
      <w:r>
        <w:rPr>
          <w:rFonts w:cstheme="minorHAnsi"/>
          <w:sz w:val="16"/>
          <w:szCs w:val="16"/>
          <w:lang w:val="en-US"/>
        </w:rPr>
        <w:t>Malawi</w:t>
      </w:r>
      <w:r w:rsidRPr="00152F48">
        <w:rPr>
          <w:rFonts w:cstheme="minorHAnsi"/>
          <w:sz w:val="16"/>
          <w:szCs w:val="16"/>
          <w:lang w:val="en-US"/>
        </w:rPr>
        <w:t xml:space="preserve"> – will be used.</w:t>
      </w:r>
    </w:p>
  </w:footnote>
  <w:footnote w:id="2">
    <w:p w14:paraId="151BC231" w14:textId="77777777" w:rsidR="009E02E5" w:rsidRPr="008E221A" w:rsidRDefault="009E02E5" w:rsidP="009E02E5">
      <w:pPr>
        <w:pStyle w:val="FootnoteText"/>
        <w:rPr>
          <w:rFonts w:cstheme="minorHAnsi"/>
          <w:sz w:val="16"/>
          <w:szCs w:val="16"/>
          <w:lang w:val="en-US"/>
        </w:rPr>
      </w:pPr>
      <w:r w:rsidRPr="0055389B">
        <w:rPr>
          <w:rStyle w:val="FootnoteReference"/>
          <w:rFonts w:cstheme="minorHAnsi"/>
          <w:sz w:val="16"/>
          <w:szCs w:val="16"/>
        </w:rPr>
        <w:footnoteRef/>
      </w:r>
      <w:r w:rsidRPr="008E221A">
        <w:rPr>
          <w:rFonts w:cstheme="minorHAnsi"/>
          <w:sz w:val="16"/>
          <w:szCs w:val="16"/>
          <w:lang w:val="en-US"/>
        </w:rPr>
        <w:t xml:space="preserve"> Disclaimer: This publication was produced with the financial support of the European Union and the German Federal Ministry for Economic Cooperation and Development. The views and opinions expressed herein are those of the authors or persons cited and do not necessarily reflect the official policy, view or position of AUDA-NEPAD, the European Union or the German Federal Ministry for Economic Cooperation and Development. The terms used herein and the presentation of material therein do not imply any endorsement by AUDA-NPAD, the European Union or the German Federal Ministry for Economic Cooperation and Development. Information in this book is offered in the understanding that it does not contain legal, financial or other forms of professional advice. Although the author has made great efforts to ensure the accuracy of the content, errors and omissions may occur.</w:t>
      </w:r>
    </w:p>
  </w:footnote>
  <w:footnote w:id="3">
    <w:p w14:paraId="57DD53C6" w14:textId="77777777" w:rsidR="005507A3" w:rsidRPr="005507A3" w:rsidRDefault="006D270F">
      <w:pPr>
        <w:pStyle w:val="FootnoteText"/>
        <w:rPr>
          <w:sz w:val="16"/>
          <w:szCs w:val="16"/>
          <w:lang w:val="en-US"/>
        </w:rPr>
      </w:pPr>
      <w:r w:rsidRPr="005507A3">
        <w:rPr>
          <w:rStyle w:val="FootnoteReference"/>
          <w:sz w:val="16"/>
          <w:szCs w:val="16"/>
        </w:rPr>
        <w:footnoteRef/>
      </w:r>
      <w:r w:rsidRPr="005507A3">
        <w:rPr>
          <w:sz w:val="16"/>
          <w:szCs w:val="16"/>
          <w:lang w:val="en-US"/>
        </w:rPr>
        <w:t xml:space="preserve"> Industrial attachments usually refer to the formal placement of trainees in the workplace to facilitate the achievement of specific learning outcomes that would potentially lead to their employability on completion of a training programme. Industrial attachments typically involve training providers and industries (through employers) forming partnerships to offer situated learning opportunities in the workplace so that learners and technical and vocational education and training (TVET) practitioners have access to authentic experiences that only the workplace can offer.</w:t>
      </w:r>
    </w:p>
  </w:footnote>
  <w:footnote w:id="4">
    <w:p w14:paraId="60E3BBE7" w14:textId="77777777" w:rsidR="00E76C53" w:rsidRPr="00E76C53" w:rsidRDefault="006D270F">
      <w:pPr>
        <w:pStyle w:val="FootnoteText"/>
        <w:rPr>
          <w:sz w:val="16"/>
          <w:szCs w:val="16"/>
          <w:lang w:val="en-US"/>
        </w:rPr>
      </w:pPr>
      <w:r w:rsidRPr="00E76C53">
        <w:rPr>
          <w:rStyle w:val="FootnoteReference"/>
          <w:sz w:val="16"/>
          <w:szCs w:val="16"/>
        </w:rPr>
        <w:footnoteRef/>
      </w:r>
      <w:r w:rsidRPr="00E76C53">
        <w:rPr>
          <w:sz w:val="16"/>
          <w:szCs w:val="16"/>
          <w:lang w:val="en-US"/>
        </w:rPr>
        <w:t xml:space="preserve"> The selection criteria may be refined over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5EF58" w14:textId="77777777" w:rsidR="00EC6998" w:rsidRDefault="006D270F" w:rsidP="00EC6998">
    <w:pPr>
      <w:pStyle w:val="Header"/>
      <w:jc w:val="center"/>
    </w:pPr>
    <w:r>
      <w:rPr>
        <w:rFonts w:ascii="Arial" w:hAnsi="Arial" w:cs="Arial"/>
        <w:b/>
        <w:noProof/>
        <w:sz w:val="28"/>
        <w:szCs w:val="28"/>
        <w:lang w:val="en-US"/>
      </w:rPr>
      <w:drawing>
        <wp:anchor distT="0" distB="0" distL="114300" distR="114300" simplePos="0" relativeHeight="251658240" behindDoc="0" locked="0" layoutInCell="1" allowOverlap="1" wp14:anchorId="78772423" wp14:editId="0DB25099">
          <wp:simplePos x="0" y="0"/>
          <wp:positionH relativeFrom="margin">
            <wp:align>center</wp:align>
          </wp:positionH>
          <wp:positionV relativeFrom="paragraph">
            <wp:posOffset>-263842</wp:posOffset>
          </wp:positionV>
          <wp:extent cx="2551052" cy="584616"/>
          <wp:effectExtent l="0" t="0" r="1905" b="63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DA-NEPAD_LOGO_EN.LOWRES.jpg"/>
                  <pic:cNvPicPr/>
                </pic:nvPicPr>
                <pic:blipFill>
                  <a:blip r:embed="rId1">
                    <a:extLst>
                      <a:ext uri="{28A0092B-C50C-407E-A947-70E740481C1C}">
                        <a14:useLocalDpi xmlns:a14="http://schemas.microsoft.com/office/drawing/2010/main" val="0"/>
                      </a:ext>
                    </a:extLst>
                  </a:blip>
                  <a:stretch>
                    <a:fillRect/>
                  </a:stretch>
                </pic:blipFill>
                <pic:spPr>
                  <a:xfrm>
                    <a:off x="0" y="0"/>
                    <a:ext cx="2551052" cy="5846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6B72"/>
    <w:multiLevelType w:val="hybridMultilevel"/>
    <w:tmpl w:val="D83E7FA4"/>
    <w:lvl w:ilvl="0" w:tplc="1DAC9206">
      <w:start w:val="1"/>
      <w:numFmt w:val="decimal"/>
      <w:lvlText w:val="%1."/>
      <w:lvlJc w:val="left"/>
      <w:pPr>
        <w:ind w:left="720" w:hanging="360"/>
      </w:pPr>
      <w:rPr>
        <w:rFonts w:hint="default"/>
      </w:rPr>
    </w:lvl>
    <w:lvl w:ilvl="1" w:tplc="67604640" w:tentative="1">
      <w:start w:val="1"/>
      <w:numFmt w:val="lowerLetter"/>
      <w:lvlText w:val="%2."/>
      <w:lvlJc w:val="left"/>
      <w:pPr>
        <w:ind w:left="1440" w:hanging="360"/>
      </w:pPr>
    </w:lvl>
    <w:lvl w:ilvl="2" w:tplc="9B8CD2DA" w:tentative="1">
      <w:start w:val="1"/>
      <w:numFmt w:val="lowerRoman"/>
      <w:lvlText w:val="%3."/>
      <w:lvlJc w:val="right"/>
      <w:pPr>
        <w:ind w:left="2160" w:hanging="180"/>
      </w:pPr>
    </w:lvl>
    <w:lvl w:ilvl="3" w:tplc="99FAA6A0" w:tentative="1">
      <w:start w:val="1"/>
      <w:numFmt w:val="decimal"/>
      <w:lvlText w:val="%4."/>
      <w:lvlJc w:val="left"/>
      <w:pPr>
        <w:ind w:left="2880" w:hanging="360"/>
      </w:pPr>
    </w:lvl>
    <w:lvl w:ilvl="4" w:tplc="BB5AE776" w:tentative="1">
      <w:start w:val="1"/>
      <w:numFmt w:val="lowerLetter"/>
      <w:lvlText w:val="%5."/>
      <w:lvlJc w:val="left"/>
      <w:pPr>
        <w:ind w:left="3600" w:hanging="360"/>
      </w:pPr>
    </w:lvl>
    <w:lvl w:ilvl="5" w:tplc="2E967C64" w:tentative="1">
      <w:start w:val="1"/>
      <w:numFmt w:val="lowerRoman"/>
      <w:lvlText w:val="%6."/>
      <w:lvlJc w:val="right"/>
      <w:pPr>
        <w:ind w:left="4320" w:hanging="180"/>
      </w:pPr>
    </w:lvl>
    <w:lvl w:ilvl="6" w:tplc="7592D8FE" w:tentative="1">
      <w:start w:val="1"/>
      <w:numFmt w:val="decimal"/>
      <w:lvlText w:val="%7."/>
      <w:lvlJc w:val="left"/>
      <w:pPr>
        <w:ind w:left="5040" w:hanging="360"/>
      </w:pPr>
    </w:lvl>
    <w:lvl w:ilvl="7" w:tplc="4118B38E" w:tentative="1">
      <w:start w:val="1"/>
      <w:numFmt w:val="lowerLetter"/>
      <w:lvlText w:val="%8."/>
      <w:lvlJc w:val="left"/>
      <w:pPr>
        <w:ind w:left="5760" w:hanging="360"/>
      </w:pPr>
    </w:lvl>
    <w:lvl w:ilvl="8" w:tplc="D2F80B14" w:tentative="1">
      <w:start w:val="1"/>
      <w:numFmt w:val="lowerRoman"/>
      <w:lvlText w:val="%9."/>
      <w:lvlJc w:val="right"/>
      <w:pPr>
        <w:ind w:left="6480" w:hanging="180"/>
      </w:pPr>
    </w:lvl>
  </w:abstractNum>
  <w:abstractNum w:abstractNumId="1" w15:restartNumberingAfterBreak="0">
    <w:nsid w:val="10D73BB1"/>
    <w:multiLevelType w:val="hybridMultilevel"/>
    <w:tmpl w:val="6872452E"/>
    <w:lvl w:ilvl="0" w:tplc="2440FDE4">
      <w:start w:val="1"/>
      <w:numFmt w:val="lowerLetter"/>
      <w:lvlText w:val="%1)"/>
      <w:lvlJc w:val="left"/>
      <w:pPr>
        <w:ind w:left="720" w:hanging="360"/>
      </w:pPr>
    </w:lvl>
    <w:lvl w:ilvl="1" w:tplc="AAA29EF6" w:tentative="1">
      <w:start w:val="1"/>
      <w:numFmt w:val="lowerLetter"/>
      <w:lvlText w:val="%2."/>
      <w:lvlJc w:val="left"/>
      <w:pPr>
        <w:ind w:left="1440" w:hanging="360"/>
      </w:pPr>
    </w:lvl>
    <w:lvl w:ilvl="2" w:tplc="CC92A536" w:tentative="1">
      <w:start w:val="1"/>
      <w:numFmt w:val="lowerRoman"/>
      <w:lvlText w:val="%3."/>
      <w:lvlJc w:val="right"/>
      <w:pPr>
        <w:ind w:left="2160" w:hanging="180"/>
      </w:pPr>
    </w:lvl>
    <w:lvl w:ilvl="3" w:tplc="78FCF4F2" w:tentative="1">
      <w:start w:val="1"/>
      <w:numFmt w:val="decimal"/>
      <w:lvlText w:val="%4."/>
      <w:lvlJc w:val="left"/>
      <w:pPr>
        <w:ind w:left="2880" w:hanging="360"/>
      </w:pPr>
    </w:lvl>
    <w:lvl w:ilvl="4" w:tplc="A6A46F0C" w:tentative="1">
      <w:start w:val="1"/>
      <w:numFmt w:val="lowerLetter"/>
      <w:lvlText w:val="%5."/>
      <w:lvlJc w:val="left"/>
      <w:pPr>
        <w:ind w:left="3600" w:hanging="360"/>
      </w:pPr>
    </w:lvl>
    <w:lvl w:ilvl="5" w:tplc="A74E01E8" w:tentative="1">
      <w:start w:val="1"/>
      <w:numFmt w:val="lowerRoman"/>
      <w:lvlText w:val="%6."/>
      <w:lvlJc w:val="right"/>
      <w:pPr>
        <w:ind w:left="4320" w:hanging="180"/>
      </w:pPr>
    </w:lvl>
    <w:lvl w:ilvl="6" w:tplc="8B9C7662" w:tentative="1">
      <w:start w:val="1"/>
      <w:numFmt w:val="decimal"/>
      <w:lvlText w:val="%7."/>
      <w:lvlJc w:val="left"/>
      <w:pPr>
        <w:ind w:left="5040" w:hanging="360"/>
      </w:pPr>
    </w:lvl>
    <w:lvl w:ilvl="7" w:tplc="132CC556" w:tentative="1">
      <w:start w:val="1"/>
      <w:numFmt w:val="lowerLetter"/>
      <w:lvlText w:val="%8."/>
      <w:lvlJc w:val="left"/>
      <w:pPr>
        <w:ind w:left="5760" w:hanging="360"/>
      </w:pPr>
    </w:lvl>
    <w:lvl w:ilvl="8" w:tplc="F1247AA4" w:tentative="1">
      <w:start w:val="1"/>
      <w:numFmt w:val="lowerRoman"/>
      <w:lvlText w:val="%9."/>
      <w:lvlJc w:val="right"/>
      <w:pPr>
        <w:ind w:left="6480" w:hanging="180"/>
      </w:pPr>
    </w:lvl>
  </w:abstractNum>
  <w:abstractNum w:abstractNumId="2" w15:restartNumberingAfterBreak="0">
    <w:nsid w:val="19E0546C"/>
    <w:multiLevelType w:val="hybridMultilevel"/>
    <w:tmpl w:val="F11E8A8C"/>
    <w:lvl w:ilvl="0" w:tplc="DB7CBD04">
      <w:start w:val="1"/>
      <w:numFmt w:val="bullet"/>
      <w:lvlText w:val=""/>
      <w:lvlJc w:val="left"/>
      <w:pPr>
        <w:ind w:left="720" w:hanging="360"/>
      </w:pPr>
      <w:rPr>
        <w:rFonts w:ascii="Symbol" w:hAnsi="Symbol" w:hint="default"/>
      </w:rPr>
    </w:lvl>
    <w:lvl w:ilvl="1" w:tplc="F8C2C11C" w:tentative="1">
      <w:start w:val="1"/>
      <w:numFmt w:val="bullet"/>
      <w:lvlText w:val="o"/>
      <w:lvlJc w:val="left"/>
      <w:pPr>
        <w:ind w:left="1440" w:hanging="360"/>
      </w:pPr>
      <w:rPr>
        <w:rFonts w:ascii="Courier New" w:hAnsi="Courier New" w:cs="Courier New" w:hint="default"/>
      </w:rPr>
    </w:lvl>
    <w:lvl w:ilvl="2" w:tplc="ED764A6A" w:tentative="1">
      <w:start w:val="1"/>
      <w:numFmt w:val="bullet"/>
      <w:lvlText w:val=""/>
      <w:lvlJc w:val="left"/>
      <w:pPr>
        <w:ind w:left="2160" w:hanging="360"/>
      </w:pPr>
      <w:rPr>
        <w:rFonts w:ascii="Wingdings" w:hAnsi="Wingdings" w:hint="default"/>
      </w:rPr>
    </w:lvl>
    <w:lvl w:ilvl="3" w:tplc="48D45246" w:tentative="1">
      <w:start w:val="1"/>
      <w:numFmt w:val="bullet"/>
      <w:lvlText w:val=""/>
      <w:lvlJc w:val="left"/>
      <w:pPr>
        <w:ind w:left="2880" w:hanging="360"/>
      </w:pPr>
      <w:rPr>
        <w:rFonts w:ascii="Symbol" w:hAnsi="Symbol" w:hint="default"/>
      </w:rPr>
    </w:lvl>
    <w:lvl w:ilvl="4" w:tplc="9B36E68C" w:tentative="1">
      <w:start w:val="1"/>
      <w:numFmt w:val="bullet"/>
      <w:lvlText w:val="o"/>
      <w:lvlJc w:val="left"/>
      <w:pPr>
        <w:ind w:left="3600" w:hanging="360"/>
      </w:pPr>
      <w:rPr>
        <w:rFonts w:ascii="Courier New" w:hAnsi="Courier New" w:cs="Courier New" w:hint="default"/>
      </w:rPr>
    </w:lvl>
    <w:lvl w:ilvl="5" w:tplc="16DC6D98" w:tentative="1">
      <w:start w:val="1"/>
      <w:numFmt w:val="bullet"/>
      <w:lvlText w:val=""/>
      <w:lvlJc w:val="left"/>
      <w:pPr>
        <w:ind w:left="4320" w:hanging="360"/>
      </w:pPr>
      <w:rPr>
        <w:rFonts w:ascii="Wingdings" w:hAnsi="Wingdings" w:hint="default"/>
      </w:rPr>
    </w:lvl>
    <w:lvl w:ilvl="6" w:tplc="E0548650" w:tentative="1">
      <w:start w:val="1"/>
      <w:numFmt w:val="bullet"/>
      <w:lvlText w:val=""/>
      <w:lvlJc w:val="left"/>
      <w:pPr>
        <w:ind w:left="5040" w:hanging="360"/>
      </w:pPr>
      <w:rPr>
        <w:rFonts w:ascii="Symbol" w:hAnsi="Symbol" w:hint="default"/>
      </w:rPr>
    </w:lvl>
    <w:lvl w:ilvl="7" w:tplc="49FEE66E" w:tentative="1">
      <w:start w:val="1"/>
      <w:numFmt w:val="bullet"/>
      <w:lvlText w:val="o"/>
      <w:lvlJc w:val="left"/>
      <w:pPr>
        <w:ind w:left="5760" w:hanging="360"/>
      </w:pPr>
      <w:rPr>
        <w:rFonts w:ascii="Courier New" w:hAnsi="Courier New" w:cs="Courier New" w:hint="default"/>
      </w:rPr>
    </w:lvl>
    <w:lvl w:ilvl="8" w:tplc="A78C51F4" w:tentative="1">
      <w:start w:val="1"/>
      <w:numFmt w:val="bullet"/>
      <w:lvlText w:val=""/>
      <w:lvlJc w:val="left"/>
      <w:pPr>
        <w:ind w:left="6480" w:hanging="360"/>
      </w:pPr>
      <w:rPr>
        <w:rFonts w:ascii="Wingdings" w:hAnsi="Wingdings" w:hint="default"/>
      </w:rPr>
    </w:lvl>
  </w:abstractNum>
  <w:abstractNum w:abstractNumId="3" w15:restartNumberingAfterBreak="0">
    <w:nsid w:val="1E2A71C9"/>
    <w:multiLevelType w:val="hybridMultilevel"/>
    <w:tmpl w:val="FC6A128C"/>
    <w:lvl w:ilvl="0" w:tplc="95AC6C22">
      <w:start w:val="1"/>
      <w:numFmt w:val="lowerLetter"/>
      <w:lvlText w:val="%1)"/>
      <w:lvlJc w:val="left"/>
      <w:pPr>
        <w:ind w:left="720" w:hanging="360"/>
      </w:pPr>
    </w:lvl>
    <w:lvl w:ilvl="1" w:tplc="B2141DDA" w:tentative="1">
      <w:start w:val="1"/>
      <w:numFmt w:val="lowerLetter"/>
      <w:lvlText w:val="%2."/>
      <w:lvlJc w:val="left"/>
      <w:pPr>
        <w:ind w:left="1440" w:hanging="360"/>
      </w:pPr>
    </w:lvl>
    <w:lvl w:ilvl="2" w:tplc="AA44A866" w:tentative="1">
      <w:start w:val="1"/>
      <w:numFmt w:val="lowerRoman"/>
      <w:lvlText w:val="%3."/>
      <w:lvlJc w:val="right"/>
      <w:pPr>
        <w:ind w:left="2160" w:hanging="180"/>
      </w:pPr>
    </w:lvl>
    <w:lvl w:ilvl="3" w:tplc="CD92CF4C" w:tentative="1">
      <w:start w:val="1"/>
      <w:numFmt w:val="decimal"/>
      <w:lvlText w:val="%4."/>
      <w:lvlJc w:val="left"/>
      <w:pPr>
        <w:ind w:left="2880" w:hanging="360"/>
      </w:pPr>
    </w:lvl>
    <w:lvl w:ilvl="4" w:tplc="2690F048" w:tentative="1">
      <w:start w:val="1"/>
      <w:numFmt w:val="lowerLetter"/>
      <w:lvlText w:val="%5."/>
      <w:lvlJc w:val="left"/>
      <w:pPr>
        <w:ind w:left="3600" w:hanging="360"/>
      </w:pPr>
    </w:lvl>
    <w:lvl w:ilvl="5" w:tplc="83CEE2B6" w:tentative="1">
      <w:start w:val="1"/>
      <w:numFmt w:val="lowerRoman"/>
      <w:lvlText w:val="%6."/>
      <w:lvlJc w:val="right"/>
      <w:pPr>
        <w:ind w:left="4320" w:hanging="180"/>
      </w:pPr>
    </w:lvl>
    <w:lvl w:ilvl="6" w:tplc="065C3808" w:tentative="1">
      <w:start w:val="1"/>
      <w:numFmt w:val="decimal"/>
      <w:lvlText w:val="%7."/>
      <w:lvlJc w:val="left"/>
      <w:pPr>
        <w:ind w:left="5040" w:hanging="360"/>
      </w:pPr>
    </w:lvl>
    <w:lvl w:ilvl="7" w:tplc="12BADDDE" w:tentative="1">
      <w:start w:val="1"/>
      <w:numFmt w:val="lowerLetter"/>
      <w:lvlText w:val="%8."/>
      <w:lvlJc w:val="left"/>
      <w:pPr>
        <w:ind w:left="5760" w:hanging="360"/>
      </w:pPr>
    </w:lvl>
    <w:lvl w:ilvl="8" w:tplc="382C36FA" w:tentative="1">
      <w:start w:val="1"/>
      <w:numFmt w:val="lowerRoman"/>
      <w:lvlText w:val="%9."/>
      <w:lvlJc w:val="right"/>
      <w:pPr>
        <w:ind w:left="6480" w:hanging="180"/>
      </w:pPr>
    </w:lvl>
  </w:abstractNum>
  <w:abstractNum w:abstractNumId="4" w15:restartNumberingAfterBreak="0">
    <w:nsid w:val="22A428AE"/>
    <w:multiLevelType w:val="hybridMultilevel"/>
    <w:tmpl w:val="43883B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9A6EED"/>
    <w:multiLevelType w:val="multilevel"/>
    <w:tmpl w:val="33B8949A"/>
    <w:lvl w:ilvl="0">
      <w:start w:val="1"/>
      <w:numFmt w:val="decimal"/>
      <w:lvlText w:val="%1."/>
      <w:lvlJc w:val="left"/>
      <w:pPr>
        <w:ind w:left="360" w:hanging="360"/>
      </w:pPr>
    </w:lvl>
    <w:lvl w:ilvl="1">
      <w:start w:val="1"/>
      <w:numFmt w:val="lowerLetter"/>
      <w:lvlText w:val="(%2)"/>
      <w:lvlJc w:val="left"/>
      <w:pPr>
        <w:ind w:left="792" w:hanging="432"/>
      </w:pPr>
      <w:rPr>
        <w:rFonts w:asciiTheme="minorHAnsi" w:eastAsiaTheme="minorHAnsi" w:hAnsiTheme="minorHAnsi" w:cstheme="min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4502C4"/>
    <w:multiLevelType w:val="hybridMultilevel"/>
    <w:tmpl w:val="5094BFA6"/>
    <w:lvl w:ilvl="0" w:tplc="4B44F6B4">
      <w:start w:val="1"/>
      <w:numFmt w:val="lowerLetter"/>
      <w:lvlText w:val="%1)"/>
      <w:lvlJc w:val="left"/>
      <w:pPr>
        <w:ind w:left="720" w:hanging="360"/>
      </w:pPr>
      <w:rPr>
        <w:rFonts w:hint="default"/>
      </w:rPr>
    </w:lvl>
    <w:lvl w:ilvl="1" w:tplc="E18A0DD6" w:tentative="1">
      <w:start w:val="1"/>
      <w:numFmt w:val="lowerLetter"/>
      <w:lvlText w:val="%2."/>
      <w:lvlJc w:val="left"/>
      <w:pPr>
        <w:ind w:left="1440" w:hanging="360"/>
      </w:pPr>
    </w:lvl>
    <w:lvl w:ilvl="2" w:tplc="207CAB9E" w:tentative="1">
      <w:start w:val="1"/>
      <w:numFmt w:val="lowerRoman"/>
      <w:lvlText w:val="%3."/>
      <w:lvlJc w:val="right"/>
      <w:pPr>
        <w:ind w:left="2160" w:hanging="180"/>
      </w:pPr>
    </w:lvl>
    <w:lvl w:ilvl="3" w:tplc="6C7C28EE" w:tentative="1">
      <w:start w:val="1"/>
      <w:numFmt w:val="decimal"/>
      <w:lvlText w:val="%4."/>
      <w:lvlJc w:val="left"/>
      <w:pPr>
        <w:ind w:left="2880" w:hanging="360"/>
      </w:pPr>
    </w:lvl>
    <w:lvl w:ilvl="4" w:tplc="7BC6D262" w:tentative="1">
      <w:start w:val="1"/>
      <w:numFmt w:val="lowerLetter"/>
      <w:lvlText w:val="%5."/>
      <w:lvlJc w:val="left"/>
      <w:pPr>
        <w:ind w:left="3600" w:hanging="360"/>
      </w:pPr>
    </w:lvl>
    <w:lvl w:ilvl="5" w:tplc="764CAD54" w:tentative="1">
      <w:start w:val="1"/>
      <w:numFmt w:val="lowerRoman"/>
      <w:lvlText w:val="%6."/>
      <w:lvlJc w:val="right"/>
      <w:pPr>
        <w:ind w:left="4320" w:hanging="180"/>
      </w:pPr>
    </w:lvl>
    <w:lvl w:ilvl="6" w:tplc="F7286E08" w:tentative="1">
      <w:start w:val="1"/>
      <w:numFmt w:val="decimal"/>
      <w:lvlText w:val="%7."/>
      <w:lvlJc w:val="left"/>
      <w:pPr>
        <w:ind w:left="5040" w:hanging="360"/>
      </w:pPr>
    </w:lvl>
    <w:lvl w:ilvl="7" w:tplc="B00AF54E" w:tentative="1">
      <w:start w:val="1"/>
      <w:numFmt w:val="lowerLetter"/>
      <w:lvlText w:val="%8."/>
      <w:lvlJc w:val="left"/>
      <w:pPr>
        <w:ind w:left="5760" w:hanging="360"/>
      </w:pPr>
    </w:lvl>
    <w:lvl w:ilvl="8" w:tplc="717ACE2E" w:tentative="1">
      <w:start w:val="1"/>
      <w:numFmt w:val="lowerRoman"/>
      <w:lvlText w:val="%9."/>
      <w:lvlJc w:val="right"/>
      <w:pPr>
        <w:ind w:left="6480" w:hanging="180"/>
      </w:pPr>
    </w:lvl>
  </w:abstractNum>
  <w:abstractNum w:abstractNumId="7" w15:restartNumberingAfterBreak="0">
    <w:nsid w:val="39A52960"/>
    <w:multiLevelType w:val="hybridMultilevel"/>
    <w:tmpl w:val="E95C0C3C"/>
    <w:lvl w:ilvl="0" w:tplc="5F4E8D0E">
      <w:start w:val="1"/>
      <w:numFmt w:val="lowerLetter"/>
      <w:lvlText w:val="%1)"/>
      <w:lvlJc w:val="left"/>
      <w:pPr>
        <w:ind w:left="720" w:hanging="360"/>
      </w:pPr>
      <w:rPr>
        <w:rFonts w:hint="default"/>
      </w:rPr>
    </w:lvl>
    <w:lvl w:ilvl="1" w:tplc="CA1AF5C8" w:tentative="1">
      <w:start w:val="1"/>
      <w:numFmt w:val="lowerLetter"/>
      <w:lvlText w:val="%2."/>
      <w:lvlJc w:val="left"/>
      <w:pPr>
        <w:ind w:left="1440" w:hanging="360"/>
      </w:pPr>
    </w:lvl>
    <w:lvl w:ilvl="2" w:tplc="A77A6AC4" w:tentative="1">
      <w:start w:val="1"/>
      <w:numFmt w:val="lowerRoman"/>
      <w:lvlText w:val="%3."/>
      <w:lvlJc w:val="right"/>
      <w:pPr>
        <w:ind w:left="2160" w:hanging="180"/>
      </w:pPr>
    </w:lvl>
    <w:lvl w:ilvl="3" w:tplc="46941120" w:tentative="1">
      <w:start w:val="1"/>
      <w:numFmt w:val="decimal"/>
      <w:lvlText w:val="%4."/>
      <w:lvlJc w:val="left"/>
      <w:pPr>
        <w:ind w:left="2880" w:hanging="360"/>
      </w:pPr>
    </w:lvl>
    <w:lvl w:ilvl="4" w:tplc="470E61A4" w:tentative="1">
      <w:start w:val="1"/>
      <w:numFmt w:val="lowerLetter"/>
      <w:lvlText w:val="%5."/>
      <w:lvlJc w:val="left"/>
      <w:pPr>
        <w:ind w:left="3600" w:hanging="360"/>
      </w:pPr>
    </w:lvl>
    <w:lvl w:ilvl="5" w:tplc="5D724AD0" w:tentative="1">
      <w:start w:val="1"/>
      <w:numFmt w:val="lowerRoman"/>
      <w:lvlText w:val="%6."/>
      <w:lvlJc w:val="right"/>
      <w:pPr>
        <w:ind w:left="4320" w:hanging="180"/>
      </w:pPr>
    </w:lvl>
    <w:lvl w:ilvl="6" w:tplc="9900069C" w:tentative="1">
      <w:start w:val="1"/>
      <w:numFmt w:val="decimal"/>
      <w:lvlText w:val="%7."/>
      <w:lvlJc w:val="left"/>
      <w:pPr>
        <w:ind w:left="5040" w:hanging="360"/>
      </w:pPr>
    </w:lvl>
    <w:lvl w:ilvl="7" w:tplc="F2FAF074" w:tentative="1">
      <w:start w:val="1"/>
      <w:numFmt w:val="lowerLetter"/>
      <w:lvlText w:val="%8."/>
      <w:lvlJc w:val="left"/>
      <w:pPr>
        <w:ind w:left="5760" w:hanging="360"/>
      </w:pPr>
    </w:lvl>
    <w:lvl w:ilvl="8" w:tplc="23561CD8" w:tentative="1">
      <w:start w:val="1"/>
      <w:numFmt w:val="lowerRoman"/>
      <w:lvlText w:val="%9."/>
      <w:lvlJc w:val="right"/>
      <w:pPr>
        <w:ind w:left="6480" w:hanging="180"/>
      </w:pPr>
    </w:lvl>
  </w:abstractNum>
  <w:abstractNum w:abstractNumId="8" w15:restartNumberingAfterBreak="0">
    <w:nsid w:val="3ED66007"/>
    <w:multiLevelType w:val="hybridMultilevel"/>
    <w:tmpl w:val="8AAA0FF4"/>
    <w:lvl w:ilvl="0" w:tplc="BEFAFB50">
      <w:start w:val="1"/>
      <w:numFmt w:val="decimal"/>
      <w:lvlText w:val="%1."/>
      <w:lvlJc w:val="left"/>
      <w:pPr>
        <w:ind w:left="720" w:hanging="360"/>
      </w:pPr>
    </w:lvl>
    <w:lvl w:ilvl="1" w:tplc="CF720176" w:tentative="1">
      <w:start w:val="1"/>
      <w:numFmt w:val="lowerLetter"/>
      <w:lvlText w:val="%2."/>
      <w:lvlJc w:val="left"/>
      <w:pPr>
        <w:ind w:left="1440" w:hanging="360"/>
      </w:pPr>
    </w:lvl>
    <w:lvl w:ilvl="2" w:tplc="50ECF9AC" w:tentative="1">
      <w:start w:val="1"/>
      <w:numFmt w:val="lowerRoman"/>
      <w:lvlText w:val="%3."/>
      <w:lvlJc w:val="right"/>
      <w:pPr>
        <w:ind w:left="2160" w:hanging="180"/>
      </w:pPr>
    </w:lvl>
    <w:lvl w:ilvl="3" w:tplc="BE70719A" w:tentative="1">
      <w:start w:val="1"/>
      <w:numFmt w:val="decimal"/>
      <w:lvlText w:val="%4."/>
      <w:lvlJc w:val="left"/>
      <w:pPr>
        <w:ind w:left="2880" w:hanging="360"/>
      </w:pPr>
    </w:lvl>
    <w:lvl w:ilvl="4" w:tplc="7C625A0C" w:tentative="1">
      <w:start w:val="1"/>
      <w:numFmt w:val="lowerLetter"/>
      <w:lvlText w:val="%5."/>
      <w:lvlJc w:val="left"/>
      <w:pPr>
        <w:ind w:left="3600" w:hanging="360"/>
      </w:pPr>
    </w:lvl>
    <w:lvl w:ilvl="5" w:tplc="E32C9EBA" w:tentative="1">
      <w:start w:val="1"/>
      <w:numFmt w:val="lowerRoman"/>
      <w:lvlText w:val="%6."/>
      <w:lvlJc w:val="right"/>
      <w:pPr>
        <w:ind w:left="4320" w:hanging="180"/>
      </w:pPr>
    </w:lvl>
    <w:lvl w:ilvl="6" w:tplc="EE60925A" w:tentative="1">
      <w:start w:val="1"/>
      <w:numFmt w:val="decimal"/>
      <w:lvlText w:val="%7."/>
      <w:lvlJc w:val="left"/>
      <w:pPr>
        <w:ind w:left="5040" w:hanging="360"/>
      </w:pPr>
    </w:lvl>
    <w:lvl w:ilvl="7" w:tplc="FD8EE8A0" w:tentative="1">
      <w:start w:val="1"/>
      <w:numFmt w:val="lowerLetter"/>
      <w:lvlText w:val="%8."/>
      <w:lvlJc w:val="left"/>
      <w:pPr>
        <w:ind w:left="5760" w:hanging="360"/>
      </w:pPr>
    </w:lvl>
    <w:lvl w:ilvl="8" w:tplc="BE647DEC" w:tentative="1">
      <w:start w:val="1"/>
      <w:numFmt w:val="lowerRoman"/>
      <w:lvlText w:val="%9."/>
      <w:lvlJc w:val="right"/>
      <w:pPr>
        <w:ind w:left="6480" w:hanging="180"/>
      </w:pPr>
    </w:lvl>
  </w:abstractNum>
  <w:abstractNum w:abstractNumId="9" w15:restartNumberingAfterBreak="0">
    <w:nsid w:val="496D2114"/>
    <w:multiLevelType w:val="hybridMultilevel"/>
    <w:tmpl w:val="4E28C710"/>
    <w:lvl w:ilvl="0" w:tplc="6D887204">
      <w:start w:val="1"/>
      <w:numFmt w:val="decimal"/>
      <w:lvlText w:val="%1."/>
      <w:lvlJc w:val="left"/>
      <w:pPr>
        <w:ind w:left="720" w:hanging="360"/>
      </w:pPr>
      <w:rPr>
        <w:rFonts w:hint="default"/>
      </w:rPr>
    </w:lvl>
    <w:lvl w:ilvl="1" w:tplc="9D74E5E2" w:tentative="1">
      <w:start w:val="1"/>
      <w:numFmt w:val="lowerLetter"/>
      <w:lvlText w:val="%2."/>
      <w:lvlJc w:val="left"/>
      <w:pPr>
        <w:ind w:left="1440" w:hanging="360"/>
      </w:pPr>
    </w:lvl>
    <w:lvl w:ilvl="2" w:tplc="AFF4C292" w:tentative="1">
      <w:start w:val="1"/>
      <w:numFmt w:val="lowerRoman"/>
      <w:lvlText w:val="%3."/>
      <w:lvlJc w:val="right"/>
      <w:pPr>
        <w:ind w:left="2160" w:hanging="180"/>
      </w:pPr>
    </w:lvl>
    <w:lvl w:ilvl="3" w:tplc="0E288F52" w:tentative="1">
      <w:start w:val="1"/>
      <w:numFmt w:val="decimal"/>
      <w:lvlText w:val="%4."/>
      <w:lvlJc w:val="left"/>
      <w:pPr>
        <w:ind w:left="2880" w:hanging="360"/>
      </w:pPr>
    </w:lvl>
    <w:lvl w:ilvl="4" w:tplc="B17458AA" w:tentative="1">
      <w:start w:val="1"/>
      <w:numFmt w:val="lowerLetter"/>
      <w:lvlText w:val="%5."/>
      <w:lvlJc w:val="left"/>
      <w:pPr>
        <w:ind w:left="3600" w:hanging="360"/>
      </w:pPr>
    </w:lvl>
    <w:lvl w:ilvl="5" w:tplc="FDD6BCC2" w:tentative="1">
      <w:start w:val="1"/>
      <w:numFmt w:val="lowerRoman"/>
      <w:lvlText w:val="%6."/>
      <w:lvlJc w:val="right"/>
      <w:pPr>
        <w:ind w:left="4320" w:hanging="180"/>
      </w:pPr>
    </w:lvl>
    <w:lvl w:ilvl="6" w:tplc="0890F7C0" w:tentative="1">
      <w:start w:val="1"/>
      <w:numFmt w:val="decimal"/>
      <w:lvlText w:val="%7."/>
      <w:lvlJc w:val="left"/>
      <w:pPr>
        <w:ind w:left="5040" w:hanging="360"/>
      </w:pPr>
    </w:lvl>
    <w:lvl w:ilvl="7" w:tplc="111EF516" w:tentative="1">
      <w:start w:val="1"/>
      <w:numFmt w:val="lowerLetter"/>
      <w:lvlText w:val="%8."/>
      <w:lvlJc w:val="left"/>
      <w:pPr>
        <w:ind w:left="5760" w:hanging="360"/>
      </w:pPr>
    </w:lvl>
    <w:lvl w:ilvl="8" w:tplc="D2664D46" w:tentative="1">
      <w:start w:val="1"/>
      <w:numFmt w:val="lowerRoman"/>
      <w:lvlText w:val="%9."/>
      <w:lvlJc w:val="right"/>
      <w:pPr>
        <w:ind w:left="6480" w:hanging="180"/>
      </w:pPr>
    </w:lvl>
  </w:abstractNum>
  <w:abstractNum w:abstractNumId="10" w15:restartNumberingAfterBreak="0">
    <w:nsid w:val="59862283"/>
    <w:multiLevelType w:val="hybridMultilevel"/>
    <w:tmpl w:val="DF4CF134"/>
    <w:lvl w:ilvl="0" w:tplc="5A920D04">
      <w:start w:val="1"/>
      <w:numFmt w:val="bullet"/>
      <w:lvlText w:val=""/>
      <w:lvlJc w:val="left"/>
      <w:pPr>
        <w:ind w:left="720" w:hanging="360"/>
      </w:pPr>
      <w:rPr>
        <w:rFonts w:ascii="Symbol" w:hAnsi="Symbol" w:hint="default"/>
      </w:rPr>
    </w:lvl>
    <w:lvl w:ilvl="1" w:tplc="8DC67E9C" w:tentative="1">
      <w:start w:val="1"/>
      <w:numFmt w:val="bullet"/>
      <w:lvlText w:val="o"/>
      <w:lvlJc w:val="left"/>
      <w:pPr>
        <w:ind w:left="1440" w:hanging="360"/>
      </w:pPr>
      <w:rPr>
        <w:rFonts w:ascii="Courier New" w:hAnsi="Courier New" w:cs="Courier New" w:hint="default"/>
      </w:rPr>
    </w:lvl>
    <w:lvl w:ilvl="2" w:tplc="BF300CB8" w:tentative="1">
      <w:start w:val="1"/>
      <w:numFmt w:val="bullet"/>
      <w:lvlText w:val=""/>
      <w:lvlJc w:val="left"/>
      <w:pPr>
        <w:ind w:left="2160" w:hanging="360"/>
      </w:pPr>
      <w:rPr>
        <w:rFonts w:ascii="Wingdings" w:hAnsi="Wingdings" w:hint="default"/>
      </w:rPr>
    </w:lvl>
    <w:lvl w:ilvl="3" w:tplc="4290010A" w:tentative="1">
      <w:start w:val="1"/>
      <w:numFmt w:val="bullet"/>
      <w:lvlText w:val=""/>
      <w:lvlJc w:val="left"/>
      <w:pPr>
        <w:ind w:left="2880" w:hanging="360"/>
      </w:pPr>
      <w:rPr>
        <w:rFonts w:ascii="Symbol" w:hAnsi="Symbol" w:hint="default"/>
      </w:rPr>
    </w:lvl>
    <w:lvl w:ilvl="4" w:tplc="2F90163C" w:tentative="1">
      <w:start w:val="1"/>
      <w:numFmt w:val="bullet"/>
      <w:lvlText w:val="o"/>
      <w:lvlJc w:val="left"/>
      <w:pPr>
        <w:ind w:left="3600" w:hanging="360"/>
      </w:pPr>
      <w:rPr>
        <w:rFonts w:ascii="Courier New" w:hAnsi="Courier New" w:cs="Courier New" w:hint="default"/>
      </w:rPr>
    </w:lvl>
    <w:lvl w:ilvl="5" w:tplc="5B16CFCA" w:tentative="1">
      <w:start w:val="1"/>
      <w:numFmt w:val="bullet"/>
      <w:lvlText w:val=""/>
      <w:lvlJc w:val="left"/>
      <w:pPr>
        <w:ind w:left="4320" w:hanging="360"/>
      </w:pPr>
      <w:rPr>
        <w:rFonts w:ascii="Wingdings" w:hAnsi="Wingdings" w:hint="default"/>
      </w:rPr>
    </w:lvl>
    <w:lvl w:ilvl="6" w:tplc="F6CA6E08" w:tentative="1">
      <w:start w:val="1"/>
      <w:numFmt w:val="bullet"/>
      <w:lvlText w:val=""/>
      <w:lvlJc w:val="left"/>
      <w:pPr>
        <w:ind w:left="5040" w:hanging="360"/>
      </w:pPr>
      <w:rPr>
        <w:rFonts w:ascii="Symbol" w:hAnsi="Symbol" w:hint="default"/>
      </w:rPr>
    </w:lvl>
    <w:lvl w:ilvl="7" w:tplc="8EB678FE" w:tentative="1">
      <w:start w:val="1"/>
      <w:numFmt w:val="bullet"/>
      <w:lvlText w:val="o"/>
      <w:lvlJc w:val="left"/>
      <w:pPr>
        <w:ind w:left="5760" w:hanging="360"/>
      </w:pPr>
      <w:rPr>
        <w:rFonts w:ascii="Courier New" w:hAnsi="Courier New" w:cs="Courier New" w:hint="default"/>
      </w:rPr>
    </w:lvl>
    <w:lvl w:ilvl="8" w:tplc="47BE98BE" w:tentative="1">
      <w:start w:val="1"/>
      <w:numFmt w:val="bullet"/>
      <w:lvlText w:val=""/>
      <w:lvlJc w:val="left"/>
      <w:pPr>
        <w:ind w:left="6480" w:hanging="360"/>
      </w:pPr>
      <w:rPr>
        <w:rFonts w:ascii="Wingdings" w:hAnsi="Wingdings" w:hint="default"/>
      </w:rPr>
    </w:lvl>
  </w:abstractNum>
  <w:abstractNum w:abstractNumId="11" w15:restartNumberingAfterBreak="0">
    <w:nsid w:val="623B46E8"/>
    <w:multiLevelType w:val="hybridMultilevel"/>
    <w:tmpl w:val="EECCAD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55129D0"/>
    <w:multiLevelType w:val="hybridMultilevel"/>
    <w:tmpl w:val="3ADEDE2A"/>
    <w:lvl w:ilvl="0" w:tplc="54D4AC24">
      <w:start w:val="1"/>
      <w:numFmt w:val="decimal"/>
      <w:lvlText w:val="%1."/>
      <w:lvlJc w:val="left"/>
      <w:pPr>
        <w:ind w:left="720" w:hanging="360"/>
      </w:pPr>
      <w:rPr>
        <w:rFonts w:hint="default"/>
      </w:rPr>
    </w:lvl>
    <w:lvl w:ilvl="1" w:tplc="81589E40" w:tentative="1">
      <w:start w:val="1"/>
      <w:numFmt w:val="lowerLetter"/>
      <w:lvlText w:val="%2."/>
      <w:lvlJc w:val="left"/>
      <w:pPr>
        <w:ind w:left="1440" w:hanging="360"/>
      </w:pPr>
    </w:lvl>
    <w:lvl w:ilvl="2" w:tplc="80EECC10" w:tentative="1">
      <w:start w:val="1"/>
      <w:numFmt w:val="lowerRoman"/>
      <w:lvlText w:val="%3."/>
      <w:lvlJc w:val="right"/>
      <w:pPr>
        <w:ind w:left="2160" w:hanging="180"/>
      </w:pPr>
    </w:lvl>
    <w:lvl w:ilvl="3" w:tplc="F620F0EC" w:tentative="1">
      <w:start w:val="1"/>
      <w:numFmt w:val="decimal"/>
      <w:lvlText w:val="%4."/>
      <w:lvlJc w:val="left"/>
      <w:pPr>
        <w:ind w:left="2880" w:hanging="360"/>
      </w:pPr>
    </w:lvl>
    <w:lvl w:ilvl="4" w:tplc="49C46EE4" w:tentative="1">
      <w:start w:val="1"/>
      <w:numFmt w:val="lowerLetter"/>
      <w:lvlText w:val="%5."/>
      <w:lvlJc w:val="left"/>
      <w:pPr>
        <w:ind w:left="3600" w:hanging="360"/>
      </w:pPr>
    </w:lvl>
    <w:lvl w:ilvl="5" w:tplc="A18AB452" w:tentative="1">
      <w:start w:val="1"/>
      <w:numFmt w:val="lowerRoman"/>
      <w:lvlText w:val="%6."/>
      <w:lvlJc w:val="right"/>
      <w:pPr>
        <w:ind w:left="4320" w:hanging="180"/>
      </w:pPr>
    </w:lvl>
    <w:lvl w:ilvl="6" w:tplc="5FAA88A6" w:tentative="1">
      <w:start w:val="1"/>
      <w:numFmt w:val="decimal"/>
      <w:lvlText w:val="%7."/>
      <w:lvlJc w:val="left"/>
      <w:pPr>
        <w:ind w:left="5040" w:hanging="360"/>
      </w:pPr>
    </w:lvl>
    <w:lvl w:ilvl="7" w:tplc="AD844256" w:tentative="1">
      <w:start w:val="1"/>
      <w:numFmt w:val="lowerLetter"/>
      <w:lvlText w:val="%8."/>
      <w:lvlJc w:val="left"/>
      <w:pPr>
        <w:ind w:left="5760" w:hanging="360"/>
      </w:pPr>
    </w:lvl>
    <w:lvl w:ilvl="8" w:tplc="65A285B6"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9"/>
  </w:num>
  <w:num w:numId="5">
    <w:abstractNumId w:val="3"/>
  </w:num>
  <w:num w:numId="6">
    <w:abstractNumId w:val="6"/>
  </w:num>
  <w:num w:numId="7">
    <w:abstractNumId w:val="1"/>
  </w:num>
  <w:num w:numId="8">
    <w:abstractNumId w:val="7"/>
  </w:num>
  <w:num w:numId="9">
    <w:abstractNumId w:val="0"/>
  </w:num>
  <w:num w:numId="10">
    <w:abstractNumId w:val="12"/>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D0"/>
    <w:rsid w:val="0000053C"/>
    <w:rsid w:val="00012064"/>
    <w:rsid w:val="000222BD"/>
    <w:rsid w:val="00024B1C"/>
    <w:rsid w:val="0003369E"/>
    <w:rsid w:val="0003650C"/>
    <w:rsid w:val="000401C7"/>
    <w:rsid w:val="0004707E"/>
    <w:rsid w:val="000515E6"/>
    <w:rsid w:val="00053FB9"/>
    <w:rsid w:val="000557BD"/>
    <w:rsid w:val="00061C62"/>
    <w:rsid w:val="00062DD9"/>
    <w:rsid w:val="00080944"/>
    <w:rsid w:val="00082158"/>
    <w:rsid w:val="00091877"/>
    <w:rsid w:val="0009348D"/>
    <w:rsid w:val="000A4D8B"/>
    <w:rsid w:val="000B6496"/>
    <w:rsid w:val="000C1E8D"/>
    <w:rsid w:val="000C6877"/>
    <w:rsid w:val="000D3A7F"/>
    <w:rsid w:val="000D61FE"/>
    <w:rsid w:val="00133051"/>
    <w:rsid w:val="001350C7"/>
    <w:rsid w:val="00141654"/>
    <w:rsid w:val="00144D32"/>
    <w:rsid w:val="0015226B"/>
    <w:rsid w:val="00157E8F"/>
    <w:rsid w:val="00165403"/>
    <w:rsid w:val="0017194B"/>
    <w:rsid w:val="00174942"/>
    <w:rsid w:val="001A3145"/>
    <w:rsid w:val="001B0C24"/>
    <w:rsid w:val="001C6B44"/>
    <w:rsid w:val="001D0BA5"/>
    <w:rsid w:val="001E28D7"/>
    <w:rsid w:val="001F3DFE"/>
    <w:rsid w:val="0020680A"/>
    <w:rsid w:val="00216E35"/>
    <w:rsid w:val="0024390D"/>
    <w:rsid w:val="002652F7"/>
    <w:rsid w:val="00276C7A"/>
    <w:rsid w:val="002827BA"/>
    <w:rsid w:val="00291180"/>
    <w:rsid w:val="002A66D9"/>
    <w:rsid w:val="002A693B"/>
    <w:rsid w:val="002C1ADE"/>
    <w:rsid w:val="002D183F"/>
    <w:rsid w:val="002E11A3"/>
    <w:rsid w:val="002E291E"/>
    <w:rsid w:val="002F2A98"/>
    <w:rsid w:val="00311C88"/>
    <w:rsid w:val="00325D97"/>
    <w:rsid w:val="00335532"/>
    <w:rsid w:val="00342C35"/>
    <w:rsid w:val="00344073"/>
    <w:rsid w:val="00364AB3"/>
    <w:rsid w:val="00375367"/>
    <w:rsid w:val="003975A5"/>
    <w:rsid w:val="003D20FA"/>
    <w:rsid w:val="003D3F02"/>
    <w:rsid w:val="00434A10"/>
    <w:rsid w:val="004360CF"/>
    <w:rsid w:val="00460A3C"/>
    <w:rsid w:val="00476E00"/>
    <w:rsid w:val="00476EC7"/>
    <w:rsid w:val="00491855"/>
    <w:rsid w:val="004B71F7"/>
    <w:rsid w:val="004D2A82"/>
    <w:rsid w:val="004F0CE5"/>
    <w:rsid w:val="004F3751"/>
    <w:rsid w:val="004F6645"/>
    <w:rsid w:val="005045AB"/>
    <w:rsid w:val="00506AD0"/>
    <w:rsid w:val="00525779"/>
    <w:rsid w:val="00525B94"/>
    <w:rsid w:val="005431AB"/>
    <w:rsid w:val="00545AC7"/>
    <w:rsid w:val="005507A3"/>
    <w:rsid w:val="00552864"/>
    <w:rsid w:val="00553E85"/>
    <w:rsid w:val="005547A1"/>
    <w:rsid w:val="00576EDB"/>
    <w:rsid w:val="00585A2C"/>
    <w:rsid w:val="005945CE"/>
    <w:rsid w:val="005A1673"/>
    <w:rsid w:val="005A5717"/>
    <w:rsid w:val="005A7ACB"/>
    <w:rsid w:val="005F2390"/>
    <w:rsid w:val="00602F5C"/>
    <w:rsid w:val="00606265"/>
    <w:rsid w:val="00614C10"/>
    <w:rsid w:val="00623AB8"/>
    <w:rsid w:val="00634EEE"/>
    <w:rsid w:val="006370C2"/>
    <w:rsid w:val="00664613"/>
    <w:rsid w:val="006647CE"/>
    <w:rsid w:val="00674571"/>
    <w:rsid w:val="006B3E08"/>
    <w:rsid w:val="006B4579"/>
    <w:rsid w:val="006D270F"/>
    <w:rsid w:val="006D3159"/>
    <w:rsid w:val="006D3641"/>
    <w:rsid w:val="006D7904"/>
    <w:rsid w:val="006E6FD2"/>
    <w:rsid w:val="006F2DA6"/>
    <w:rsid w:val="007055BB"/>
    <w:rsid w:val="00721619"/>
    <w:rsid w:val="00745287"/>
    <w:rsid w:val="007642AC"/>
    <w:rsid w:val="0076666C"/>
    <w:rsid w:val="007720E6"/>
    <w:rsid w:val="00773C01"/>
    <w:rsid w:val="00790B98"/>
    <w:rsid w:val="00796B7A"/>
    <w:rsid w:val="007C3574"/>
    <w:rsid w:val="007C388D"/>
    <w:rsid w:val="007D2D25"/>
    <w:rsid w:val="00806C53"/>
    <w:rsid w:val="008121A4"/>
    <w:rsid w:val="008138DC"/>
    <w:rsid w:val="00821D03"/>
    <w:rsid w:val="00824BB4"/>
    <w:rsid w:val="0083542C"/>
    <w:rsid w:val="0083700B"/>
    <w:rsid w:val="008456D3"/>
    <w:rsid w:val="0085262F"/>
    <w:rsid w:val="00867C0B"/>
    <w:rsid w:val="00871479"/>
    <w:rsid w:val="00873A90"/>
    <w:rsid w:val="00883AB2"/>
    <w:rsid w:val="0089582D"/>
    <w:rsid w:val="008A22D7"/>
    <w:rsid w:val="008A60A3"/>
    <w:rsid w:val="008B1E04"/>
    <w:rsid w:val="008B69CD"/>
    <w:rsid w:val="008D2868"/>
    <w:rsid w:val="008E31DD"/>
    <w:rsid w:val="008F5C6B"/>
    <w:rsid w:val="00903971"/>
    <w:rsid w:val="00905477"/>
    <w:rsid w:val="0091179F"/>
    <w:rsid w:val="00913632"/>
    <w:rsid w:val="00927008"/>
    <w:rsid w:val="00951E16"/>
    <w:rsid w:val="009547E8"/>
    <w:rsid w:val="00955783"/>
    <w:rsid w:val="00955C85"/>
    <w:rsid w:val="00967280"/>
    <w:rsid w:val="009716FB"/>
    <w:rsid w:val="00987E3C"/>
    <w:rsid w:val="00990409"/>
    <w:rsid w:val="009B4123"/>
    <w:rsid w:val="009C30A4"/>
    <w:rsid w:val="009C5DCB"/>
    <w:rsid w:val="009D21F1"/>
    <w:rsid w:val="009D4917"/>
    <w:rsid w:val="009E02E5"/>
    <w:rsid w:val="009E19CA"/>
    <w:rsid w:val="009E6B3C"/>
    <w:rsid w:val="00A15E3A"/>
    <w:rsid w:val="00A21633"/>
    <w:rsid w:val="00A51C11"/>
    <w:rsid w:val="00A75D63"/>
    <w:rsid w:val="00A76B90"/>
    <w:rsid w:val="00A8347A"/>
    <w:rsid w:val="00A936DF"/>
    <w:rsid w:val="00A96D60"/>
    <w:rsid w:val="00AA43AA"/>
    <w:rsid w:val="00AB37D9"/>
    <w:rsid w:val="00AD4666"/>
    <w:rsid w:val="00AE7D71"/>
    <w:rsid w:val="00B0269F"/>
    <w:rsid w:val="00B05A28"/>
    <w:rsid w:val="00B1495A"/>
    <w:rsid w:val="00B16958"/>
    <w:rsid w:val="00B36A69"/>
    <w:rsid w:val="00B505F6"/>
    <w:rsid w:val="00B54AD8"/>
    <w:rsid w:val="00B6458E"/>
    <w:rsid w:val="00B87B79"/>
    <w:rsid w:val="00B925E3"/>
    <w:rsid w:val="00B96380"/>
    <w:rsid w:val="00BA5145"/>
    <w:rsid w:val="00BB430E"/>
    <w:rsid w:val="00BC14AD"/>
    <w:rsid w:val="00C100B5"/>
    <w:rsid w:val="00C1684A"/>
    <w:rsid w:val="00C217F8"/>
    <w:rsid w:val="00C24341"/>
    <w:rsid w:val="00C27D1A"/>
    <w:rsid w:val="00C61218"/>
    <w:rsid w:val="00C63D1C"/>
    <w:rsid w:val="00C645C1"/>
    <w:rsid w:val="00C75B7C"/>
    <w:rsid w:val="00C7761A"/>
    <w:rsid w:val="00C83FB4"/>
    <w:rsid w:val="00C86B37"/>
    <w:rsid w:val="00C96777"/>
    <w:rsid w:val="00C96B9A"/>
    <w:rsid w:val="00CB1D1E"/>
    <w:rsid w:val="00CC2BD9"/>
    <w:rsid w:val="00CC3CF6"/>
    <w:rsid w:val="00CC7AF8"/>
    <w:rsid w:val="00CD47C2"/>
    <w:rsid w:val="00CF022C"/>
    <w:rsid w:val="00CF0B66"/>
    <w:rsid w:val="00CF2CDD"/>
    <w:rsid w:val="00D13CAD"/>
    <w:rsid w:val="00D206E6"/>
    <w:rsid w:val="00D274B4"/>
    <w:rsid w:val="00D34A41"/>
    <w:rsid w:val="00D36F4F"/>
    <w:rsid w:val="00D42879"/>
    <w:rsid w:val="00D43D1E"/>
    <w:rsid w:val="00D47AFA"/>
    <w:rsid w:val="00D96249"/>
    <w:rsid w:val="00DB0876"/>
    <w:rsid w:val="00DB0EDA"/>
    <w:rsid w:val="00DB53AC"/>
    <w:rsid w:val="00DC2174"/>
    <w:rsid w:val="00DC5A48"/>
    <w:rsid w:val="00DD03B6"/>
    <w:rsid w:val="00DE3873"/>
    <w:rsid w:val="00E03EF1"/>
    <w:rsid w:val="00E0558E"/>
    <w:rsid w:val="00E10118"/>
    <w:rsid w:val="00E13053"/>
    <w:rsid w:val="00E350EE"/>
    <w:rsid w:val="00E44EF3"/>
    <w:rsid w:val="00E52456"/>
    <w:rsid w:val="00E55AFA"/>
    <w:rsid w:val="00E57464"/>
    <w:rsid w:val="00E7401E"/>
    <w:rsid w:val="00E75440"/>
    <w:rsid w:val="00E76C53"/>
    <w:rsid w:val="00E9242B"/>
    <w:rsid w:val="00E92D6F"/>
    <w:rsid w:val="00EA43E2"/>
    <w:rsid w:val="00EB3D4F"/>
    <w:rsid w:val="00EC5904"/>
    <w:rsid w:val="00EC6998"/>
    <w:rsid w:val="00F07618"/>
    <w:rsid w:val="00F117FD"/>
    <w:rsid w:val="00F133CD"/>
    <w:rsid w:val="00F1557F"/>
    <w:rsid w:val="00F15BE7"/>
    <w:rsid w:val="00F307D8"/>
    <w:rsid w:val="00F47538"/>
    <w:rsid w:val="00F5461F"/>
    <w:rsid w:val="00F54D31"/>
    <w:rsid w:val="00F5605B"/>
    <w:rsid w:val="00F56638"/>
    <w:rsid w:val="00F7705B"/>
    <w:rsid w:val="00FA6CD0"/>
    <w:rsid w:val="00FC0CFC"/>
    <w:rsid w:val="00FF3FC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9BEE"/>
  <w15:chartTrackingRefBased/>
  <w15:docId w15:val="{969BF06C-4263-451C-AF78-3330B7CD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6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Gitter1">
    <w:name w:val="Tabel - Gitter1"/>
    <w:basedOn w:val="TableNormal"/>
    <w:next w:val="TableGrid"/>
    <w:uiPriority w:val="59"/>
    <w:rsid w:val="000A4D8B"/>
    <w:pPr>
      <w:spacing w:after="0" w:line="240" w:lineRule="auto"/>
    </w:pPr>
    <w:rPr>
      <w:rFonts w:eastAsia="Times New Roman"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4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22BD"/>
    <w:pPr>
      <w:ind w:left="720"/>
      <w:contextualSpacing/>
    </w:pPr>
  </w:style>
  <w:style w:type="paragraph" w:styleId="Header">
    <w:name w:val="header"/>
    <w:basedOn w:val="Normal"/>
    <w:link w:val="HeaderChar"/>
    <w:uiPriority w:val="99"/>
    <w:unhideWhenUsed/>
    <w:rsid w:val="00EC5904"/>
    <w:pPr>
      <w:tabs>
        <w:tab w:val="center" w:pos="4819"/>
        <w:tab w:val="right" w:pos="9638"/>
      </w:tabs>
      <w:spacing w:after="0" w:line="240" w:lineRule="auto"/>
    </w:pPr>
  </w:style>
  <w:style w:type="character" w:customStyle="1" w:styleId="HeaderChar">
    <w:name w:val="Header Char"/>
    <w:basedOn w:val="DefaultParagraphFont"/>
    <w:link w:val="Header"/>
    <w:uiPriority w:val="99"/>
    <w:rsid w:val="00EC5904"/>
  </w:style>
  <w:style w:type="paragraph" w:styleId="Footer">
    <w:name w:val="footer"/>
    <w:basedOn w:val="Normal"/>
    <w:link w:val="FooterChar"/>
    <w:uiPriority w:val="99"/>
    <w:unhideWhenUsed/>
    <w:rsid w:val="00EC590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C5904"/>
  </w:style>
  <w:style w:type="paragraph" w:styleId="FootnoteText">
    <w:name w:val="footnote text"/>
    <w:basedOn w:val="Normal"/>
    <w:link w:val="FootnoteTextChar"/>
    <w:uiPriority w:val="99"/>
    <w:semiHidden/>
    <w:unhideWhenUsed/>
    <w:rsid w:val="000B64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496"/>
    <w:rPr>
      <w:sz w:val="20"/>
      <w:szCs w:val="20"/>
    </w:rPr>
  </w:style>
  <w:style w:type="character" w:styleId="FootnoteReference">
    <w:name w:val="footnote reference"/>
    <w:basedOn w:val="DefaultParagraphFont"/>
    <w:uiPriority w:val="99"/>
    <w:semiHidden/>
    <w:unhideWhenUsed/>
    <w:rsid w:val="000B6496"/>
    <w:rPr>
      <w:vertAlign w:val="superscript"/>
    </w:rPr>
  </w:style>
  <w:style w:type="character" w:styleId="Hyperlink">
    <w:name w:val="Hyperlink"/>
    <w:basedOn w:val="DefaultParagraphFont"/>
    <w:uiPriority w:val="99"/>
    <w:unhideWhenUsed/>
    <w:rsid w:val="000B6496"/>
    <w:rPr>
      <w:color w:val="0563C1" w:themeColor="hyperlink"/>
      <w:u w:val="single"/>
    </w:rPr>
  </w:style>
  <w:style w:type="character" w:customStyle="1" w:styleId="Ulstomtale1">
    <w:name w:val="Uløst omtale1"/>
    <w:basedOn w:val="DefaultParagraphFont"/>
    <w:uiPriority w:val="99"/>
    <w:rsid w:val="000B6496"/>
    <w:rPr>
      <w:color w:val="605E5C"/>
      <w:shd w:val="clear" w:color="auto" w:fill="E1DFDD"/>
    </w:rPr>
  </w:style>
  <w:style w:type="character" w:styleId="CommentReference">
    <w:name w:val="annotation reference"/>
    <w:basedOn w:val="DefaultParagraphFont"/>
    <w:uiPriority w:val="99"/>
    <w:semiHidden/>
    <w:unhideWhenUsed/>
    <w:rsid w:val="00F1557F"/>
    <w:rPr>
      <w:sz w:val="16"/>
      <w:szCs w:val="16"/>
    </w:rPr>
  </w:style>
  <w:style w:type="paragraph" w:styleId="CommentText">
    <w:name w:val="annotation text"/>
    <w:basedOn w:val="Normal"/>
    <w:link w:val="CommentTextChar"/>
    <w:uiPriority w:val="99"/>
    <w:semiHidden/>
    <w:unhideWhenUsed/>
    <w:rsid w:val="00F1557F"/>
    <w:pPr>
      <w:spacing w:line="240" w:lineRule="auto"/>
    </w:pPr>
    <w:rPr>
      <w:sz w:val="20"/>
      <w:szCs w:val="20"/>
    </w:rPr>
  </w:style>
  <w:style w:type="character" w:customStyle="1" w:styleId="CommentTextChar">
    <w:name w:val="Comment Text Char"/>
    <w:basedOn w:val="DefaultParagraphFont"/>
    <w:link w:val="CommentText"/>
    <w:uiPriority w:val="99"/>
    <w:semiHidden/>
    <w:rsid w:val="00F1557F"/>
    <w:rPr>
      <w:sz w:val="20"/>
      <w:szCs w:val="20"/>
    </w:rPr>
  </w:style>
  <w:style w:type="paragraph" w:styleId="CommentSubject">
    <w:name w:val="annotation subject"/>
    <w:basedOn w:val="CommentText"/>
    <w:next w:val="CommentText"/>
    <w:link w:val="CommentSubjectChar"/>
    <w:uiPriority w:val="99"/>
    <w:semiHidden/>
    <w:unhideWhenUsed/>
    <w:rsid w:val="00F1557F"/>
    <w:rPr>
      <w:b/>
      <w:bCs/>
    </w:rPr>
  </w:style>
  <w:style w:type="character" w:customStyle="1" w:styleId="CommentSubjectChar">
    <w:name w:val="Comment Subject Char"/>
    <w:basedOn w:val="CommentTextChar"/>
    <w:link w:val="CommentSubject"/>
    <w:uiPriority w:val="99"/>
    <w:semiHidden/>
    <w:rsid w:val="00F1557F"/>
    <w:rPr>
      <w:b/>
      <w:bCs/>
      <w:sz w:val="20"/>
      <w:szCs w:val="20"/>
    </w:rPr>
  </w:style>
  <w:style w:type="paragraph" w:styleId="BalloonText">
    <w:name w:val="Balloon Text"/>
    <w:basedOn w:val="Normal"/>
    <w:link w:val="BalloonTextChar"/>
    <w:uiPriority w:val="99"/>
    <w:semiHidden/>
    <w:unhideWhenUsed/>
    <w:rsid w:val="00F15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57F"/>
    <w:rPr>
      <w:rFonts w:ascii="Segoe UI" w:hAnsi="Segoe UI" w:cs="Segoe UI"/>
      <w:sz w:val="18"/>
      <w:szCs w:val="18"/>
    </w:rPr>
  </w:style>
  <w:style w:type="paragraph" w:styleId="Revision">
    <w:name w:val="Revision"/>
    <w:hidden/>
    <w:uiPriority w:val="99"/>
    <w:semiHidden/>
    <w:rsid w:val="002F2A98"/>
    <w:pPr>
      <w:spacing w:after="0" w:line="240" w:lineRule="auto"/>
    </w:pPr>
  </w:style>
  <w:style w:type="character" w:customStyle="1" w:styleId="Ulstomtale2">
    <w:name w:val="Uløst omtale2"/>
    <w:basedOn w:val="DefaultParagraphFont"/>
    <w:uiPriority w:val="99"/>
    <w:semiHidden/>
    <w:unhideWhenUsed/>
    <w:rsid w:val="00DE3873"/>
    <w:rPr>
      <w:color w:val="605E5C"/>
      <w:shd w:val="clear" w:color="auto" w:fill="E1DFDD"/>
    </w:rPr>
  </w:style>
  <w:style w:type="paragraph" w:customStyle="1" w:styleId="Pa0">
    <w:name w:val="Pa0"/>
    <w:basedOn w:val="Normal"/>
    <w:next w:val="Normal"/>
    <w:uiPriority w:val="99"/>
    <w:rsid w:val="001F3DFE"/>
    <w:pPr>
      <w:autoSpaceDE w:val="0"/>
      <w:autoSpaceDN w:val="0"/>
      <w:adjustRightInd w:val="0"/>
      <w:spacing w:after="0" w:line="241" w:lineRule="atLeast"/>
    </w:pPr>
    <w:rPr>
      <w:rFonts w:ascii="Century Gothic" w:hAnsi="Century Gothic"/>
      <w:sz w:val="24"/>
      <w:szCs w:val="24"/>
    </w:rPr>
  </w:style>
  <w:style w:type="character" w:customStyle="1" w:styleId="A2">
    <w:name w:val="A2"/>
    <w:uiPriority w:val="99"/>
    <w:rsid w:val="001F3DFE"/>
    <w:rPr>
      <w:rFonts w:cs="Century Gothic"/>
      <w:b/>
      <w:bCs/>
      <w:color w:val="000000"/>
      <w:sz w:val="62"/>
      <w:szCs w:val="62"/>
    </w:rPr>
  </w:style>
  <w:style w:type="paragraph" w:styleId="NormalWeb">
    <w:name w:val="Normal (Web)"/>
    <w:basedOn w:val="Normal"/>
    <w:uiPriority w:val="99"/>
    <w:semiHidden/>
    <w:unhideWhenUsed/>
    <w:rsid w:val="002652F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s://tevetamw.com/download/2021-pre-apprenticeship-recruitment-result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tevetamw.com/download/2021-pre-apprenticeship-recruitment-results/" TargetMode="External"/><Relationship Id="rId25" Type="http://schemas.openxmlformats.org/officeDocument/2006/relationships/hyperlink" Target="https://tevetamw.com/download/2022-apprenticeship-selection-booklet/" TargetMode="External"/><Relationship Id="rId33" Type="http://schemas.openxmlformats.org/officeDocument/2006/relationships/hyperlink" Target="https://www.stepmalawi.com/wp-content/uploads/2019/06/TEVET_Trainee-Orientation-Manual.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tevetamw.com/downloads/?c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hyperlink" Target="https://tevetamw.com/download/tevet-newsletter-april-june2021/?wpdmdl=9206&amp;refresh=625437eda13c4164968650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tevetamw.com/downloads/?cp=4" TargetMode="External"/><Relationship Id="rId36" Type="http://schemas.openxmlformats.org/officeDocument/2006/relationships/fontTable" Target="fontTable.xml"/><Relationship Id="rId10" Type="http://schemas.openxmlformats.org/officeDocument/2006/relationships/hyperlink" Target="https://www.stepmalawi.com/wp-content/uploads/2019/06/TEVET_Trainee-Orientation-Manual.pdf" TargetMode="External"/><Relationship Id="rId19" Type="http://schemas.openxmlformats.org/officeDocument/2006/relationships/image" Target="media/image8.png"/><Relationship Id="rId31" Type="http://schemas.openxmlformats.org/officeDocument/2006/relationships/hyperlink" Target="https://unesdoc.unesco.org/ark:/48223/pf0000190216" TargetMode="External"/><Relationship Id="rId4" Type="http://schemas.openxmlformats.org/officeDocument/2006/relationships/settings" Target="settings.xml"/><Relationship Id="rId9" Type="http://schemas.openxmlformats.org/officeDocument/2006/relationships/hyperlink" Target="https://www.stepmalawi.com/wp-content/uploads/2019/06/TEVET_Trainee-Orientation-Manual.pdf" TargetMode="External"/><Relationship Id="rId14" Type="http://schemas.openxmlformats.org/officeDocument/2006/relationships/hyperlink" Target="https://www.stepmalawi.com/wp-content/uploads/2019/06/TEVET_Trainee-Orientation-Manual.pdf" TargetMode="External"/><Relationship Id="rId22" Type="http://schemas.openxmlformats.org/officeDocument/2006/relationships/image" Target="media/image11.png"/><Relationship Id="rId27" Type="http://schemas.openxmlformats.org/officeDocument/2006/relationships/hyperlink" Target="https://tevetamw.com/download/2022-apprenticeship-selection-booklet/" TargetMode="External"/><Relationship Id="rId30" Type="http://schemas.openxmlformats.org/officeDocument/2006/relationships/hyperlink" Target="https://tevetamw.com/downloads/?cp=4"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2C461-7D20-44FE-B557-F94007E1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2751</Words>
  <Characters>15681</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 Bo Poulsen</dc:creator>
  <cp:lastModifiedBy>Trutt, Werner</cp:lastModifiedBy>
  <cp:revision>17</cp:revision>
  <dcterms:created xsi:type="dcterms:W3CDTF">2022-11-23T10:28:00Z</dcterms:created>
  <dcterms:modified xsi:type="dcterms:W3CDTF">2022-11-25T11:29:00Z</dcterms:modified>
</cp:coreProperties>
</file>